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37721" w14:textId="77777777" w:rsidR="007951D2" w:rsidRPr="004E5BC0" w:rsidRDefault="007951D2" w:rsidP="007951D2">
      <w:pPr>
        <w:pStyle w:val="Nagwek1"/>
        <w:jc w:val="left"/>
        <w:rPr>
          <w:rFonts w:ascii="Arial" w:hAnsi="Arial" w:cs="Arial"/>
          <w:b w:val="0"/>
          <w:sz w:val="22"/>
          <w:szCs w:val="22"/>
        </w:rPr>
      </w:pPr>
      <w:r w:rsidRPr="004E5BC0">
        <w:rPr>
          <w:rFonts w:ascii="Arial" w:hAnsi="Arial" w:cs="Arial"/>
          <w:sz w:val="22"/>
          <w:szCs w:val="22"/>
        </w:rPr>
        <w:t>OŚWIADCZENIE</w:t>
      </w:r>
      <w:r>
        <w:rPr>
          <w:rFonts w:ascii="Arial" w:hAnsi="Arial" w:cs="Arial"/>
          <w:sz w:val="22"/>
          <w:szCs w:val="22"/>
        </w:rPr>
        <w:t xml:space="preserve"> </w:t>
      </w:r>
      <w:r w:rsidRPr="004E5BC0">
        <w:rPr>
          <w:rFonts w:ascii="Arial" w:hAnsi="Arial" w:cs="Arial"/>
          <w:b w:val="0"/>
          <w:bCs w:val="0"/>
          <w:sz w:val="22"/>
          <w:szCs w:val="22"/>
        </w:rPr>
        <w:t>(przedsiębiorcy o osobistym wykonywaniu przewozów drogowych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             </w:t>
      </w:r>
      <w:r w:rsidRPr="004E5BC0">
        <w:rPr>
          <w:rFonts w:ascii="Arial" w:hAnsi="Arial" w:cs="Arial"/>
          <w:b w:val="0"/>
          <w:bCs w:val="0"/>
          <w:sz w:val="22"/>
          <w:szCs w:val="22"/>
        </w:rPr>
        <w:t>w zakresie przewozu osób taksówką)</w:t>
      </w:r>
    </w:p>
    <w:p w14:paraId="1FFDEF61" w14:textId="77777777" w:rsidR="007951D2" w:rsidRPr="004E5BC0" w:rsidRDefault="007951D2" w:rsidP="00F610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BC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członków organu zarządzającego osoby prawnej, osoby zarządzającej spółką jawną lub komandytową, osoby prowadzącej działalność gospodarczą, dotyczące spełniania wymogu dobrej reputacji, o którym mowa w art. 5c ust. 1 pkt 1 ustawy o transporcie drogowym, </w:t>
      </w:r>
    </w:p>
    <w:p w14:paraId="6BD50D2A" w14:textId="77777777" w:rsidR="007951D2" w:rsidRPr="004E5BC0" w:rsidRDefault="007951D2" w:rsidP="00F610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BC0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zaświadczenie/a o niekaralności opatrzone datą nie wcześniejszą niż miesiąc przed złożeniem wniosku potwierdzające, że przedsiębiorca osobiście wykonujący przewozy spełnia wymagania, o których mowa w art. 6 ust. 1 pkt 2 ustawy o transporcie drogowym,</w:t>
      </w:r>
    </w:p>
    <w:p w14:paraId="6767035F" w14:textId="77777777" w:rsidR="007951D2" w:rsidRPr="004E5BC0" w:rsidRDefault="007951D2" w:rsidP="00F610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BC0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orzeczenie lekarskie o braku przeciwwskazań zdrowotnych do wykonywania pracy na stanowisku kierowcy,</w:t>
      </w:r>
    </w:p>
    <w:p w14:paraId="75F94686" w14:textId="77777777" w:rsidR="007951D2" w:rsidRPr="004E5BC0" w:rsidRDefault="007951D2" w:rsidP="00F610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BC0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orzeczenie psychologiczne o braku przeciwwskazań psychologicznych do wykonywania pracy na stanowisku kierowcy,</w:t>
      </w:r>
    </w:p>
    <w:p w14:paraId="77137BE9" w14:textId="77777777" w:rsidR="007951D2" w:rsidRPr="004E5BC0" w:rsidRDefault="007951D2" w:rsidP="00F610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BC0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prawo jazdy.</w:t>
      </w:r>
    </w:p>
    <w:p w14:paraId="418595F3" w14:textId="77777777" w:rsidR="0021638F" w:rsidRDefault="0021638F"/>
    <w:sectPr w:rsidR="0021638F" w:rsidSect="00216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26DD2"/>
    <w:multiLevelType w:val="multilevel"/>
    <w:tmpl w:val="1874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1D2"/>
    <w:rsid w:val="0021638F"/>
    <w:rsid w:val="007951D2"/>
    <w:rsid w:val="00F6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EAD0"/>
  <w15:docId w15:val="{4412B8F2-94F7-477D-9B6C-7E6BFFD2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1D2"/>
  </w:style>
  <w:style w:type="paragraph" w:styleId="Nagwek1">
    <w:name w:val="heading 1"/>
    <w:basedOn w:val="Normalny"/>
    <w:link w:val="Nagwek1Znak"/>
    <w:qFormat/>
    <w:rsid w:val="007951D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51D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750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Monika Mikosewicz</cp:lastModifiedBy>
  <cp:revision>3</cp:revision>
  <dcterms:created xsi:type="dcterms:W3CDTF">2020-07-18T12:12:00Z</dcterms:created>
  <dcterms:modified xsi:type="dcterms:W3CDTF">2021-05-28T08:49:00Z</dcterms:modified>
</cp:coreProperties>
</file>