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cstheme="minorHAnsi"/>
          <w:sz w:val="24"/>
          <w:szCs w:val="24"/>
        </w:rPr>
        <w:id w:val="1961920286"/>
        <w:docPartObj>
          <w:docPartGallery w:val="Cover Pages"/>
          <w:docPartUnique/>
        </w:docPartObj>
      </w:sdtPr>
      <w:sdtEndPr>
        <w:rPr>
          <w:b/>
          <w:bCs/>
        </w:rPr>
      </w:sdtEndPr>
      <w:sdtContent>
        <w:p w:rsidR="001940A5" w:rsidRPr="00F92527" w:rsidRDefault="001940A5">
          <w:pPr>
            <w:rPr>
              <w:rFonts w:asciiTheme="minorHAnsi" w:hAnsiTheme="minorHAnsi" w:cstheme="minorHAnsi"/>
              <w:color w:val="000000" w:themeColor="text1"/>
              <w:sz w:val="24"/>
              <w:szCs w:val="24"/>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166"/>
          </w:tblGrid>
          <w:tr w:rsidR="001940A5" w:rsidRPr="00F92527" w:rsidTr="00F23871">
            <w:sdt>
              <w:sdtPr>
                <w:rPr>
                  <w:rFonts w:cstheme="minorHAnsi"/>
                  <w:b/>
                  <w:color w:val="000000" w:themeColor="text1"/>
                  <w:sz w:val="32"/>
                  <w:szCs w:val="32"/>
                </w:rPr>
                <w:alias w:val="Firma"/>
                <w:id w:val="13406915"/>
                <w:placeholder>
                  <w:docPart w:val="C3C8B640A76A4D7D865DEDD7BCE07262"/>
                </w:placeholder>
                <w:dataBinding w:prefixMappings="xmlns:ns0='http://schemas.openxmlformats.org/officeDocument/2006/extended-properties'" w:xpath="/ns0:Properties[1]/ns0:Company[1]" w:storeItemID="{6668398D-A668-4E3E-A5EB-62B293D839F1}"/>
                <w:text/>
              </w:sdtPr>
              <w:sdtEndPr/>
              <w:sdtContent>
                <w:tc>
                  <w:tcPr>
                    <w:tcW w:w="7970" w:type="dxa"/>
                    <w:tcMar>
                      <w:top w:w="216" w:type="dxa"/>
                      <w:left w:w="115" w:type="dxa"/>
                      <w:bottom w:w="216" w:type="dxa"/>
                      <w:right w:w="115" w:type="dxa"/>
                    </w:tcMar>
                  </w:tcPr>
                  <w:p w:rsidR="001940A5" w:rsidRPr="00F23871" w:rsidRDefault="001940A5">
                    <w:pPr>
                      <w:pStyle w:val="Bezodstpw"/>
                      <w:rPr>
                        <w:rFonts w:cstheme="minorHAnsi"/>
                        <w:b/>
                        <w:color w:val="000000" w:themeColor="text1"/>
                        <w:sz w:val="32"/>
                        <w:szCs w:val="32"/>
                      </w:rPr>
                    </w:pPr>
                    <w:r w:rsidRPr="00F23871">
                      <w:rPr>
                        <w:rFonts w:cstheme="minorHAnsi"/>
                        <w:b/>
                        <w:color w:val="000000" w:themeColor="text1"/>
                        <w:sz w:val="32"/>
                        <w:szCs w:val="32"/>
                      </w:rPr>
                      <w:t>Ministerstwo Cyfryzacji</w:t>
                    </w:r>
                  </w:p>
                </w:tc>
              </w:sdtContent>
            </w:sdt>
          </w:tr>
          <w:tr w:rsidR="00F23871" w:rsidRPr="00F92527" w:rsidTr="00F23871">
            <w:tc>
              <w:tcPr>
                <w:tcW w:w="7970" w:type="dxa"/>
                <w:tcMar>
                  <w:top w:w="216" w:type="dxa"/>
                  <w:left w:w="115" w:type="dxa"/>
                  <w:bottom w:w="216" w:type="dxa"/>
                  <w:right w:w="115" w:type="dxa"/>
                </w:tcMar>
              </w:tcPr>
              <w:p w:rsidR="00F23871" w:rsidRPr="00F23871" w:rsidRDefault="00F23871">
                <w:pPr>
                  <w:pStyle w:val="Bezodstpw"/>
                  <w:rPr>
                    <w:rFonts w:cstheme="minorHAnsi"/>
                    <w:b/>
                    <w:color w:val="000000" w:themeColor="text1"/>
                    <w:sz w:val="48"/>
                    <w:szCs w:val="48"/>
                  </w:rPr>
                </w:pPr>
                <w:r w:rsidRPr="00F23871">
                  <w:rPr>
                    <w:rFonts w:eastAsiaTheme="majorEastAsia" w:cstheme="minorHAnsi"/>
                    <w:b/>
                    <w:color w:val="000000" w:themeColor="text1"/>
                    <w:sz w:val="48"/>
                    <w:szCs w:val="48"/>
                  </w:rPr>
                  <w:t xml:space="preserve">Informacje ogólne                                                                      </w:t>
                </w:r>
              </w:p>
            </w:tc>
          </w:tr>
          <w:tr w:rsidR="001940A5" w:rsidRPr="00F92527" w:rsidTr="00F23871">
            <w:tc>
              <w:tcPr>
                <w:tcW w:w="7970" w:type="dxa"/>
              </w:tcPr>
              <w:sdt>
                <w:sdtPr>
                  <w:rPr>
                    <w:rFonts w:eastAsiaTheme="majorEastAsia" w:cstheme="minorHAnsi"/>
                    <w:b/>
                    <w:color w:val="000000" w:themeColor="text1"/>
                    <w:sz w:val="44"/>
                    <w:szCs w:val="44"/>
                  </w:rPr>
                  <w:alias w:val="Tytuł"/>
                  <w:id w:val="13406919"/>
                  <w:placeholder>
                    <w:docPart w:val="1E708C409A164798B14CBDCF2721E2F6"/>
                  </w:placeholder>
                  <w:dataBinding w:prefixMappings="xmlns:ns0='http://schemas.openxmlformats.org/package/2006/metadata/core-properties' xmlns:ns1='http://purl.org/dc/elements/1.1/'" w:xpath="/ns0:coreProperties[1]/ns1:title[1]" w:storeItemID="{6C3C8BC8-F283-45AE-878A-BAB7291924A1}"/>
                  <w:text/>
                </w:sdtPr>
                <w:sdtEndPr/>
                <w:sdtContent>
                  <w:p w:rsidR="001940A5" w:rsidRPr="00F23871" w:rsidRDefault="00F23871" w:rsidP="00F23871">
                    <w:pPr>
                      <w:pStyle w:val="Bezodstpw"/>
                      <w:spacing w:before="240" w:after="240" w:line="216" w:lineRule="auto"/>
                      <w:rPr>
                        <w:rFonts w:eastAsiaTheme="majorEastAsia" w:cstheme="minorHAnsi"/>
                        <w:b/>
                        <w:color w:val="000000" w:themeColor="text1"/>
                        <w:sz w:val="32"/>
                        <w:szCs w:val="32"/>
                      </w:rPr>
                    </w:pPr>
                    <w:r w:rsidRPr="00F23871">
                      <w:rPr>
                        <w:rFonts w:eastAsiaTheme="majorEastAsia" w:cstheme="minorHAnsi"/>
                        <w:b/>
                        <w:color w:val="000000" w:themeColor="text1"/>
                        <w:sz w:val="44"/>
                        <w:szCs w:val="44"/>
                      </w:rPr>
                      <w:t>Rejestr</w:t>
                    </w:r>
                    <w:r w:rsidR="001940A5" w:rsidRPr="00F23871">
                      <w:rPr>
                        <w:rFonts w:eastAsiaTheme="majorEastAsia" w:cstheme="minorHAnsi"/>
                        <w:b/>
                        <w:color w:val="000000" w:themeColor="text1"/>
                        <w:sz w:val="44"/>
                        <w:szCs w:val="44"/>
                      </w:rPr>
                      <w:t xml:space="preserve"> Danych Kontaktowych</w:t>
                    </w:r>
                  </w:p>
                </w:sdtContent>
              </w:sdt>
            </w:tc>
          </w:tr>
          <w:tr w:rsidR="001940A5" w:rsidRPr="00F92527" w:rsidTr="00F23871">
            <w:tc>
              <w:tcPr>
                <w:tcW w:w="7970" w:type="dxa"/>
                <w:tcMar>
                  <w:top w:w="216" w:type="dxa"/>
                  <w:left w:w="115" w:type="dxa"/>
                  <w:bottom w:w="216" w:type="dxa"/>
                  <w:right w:w="115" w:type="dxa"/>
                </w:tcMar>
              </w:tcPr>
              <w:p w:rsidR="001940A5" w:rsidRPr="00F23871" w:rsidRDefault="001940A5" w:rsidP="00F23871">
                <w:pPr>
                  <w:pStyle w:val="Bezodstpw"/>
                  <w:rPr>
                    <w:rFonts w:cstheme="minorHAnsi"/>
                    <w:b/>
                    <w:color w:val="000000" w:themeColor="text1"/>
                    <w:sz w:val="24"/>
                    <w:szCs w:val="24"/>
                  </w:rPr>
                </w:pPr>
              </w:p>
            </w:tc>
          </w:tr>
        </w:tbl>
        <w:p w:rsidR="001940A5" w:rsidRPr="00F92527" w:rsidRDefault="001940A5">
          <w:pPr>
            <w:rPr>
              <w:rFonts w:asciiTheme="minorHAnsi" w:hAnsiTheme="minorHAnsi" w:cstheme="minorHAnsi"/>
              <w:b/>
              <w:bCs/>
              <w:sz w:val="24"/>
              <w:szCs w:val="24"/>
            </w:rPr>
          </w:pPr>
          <w:r w:rsidRPr="00F92527">
            <w:rPr>
              <w:rFonts w:asciiTheme="minorHAnsi" w:hAnsiTheme="minorHAnsi" w:cstheme="minorHAnsi"/>
              <w:b/>
              <w:bCs/>
              <w:color w:val="000000" w:themeColor="text1"/>
              <w:sz w:val="24"/>
              <w:szCs w:val="24"/>
            </w:rPr>
            <w:br w:type="page"/>
          </w:r>
        </w:p>
      </w:sdtContent>
    </w:sdt>
    <w:sdt>
      <w:sdtPr>
        <w:rPr>
          <w:rFonts w:asciiTheme="minorHAnsi" w:eastAsiaTheme="minorHAnsi" w:hAnsiTheme="minorHAnsi" w:cstheme="minorHAnsi"/>
          <w:color w:val="000000" w:themeColor="text1"/>
          <w:sz w:val="24"/>
          <w:szCs w:val="24"/>
          <w:lang w:eastAsia="en-US"/>
        </w:rPr>
        <w:id w:val="-1665699426"/>
        <w:docPartObj>
          <w:docPartGallery w:val="Table of Contents"/>
          <w:docPartUnique/>
        </w:docPartObj>
      </w:sdtPr>
      <w:sdtEndPr>
        <w:rPr>
          <w:b/>
          <w:bCs/>
          <w:color w:val="auto"/>
        </w:rPr>
      </w:sdtEndPr>
      <w:sdtContent>
        <w:p w:rsidR="00D5011C" w:rsidRPr="00F92527" w:rsidRDefault="00D5011C">
          <w:pPr>
            <w:pStyle w:val="Nagwekspisutreci"/>
            <w:rPr>
              <w:rFonts w:asciiTheme="minorHAnsi" w:hAnsiTheme="minorHAnsi" w:cstheme="minorHAnsi"/>
              <w:color w:val="000000" w:themeColor="text1"/>
              <w:sz w:val="24"/>
              <w:szCs w:val="24"/>
            </w:rPr>
          </w:pPr>
          <w:r w:rsidRPr="00F92527">
            <w:rPr>
              <w:rFonts w:asciiTheme="minorHAnsi" w:hAnsiTheme="minorHAnsi" w:cstheme="minorHAnsi"/>
              <w:color w:val="000000" w:themeColor="text1"/>
              <w:sz w:val="24"/>
              <w:szCs w:val="24"/>
            </w:rPr>
            <w:t>Spis treści</w:t>
          </w:r>
        </w:p>
        <w:p w:rsidR="002D0904" w:rsidRDefault="00D5011C">
          <w:pPr>
            <w:pStyle w:val="Spistreci1"/>
            <w:tabs>
              <w:tab w:val="left" w:pos="440"/>
              <w:tab w:val="right" w:leader="dot" w:pos="9968"/>
            </w:tabs>
            <w:rPr>
              <w:rFonts w:asciiTheme="minorHAnsi" w:eastAsiaTheme="minorEastAsia" w:hAnsiTheme="minorHAnsi"/>
              <w:noProof/>
              <w:lang w:eastAsia="pl-PL"/>
            </w:rPr>
          </w:pPr>
          <w:r w:rsidRPr="00F92527">
            <w:rPr>
              <w:rFonts w:asciiTheme="minorHAnsi" w:hAnsiTheme="minorHAnsi" w:cstheme="minorHAnsi"/>
              <w:b/>
              <w:bCs/>
              <w:sz w:val="24"/>
              <w:szCs w:val="24"/>
            </w:rPr>
            <w:fldChar w:fldCharType="begin"/>
          </w:r>
          <w:r w:rsidRPr="00F92527">
            <w:rPr>
              <w:rFonts w:asciiTheme="minorHAnsi" w:hAnsiTheme="minorHAnsi" w:cstheme="minorHAnsi"/>
              <w:b/>
              <w:bCs/>
              <w:sz w:val="24"/>
              <w:szCs w:val="24"/>
            </w:rPr>
            <w:instrText xml:space="preserve"> TOC \o "1-3" \h \z \u </w:instrText>
          </w:r>
          <w:r w:rsidRPr="00F92527">
            <w:rPr>
              <w:rFonts w:asciiTheme="minorHAnsi" w:hAnsiTheme="minorHAnsi" w:cstheme="minorHAnsi"/>
              <w:b/>
              <w:bCs/>
              <w:sz w:val="24"/>
              <w:szCs w:val="24"/>
            </w:rPr>
            <w:fldChar w:fldCharType="separate"/>
          </w:r>
          <w:hyperlink w:anchor="_Toc27577310" w:history="1">
            <w:r w:rsidR="002D0904" w:rsidRPr="0019559A">
              <w:rPr>
                <w:rStyle w:val="Hipercze"/>
                <w:rFonts w:cstheme="minorHAnsi"/>
                <w:b/>
                <w:noProof/>
              </w:rPr>
              <w:t>1.</w:t>
            </w:r>
            <w:r w:rsidR="002D0904">
              <w:rPr>
                <w:rFonts w:asciiTheme="minorHAnsi" w:eastAsiaTheme="minorEastAsia" w:hAnsiTheme="minorHAnsi"/>
                <w:noProof/>
                <w:lang w:eastAsia="pl-PL"/>
              </w:rPr>
              <w:tab/>
            </w:r>
            <w:r w:rsidR="002D0904" w:rsidRPr="0019559A">
              <w:rPr>
                <w:rStyle w:val="Hipercze"/>
                <w:rFonts w:cstheme="minorHAnsi"/>
                <w:b/>
                <w:noProof/>
              </w:rPr>
              <w:t>PODSTAWOWE INFORMACJE ORAZ CEL POWSTANIA REJESTRU DANYCH KONTAKTOWYCH</w:t>
            </w:r>
            <w:r w:rsidR="002D0904">
              <w:rPr>
                <w:noProof/>
                <w:webHidden/>
              </w:rPr>
              <w:tab/>
            </w:r>
            <w:r w:rsidR="002D0904">
              <w:rPr>
                <w:noProof/>
                <w:webHidden/>
              </w:rPr>
              <w:fldChar w:fldCharType="begin"/>
            </w:r>
            <w:r w:rsidR="002D0904">
              <w:rPr>
                <w:noProof/>
                <w:webHidden/>
              </w:rPr>
              <w:instrText xml:space="preserve"> PAGEREF _Toc27577310 \h </w:instrText>
            </w:r>
            <w:r w:rsidR="002D0904">
              <w:rPr>
                <w:noProof/>
                <w:webHidden/>
              </w:rPr>
            </w:r>
            <w:r w:rsidR="002D0904">
              <w:rPr>
                <w:noProof/>
                <w:webHidden/>
              </w:rPr>
              <w:fldChar w:fldCharType="separate"/>
            </w:r>
            <w:r w:rsidR="002D0904">
              <w:rPr>
                <w:noProof/>
                <w:webHidden/>
              </w:rPr>
              <w:t>2</w:t>
            </w:r>
            <w:r w:rsidR="002D0904">
              <w:rPr>
                <w:noProof/>
                <w:webHidden/>
              </w:rPr>
              <w:fldChar w:fldCharType="end"/>
            </w:r>
          </w:hyperlink>
        </w:p>
        <w:p w:rsidR="002D0904" w:rsidRDefault="00B223C2">
          <w:pPr>
            <w:pStyle w:val="Spistreci2"/>
            <w:tabs>
              <w:tab w:val="left" w:pos="880"/>
              <w:tab w:val="right" w:leader="dot" w:pos="9968"/>
            </w:tabs>
            <w:rPr>
              <w:rFonts w:asciiTheme="minorHAnsi" w:eastAsiaTheme="minorEastAsia" w:hAnsiTheme="minorHAnsi"/>
              <w:noProof/>
              <w:lang w:eastAsia="pl-PL"/>
            </w:rPr>
          </w:pPr>
          <w:hyperlink w:anchor="_Toc27577311" w:history="1">
            <w:r w:rsidR="002D0904" w:rsidRPr="0019559A">
              <w:rPr>
                <w:rStyle w:val="Hipercze"/>
                <w:rFonts w:cstheme="minorHAnsi"/>
                <w:noProof/>
              </w:rPr>
              <w:t>1.1.</w:t>
            </w:r>
            <w:r w:rsidR="002D0904">
              <w:rPr>
                <w:rFonts w:asciiTheme="minorHAnsi" w:eastAsiaTheme="minorEastAsia" w:hAnsiTheme="minorHAnsi"/>
                <w:noProof/>
                <w:lang w:eastAsia="pl-PL"/>
              </w:rPr>
              <w:tab/>
            </w:r>
            <w:r w:rsidR="002D0904" w:rsidRPr="0019559A">
              <w:rPr>
                <w:rStyle w:val="Hipercze"/>
                <w:rFonts w:cstheme="minorHAnsi"/>
                <w:noProof/>
                <w:shd w:val="clear" w:color="auto" w:fill="FFFFFF"/>
              </w:rPr>
              <w:t>Czym jest Rejestr Danych Kontaktowych?</w:t>
            </w:r>
            <w:r w:rsidR="002D0904">
              <w:rPr>
                <w:noProof/>
                <w:webHidden/>
              </w:rPr>
              <w:tab/>
            </w:r>
            <w:r w:rsidR="002D0904">
              <w:rPr>
                <w:noProof/>
                <w:webHidden/>
              </w:rPr>
              <w:fldChar w:fldCharType="begin"/>
            </w:r>
            <w:r w:rsidR="002D0904">
              <w:rPr>
                <w:noProof/>
                <w:webHidden/>
              </w:rPr>
              <w:instrText xml:space="preserve"> PAGEREF _Toc27577311 \h </w:instrText>
            </w:r>
            <w:r w:rsidR="002D0904">
              <w:rPr>
                <w:noProof/>
                <w:webHidden/>
              </w:rPr>
            </w:r>
            <w:r w:rsidR="002D0904">
              <w:rPr>
                <w:noProof/>
                <w:webHidden/>
              </w:rPr>
              <w:fldChar w:fldCharType="separate"/>
            </w:r>
            <w:r w:rsidR="002D0904">
              <w:rPr>
                <w:noProof/>
                <w:webHidden/>
              </w:rPr>
              <w:t>2</w:t>
            </w:r>
            <w:r w:rsidR="002D0904">
              <w:rPr>
                <w:noProof/>
                <w:webHidden/>
              </w:rPr>
              <w:fldChar w:fldCharType="end"/>
            </w:r>
          </w:hyperlink>
        </w:p>
        <w:p w:rsidR="002D0904" w:rsidRDefault="00B223C2">
          <w:pPr>
            <w:pStyle w:val="Spistreci2"/>
            <w:tabs>
              <w:tab w:val="left" w:pos="880"/>
              <w:tab w:val="right" w:leader="dot" w:pos="9968"/>
            </w:tabs>
            <w:rPr>
              <w:rFonts w:asciiTheme="minorHAnsi" w:eastAsiaTheme="minorEastAsia" w:hAnsiTheme="minorHAnsi"/>
              <w:noProof/>
              <w:lang w:eastAsia="pl-PL"/>
            </w:rPr>
          </w:pPr>
          <w:hyperlink w:anchor="_Toc27577312" w:history="1">
            <w:r w:rsidR="002D0904" w:rsidRPr="0019559A">
              <w:rPr>
                <w:rStyle w:val="Hipercze"/>
                <w:rFonts w:cstheme="minorHAnsi"/>
                <w:noProof/>
              </w:rPr>
              <w:t>1.2.</w:t>
            </w:r>
            <w:r w:rsidR="002D0904">
              <w:rPr>
                <w:rFonts w:asciiTheme="minorHAnsi" w:eastAsiaTheme="minorEastAsia" w:hAnsiTheme="minorHAnsi"/>
                <w:noProof/>
                <w:lang w:eastAsia="pl-PL"/>
              </w:rPr>
              <w:tab/>
            </w:r>
            <w:r w:rsidR="002D0904" w:rsidRPr="0019559A">
              <w:rPr>
                <w:rStyle w:val="Hipercze"/>
                <w:rFonts w:cstheme="minorHAnsi"/>
                <w:noProof/>
                <w:shd w:val="clear" w:color="auto" w:fill="FFFFFF"/>
              </w:rPr>
              <w:t>Informacje ogólne na temat rejestru.</w:t>
            </w:r>
            <w:r w:rsidR="002D0904">
              <w:rPr>
                <w:noProof/>
                <w:webHidden/>
              </w:rPr>
              <w:tab/>
            </w:r>
            <w:r w:rsidR="002D0904">
              <w:rPr>
                <w:noProof/>
                <w:webHidden/>
              </w:rPr>
              <w:fldChar w:fldCharType="begin"/>
            </w:r>
            <w:r w:rsidR="002D0904">
              <w:rPr>
                <w:noProof/>
                <w:webHidden/>
              </w:rPr>
              <w:instrText xml:space="preserve"> PAGEREF _Toc27577312 \h </w:instrText>
            </w:r>
            <w:r w:rsidR="002D0904">
              <w:rPr>
                <w:noProof/>
                <w:webHidden/>
              </w:rPr>
            </w:r>
            <w:r w:rsidR="002D0904">
              <w:rPr>
                <w:noProof/>
                <w:webHidden/>
              </w:rPr>
              <w:fldChar w:fldCharType="separate"/>
            </w:r>
            <w:r w:rsidR="002D0904">
              <w:rPr>
                <w:noProof/>
                <w:webHidden/>
              </w:rPr>
              <w:t>2</w:t>
            </w:r>
            <w:r w:rsidR="002D0904">
              <w:rPr>
                <w:noProof/>
                <w:webHidden/>
              </w:rPr>
              <w:fldChar w:fldCharType="end"/>
            </w:r>
          </w:hyperlink>
        </w:p>
        <w:p w:rsidR="002D0904" w:rsidRDefault="00B223C2">
          <w:pPr>
            <w:pStyle w:val="Spistreci1"/>
            <w:tabs>
              <w:tab w:val="left" w:pos="440"/>
              <w:tab w:val="right" w:leader="dot" w:pos="9968"/>
            </w:tabs>
            <w:rPr>
              <w:rFonts w:asciiTheme="minorHAnsi" w:eastAsiaTheme="minorEastAsia" w:hAnsiTheme="minorHAnsi"/>
              <w:noProof/>
              <w:lang w:eastAsia="pl-PL"/>
            </w:rPr>
          </w:pPr>
          <w:hyperlink w:anchor="_Toc27577313" w:history="1">
            <w:r w:rsidR="002D0904" w:rsidRPr="0019559A">
              <w:rPr>
                <w:rStyle w:val="Hipercze"/>
                <w:rFonts w:cstheme="minorHAnsi"/>
                <w:b/>
                <w:noProof/>
              </w:rPr>
              <w:t>2.</w:t>
            </w:r>
            <w:r w:rsidR="002D0904">
              <w:rPr>
                <w:rFonts w:asciiTheme="minorHAnsi" w:eastAsiaTheme="minorEastAsia" w:hAnsiTheme="minorHAnsi"/>
                <w:noProof/>
                <w:lang w:eastAsia="pl-PL"/>
              </w:rPr>
              <w:tab/>
            </w:r>
            <w:r w:rsidR="002D0904" w:rsidRPr="0019559A">
              <w:rPr>
                <w:rStyle w:val="Hipercze"/>
                <w:rFonts w:cstheme="minorHAnsi"/>
                <w:b/>
                <w:noProof/>
              </w:rPr>
              <w:t>KORZYŚCI DLA OBYWATELA</w:t>
            </w:r>
            <w:r w:rsidR="002D0904">
              <w:rPr>
                <w:noProof/>
                <w:webHidden/>
              </w:rPr>
              <w:tab/>
            </w:r>
            <w:r w:rsidR="002D0904">
              <w:rPr>
                <w:noProof/>
                <w:webHidden/>
              </w:rPr>
              <w:fldChar w:fldCharType="begin"/>
            </w:r>
            <w:r w:rsidR="002D0904">
              <w:rPr>
                <w:noProof/>
                <w:webHidden/>
              </w:rPr>
              <w:instrText xml:space="preserve"> PAGEREF _Toc27577313 \h </w:instrText>
            </w:r>
            <w:r w:rsidR="002D0904">
              <w:rPr>
                <w:noProof/>
                <w:webHidden/>
              </w:rPr>
            </w:r>
            <w:r w:rsidR="002D0904">
              <w:rPr>
                <w:noProof/>
                <w:webHidden/>
              </w:rPr>
              <w:fldChar w:fldCharType="separate"/>
            </w:r>
            <w:r w:rsidR="002D0904">
              <w:rPr>
                <w:noProof/>
                <w:webHidden/>
              </w:rPr>
              <w:t>4</w:t>
            </w:r>
            <w:r w:rsidR="002D0904">
              <w:rPr>
                <w:noProof/>
                <w:webHidden/>
              </w:rPr>
              <w:fldChar w:fldCharType="end"/>
            </w:r>
          </w:hyperlink>
        </w:p>
        <w:p w:rsidR="002D0904" w:rsidRDefault="00B223C2">
          <w:pPr>
            <w:pStyle w:val="Spistreci1"/>
            <w:tabs>
              <w:tab w:val="left" w:pos="440"/>
              <w:tab w:val="right" w:leader="dot" w:pos="9968"/>
            </w:tabs>
            <w:rPr>
              <w:rFonts w:asciiTheme="minorHAnsi" w:eastAsiaTheme="minorEastAsia" w:hAnsiTheme="minorHAnsi"/>
              <w:noProof/>
              <w:lang w:eastAsia="pl-PL"/>
            </w:rPr>
          </w:pPr>
          <w:hyperlink w:anchor="_Toc27577314" w:history="1">
            <w:r w:rsidR="002D0904" w:rsidRPr="0019559A">
              <w:rPr>
                <w:rStyle w:val="Hipercze"/>
                <w:rFonts w:cstheme="minorHAnsi"/>
                <w:b/>
                <w:noProof/>
              </w:rPr>
              <w:t>3.</w:t>
            </w:r>
            <w:r w:rsidR="002D0904">
              <w:rPr>
                <w:rFonts w:asciiTheme="minorHAnsi" w:eastAsiaTheme="minorEastAsia" w:hAnsiTheme="minorHAnsi"/>
                <w:noProof/>
                <w:lang w:eastAsia="pl-PL"/>
              </w:rPr>
              <w:tab/>
            </w:r>
            <w:r w:rsidR="002D0904" w:rsidRPr="0019559A">
              <w:rPr>
                <w:rStyle w:val="Hipercze"/>
                <w:rFonts w:cstheme="minorHAnsi"/>
                <w:b/>
                <w:noProof/>
              </w:rPr>
              <w:t>SKORZYSTAJ Z REJESTRU DANYCH KONTAKTOWYCH (RDK)</w:t>
            </w:r>
            <w:r w:rsidR="002D0904">
              <w:rPr>
                <w:noProof/>
                <w:webHidden/>
              </w:rPr>
              <w:tab/>
            </w:r>
            <w:r w:rsidR="002D0904">
              <w:rPr>
                <w:noProof/>
                <w:webHidden/>
              </w:rPr>
              <w:fldChar w:fldCharType="begin"/>
            </w:r>
            <w:r w:rsidR="002D0904">
              <w:rPr>
                <w:noProof/>
                <w:webHidden/>
              </w:rPr>
              <w:instrText xml:space="preserve"> PAGEREF _Toc27577314 \h </w:instrText>
            </w:r>
            <w:r w:rsidR="002D0904">
              <w:rPr>
                <w:noProof/>
                <w:webHidden/>
              </w:rPr>
            </w:r>
            <w:r w:rsidR="002D0904">
              <w:rPr>
                <w:noProof/>
                <w:webHidden/>
              </w:rPr>
              <w:fldChar w:fldCharType="separate"/>
            </w:r>
            <w:r w:rsidR="002D0904">
              <w:rPr>
                <w:noProof/>
                <w:webHidden/>
              </w:rPr>
              <w:t>4</w:t>
            </w:r>
            <w:r w:rsidR="002D0904">
              <w:rPr>
                <w:noProof/>
                <w:webHidden/>
              </w:rPr>
              <w:fldChar w:fldCharType="end"/>
            </w:r>
          </w:hyperlink>
        </w:p>
        <w:p w:rsidR="002D0904" w:rsidRDefault="00B223C2">
          <w:pPr>
            <w:pStyle w:val="Spistreci2"/>
            <w:tabs>
              <w:tab w:val="left" w:pos="880"/>
              <w:tab w:val="right" w:leader="dot" w:pos="9968"/>
            </w:tabs>
            <w:rPr>
              <w:rFonts w:asciiTheme="minorHAnsi" w:eastAsiaTheme="minorEastAsia" w:hAnsiTheme="minorHAnsi"/>
              <w:noProof/>
              <w:lang w:eastAsia="pl-PL"/>
            </w:rPr>
          </w:pPr>
          <w:hyperlink w:anchor="_Toc27577315" w:history="1">
            <w:r w:rsidR="002D0904" w:rsidRPr="0019559A">
              <w:rPr>
                <w:rStyle w:val="Hipercze"/>
                <w:rFonts w:cstheme="minorHAnsi"/>
                <w:noProof/>
              </w:rPr>
              <w:t>3.1.</w:t>
            </w:r>
            <w:r w:rsidR="002D0904">
              <w:rPr>
                <w:rFonts w:asciiTheme="minorHAnsi" w:eastAsiaTheme="minorEastAsia" w:hAnsiTheme="minorHAnsi"/>
                <w:noProof/>
                <w:lang w:eastAsia="pl-PL"/>
              </w:rPr>
              <w:tab/>
            </w:r>
            <w:r w:rsidR="002D0904" w:rsidRPr="0019559A">
              <w:rPr>
                <w:rStyle w:val="Hipercze"/>
                <w:rFonts w:cstheme="minorHAnsi"/>
                <w:noProof/>
              </w:rPr>
              <w:t>PRZEZ INTERNET</w:t>
            </w:r>
            <w:r w:rsidR="002D0904">
              <w:rPr>
                <w:noProof/>
                <w:webHidden/>
              </w:rPr>
              <w:tab/>
            </w:r>
            <w:r w:rsidR="002D0904">
              <w:rPr>
                <w:noProof/>
                <w:webHidden/>
              </w:rPr>
              <w:fldChar w:fldCharType="begin"/>
            </w:r>
            <w:r w:rsidR="002D0904">
              <w:rPr>
                <w:noProof/>
                <w:webHidden/>
              </w:rPr>
              <w:instrText xml:space="preserve"> PAGEREF _Toc27577315 \h </w:instrText>
            </w:r>
            <w:r w:rsidR="002D0904">
              <w:rPr>
                <w:noProof/>
                <w:webHidden/>
              </w:rPr>
            </w:r>
            <w:r w:rsidR="002D0904">
              <w:rPr>
                <w:noProof/>
                <w:webHidden/>
              </w:rPr>
              <w:fldChar w:fldCharType="separate"/>
            </w:r>
            <w:r w:rsidR="002D0904">
              <w:rPr>
                <w:noProof/>
                <w:webHidden/>
              </w:rPr>
              <w:t>4</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16" w:history="1">
            <w:r w:rsidR="002D0904" w:rsidRPr="0019559A">
              <w:rPr>
                <w:rStyle w:val="Hipercze"/>
                <w:rFonts w:cstheme="minorHAnsi"/>
                <w:b/>
                <w:noProof/>
              </w:rPr>
              <w:t>3.1.1.</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Kto może dopisać swoje dane?</w:t>
            </w:r>
            <w:r w:rsidR="002D0904">
              <w:rPr>
                <w:noProof/>
                <w:webHidden/>
              </w:rPr>
              <w:tab/>
            </w:r>
            <w:r w:rsidR="002D0904">
              <w:rPr>
                <w:noProof/>
                <w:webHidden/>
              </w:rPr>
              <w:fldChar w:fldCharType="begin"/>
            </w:r>
            <w:r w:rsidR="002D0904">
              <w:rPr>
                <w:noProof/>
                <w:webHidden/>
              </w:rPr>
              <w:instrText xml:space="preserve"> PAGEREF _Toc27577316 \h </w:instrText>
            </w:r>
            <w:r w:rsidR="002D0904">
              <w:rPr>
                <w:noProof/>
                <w:webHidden/>
              </w:rPr>
            </w:r>
            <w:r w:rsidR="002D0904">
              <w:rPr>
                <w:noProof/>
                <w:webHidden/>
              </w:rPr>
              <w:fldChar w:fldCharType="separate"/>
            </w:r>
            <w:r w:rsidR="002D0904">
              <w:rPr>
                <w:noProof/>
                <w:webHidden/>
              </w:rPr>
              <w:t>4</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17" w:history="1">
            <w:r w:rsidR="002D0904" w:rsidRPr="0019559A">
              <w:rPr>
                <w:rStyle w:val="Hipercze"/>
                <w:rFonts w:cstheme="minorHAnsi"/>
                <w:b/>
                <w:noProof/>
              </w:rPr>
              <w:t>3.1.2.</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Co musisz przygotować?</w:t>
            </w:r>
            <w:r w:rsidR="002D0904">
              <w:rPr>
                <w:noProof/>
                <w:webHidden/>
              </w:rPr>
              <w:tab/>
            </w:r>
            <w:r w:rsidR="002D0904">
              <w:rPr>
                <w:noProof/>
                <w:webHidden/>
              </w:rPr>
              <w:fldChar w:fldCharType="begin"/>
            </w:r>
            <w:r w:rsidR="002D0904">
              <w:rPr>
                <w:noProof/>
                <w:webHidden/>
              </w:rPr>
              <w:instrText xml:space="preserve"> PAGEREF _Toc27577317 \h </w:instrText>
            </w:r>
            <w:r w:rsidR="002D0904">
              <w:rPr>
                <w:noProof/>
                <w:webHidden/>
              </w:rPr>
            </w:r>
            <w:r w:rsidR="002D0904">
              <w:rPr>
                <w:noProof/>
                <w:webHidden/>
              </w:rPr>
              <w:fldChar w:fldCharType="separate"/>
            </w:r>
            <w:r w:rsidR="002D0904">
              <w:rPr>
                <w:noProof/>
                <w:webHidden/>
              </w:rPr>
              <w:t>4</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18" w:history="1">
            <w:r w:rsidR="002D0904" w:rsidRPr="0019559A">
              <w:rPr>
                <w:rStyle w:val="Hipercze"/>
                <w:rFonts w:cstheme="minorHAnsi"/>
                <w:b/>
                <w:noProof/>
              </w:rPr>
              <w:t>3.1.3.</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Co musisz zrobić?</w:t>
            </w:r>
            <w:r w:rsidR="002D0904">
              <w:rPr>
                <w:noProof/>
                <w:webHidden/>
              </w:rPr>
              <w:tab/>
            </w:r>
            <w:r w:rsidR="002D0904">
              <w:rPr>
                <w:noProof/>
                <w:webHidden/>
              </w:rPr>
              <w:fldChar w:fldCharType="begin"/>
            </w:r>
            <w:r w:rsidR="002D0904">
              <w:rPr>
                <w:noProof/>
                <w:webHidden/>
              </w:rPr>
              <w:instrText xml:space="preserve"> PAGEREF _Toc27577318 \h </w:instrText>
            </w:r>
            <w:r w:rsidR="002D0904">
              <w:rPr>
                <w:noProof/>
                <w:webHidden/>
              </w:rPr>
            </w:r>
            <w:r w:rsidR="002D0904">
              <w:rPr>
                <w:noProof/>
                <w:webHidden/>
              </w:rPr>
              <w:fldChar w:fldCharType="separate"/>
            </w:r>
            <w:r w:rsidR="002D0904">
              <w:rPr>
                <w:noProof/>
                <w:webHidden/>
              </w:rPr>
              <w:t>4</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19" w:history="1">
            <w:r w:rsidR="002D0904" w:rsidRPr="0019559A">
              <w:rPr>
                <w:rStyle w:val="Hipercze"/>
                <w:rFonts w:cstheme="minorHAnsi"/>
                <w:b/>
                <w:noProof/>
              </w:rPr>
              <w:t>3.1.4.</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Kiedy możesz skorzystać</w:t>
            </w:r>
            <w:r w:rsidR="002D0904">
              <w:rPr>
                <w:noProof/>
                <w:webHidden/>
              </w:rPr>
              <w:tab/>
            </w:r>
            <w:r w:rsidR="002D0904">
              <w:rPr>
                <w:noProof/>
                <w:webHidden/>
              </w:rPr>
              <w:fldChar w:fldCharType="begin"/>
            </w:r>
            <w:r w:rsidR="002D0904">
              <w:rPr>
                <w:noProof/>
                <w:webHidden/>
              </w:rPr>
              <w:instrText xml:space="preserve"> PAGEREF _Toc27577319 \h </w:instrText>
            </w:r>
            <w:r w:rsidR="002D0904">
              <w:rPr>
                <w:noProof/>
                <w:webHidden/>
              </w:rPr>
            </w:r>
            <w:r w:rsidR="002D0904">
              <w:rPr>
                <w:noProof/>
                <w:webHidden/>
              </w:rPr>
              <w:fldChar w:fldCharType="separate"/>
            </w:r>
            <w:r w:rsidR="002D0904">
              <w:rPr>
                <w:noProof/>
                <w:webHidden/>
              </w:rPr>
              <w:t>4</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20" w:history="1">
            <w:r w:rsidR="002D0904" w:rsidRPr="0019559A">
              <w:rPr>
                <w:rStyle w:val="Hipercze"/>
                <w:rFonts w:cstheme="minorHAnsi"/>
                <w:b/>
                <w:noProof/>
              </w:rPr>
              <w:t>3.1.5.</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Ile zapłacisz?</w:t>
            </w:r>
            <w:r w:rsidR="002D0904">
              <w:rPr>
                <w:noProof/>
                <w:webHidden/>
              </w:rPr>
              <w:tab/>
            </w:r>
            <w:r w:rsidR="002D0904">
              <w:rPr>
                <w:noProof/>
                <w:webHidden/>
              </w:rPr>
              <w:fldChar w:fldCharType="begin"/>
            </w:r>
            <w:r w:rsidR="002D0904">
              <w:rPr>
                <w:noProof/>
                <w:webHidden/>
              </w:rPr>
              <w:instrText xml:space="preserve"> PAGEREF _Toc27577320 \h </w:instrText>
            </w:r>
            <w:r w:rsidR="002D0904">
              <w:rPr>
                <w:noProof/>
                <w:webHidden/>
              </w:rPr>
            </w:r>
            <w:r w:rsidR="002D0904">
              <w:rPr>
                <w:noProof/>
                <w:webHidden/>
              </w:rPr>
              <w:fldChar w:fldCharType="separate"/>
            </w:r>
            <w:r w:rsidR="002D0904">
              <w:rPr>
                <w:noProof/>
                <w:webHidden/>
              </w:rPr>
              <w:t>4</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21" w:history="1">
            <w:r w:rsidR="002D0904" w:rsidRPr="0019559A">
              <w:rPr>
                <w:rStyle w:val="Hipercze"/>
                <w:rFonts w:cstheme="minorHAnsi"/>
                <w:b/>
                <w:noProof/>
              </w:rPr>
              <w:t>3.1.6.</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Ile będziesz czekać?</w:t>
            </w:r>
            <w:r w:rsidR="002D0904">
              <w:rPr>
                <w:noProof/>
                <w:webHidden/>
              </w:rPr>
              <w:tab/>
            </w:r>
            <w:r w:rsidR="002D0904">
              <w:rPr>
                <w:noProof/>
                <w:webHidden/>
              </w:rPr>
              <w:fldChar w:fldCharType="begin"/>
            </w:r>
            <w:r w:rsidR="002D0904">
              <w:rPr>
                <w:noProof/>
                <w:webHidden/>
              </w:rPr>
              <w:instrText xml:space="preserve"> PAGEREF _Toc27577321 \h </w:instrText>
            </w:r>
            <w:r w:rsidR="002D0904">
              <w:rPr>
                <w:noProof/>
                <w:webHidden/>
              </w:rPr>
            </w:r>
            <w:r w:rsidR="002D0904">
              <w:rPr>
                <w:noProof/>
                <w:webHidden/>
              </w:rPr>
              <w:fldChar w:fldCharType="separate"/>
            </w:r>
            <w:r w:rsidR="002D0904">
              <w:rPr>
                <w:noProof/>
                <w:webHidden/>
              </w:rPr>
              <w:t>5</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22" w:history="1">
            <w:r w:rsidR="002D0904" w:rsidRPr="0019559A">
              <w:rPr>
                <w:rStyle w:val="Hipercze"/>
                <w:rFonts w:cstheme="minorHAnsi"/>
                <w:b/>
                <w:noProof/>
              </w:rPr>
              <w:t>3.1.7.</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Podstawa prawna</w:t>
            </w:r>
            <w:r w:rsidR="002D0904">
              <w:rPr>
                <w:noProof/>
                <w:webHidden/>
              </w:rPr>
              <w:tab/>
            </w:r>
            <w:r w:rsidR="002D0904">
              <w:rPr>
                <w:noProof/>
                <w:webHidden/>
              </w:rPr>
              <w:fldChar w:fldCharType="begin"/>
            </w:r>
            <w:r w:rsidR="002D0904">
              <w:rPr>
                <w:noProof/>
                <w:webHidden/>
              </w:rPr>
              <w:instrText xml:space="preserve"> PAGEREF _Toc27577322 \h </w:instrText>
            </w:r>
            <w:r w:rsidR="002D0904">
              <w:rPr>
                <w:noProof/>
                <w:webHidden/>
              </w:rPr>
            </w:r>
            <w:r w:rsidR="002D0904">
              <w:rPr>
                <w:noProof/>
                <w:webHidden/>
              </w:rPr>
              <w:fldChar w:fldCharType="separate"/>
            </w:r>
            <w:r w:rsidR="002D0904">
              <w:rPr>
                <w:noProof/>
                <w:webHidden/>
              </w:rPr>
              <w:t>5</w:t>
            </w:r>
            <w:r w:rsidR="002D0904">
              <w:rPr>
                <w:noProof/>
                <w:webHidden/>
              </w:rPr>
              <w:fldChar w:fldCharType="end"/>
            </w:r>
          </w:hyperlink>
        </w:p>
        <w:p w:rsidR="002D0904" w:rsidRDefault="00B223C2">
          <w:pPr>
            <w:pStyle w:val="Spistreci2"/>
            <w:tabs>
              <w:tab w:val="left" w:pos="880"/>
              <w:tab w:val="right" w:leader="dot" w:pos="9968"/>
            </w:tabs>
            <w:rPr>
              <w:rFonts w:asciiTheme="minorHAnsi" w:eastAsiaTheme="minorEastAsia" w:hAnsiTheme="minorHAnsi"/>
              <w:noProof/>
              <w:lang w:eastAsia="pl-PL"/>
            </w:rPr>
          </w:pPr>
          <w:hyperlink w:anchor="_Toc27577323" w:history="1">
            <w:r w:rsidR="002D0904" w:rsidRPr="0019559A">
              <w:rPr>
                <w:rStyle w:val="Hipercze"/>
                <w:rFonts w:cstheme="minorHAnsi"/>
                <w:noProof/>
              </w:rPr>
              <w:t>3.2.</w:t>
            </w:r>
            <w:r w:rsidR="002D0904">
              <w:rPr>
                <w:rFonts w:asciiTheme="minorHAnsi" w:eastAsiaTheme="minorEastAsia" w:hAnsiTheme="minorHAnsi"/>
                <w:noProof/>
                <w:lang w:eastAsia="pl-PL"/>
              </w:rPr>
              <w:tab/>
            </w:r>
            <w:r w:rsidR="002D0904" w:rsidRPr="0019559A">
              <w:rPr>
                <w:rStyle w:val="Hipercze"/>
                <w:rFonts w:cstheme="minorHAnsi"/>
                <w:noProof/>
              </w:rPr>
              <w:t>W URZĘDZIE</w:t>
            </w:r>
            <w:r w:rsidR="002D0904">
              <w:rPr>
                <w:noProof/>
                <w:webHidden/>
              </w:rPr>
              <w:tab/>
            </w:r>
            <w:r w:rsidR="002D0904">
              <w:rPr>
                <w:noProof/>
                <w:webHidden/>
              </w:rPr>
              <w:fldChar w:fldCharType="begin"/>
            </w:r>
            <w:r w:rsidR="002D0904">
              <w:rPr>
                <w:noProof/>
                <w:webHidden/>
              </w:rPr>
              <w:instrText xml:space="preserve"> PAGEREF _Toc27577323 \h </w:instrText>
            </w:r>
            <w:r w:rsidR="002D0904">
              <w:rPr>
                <w:noProof/>
                <w:webHidden/>
              </w:rPr>
            </w:r>
            <w:r w:rsidR="002D0904">
              <w:rPr>
                <w:noProof/>
                <w:webHidden/>
              </w:rPr>
              <w:fldChar w:fldCharType="separate"/>
            </w:r>
            <w:r w:rsidR="002D0904">
              <w:rPr>
                <w:noProof/>
                <w:webHidden/>
              </w:rPr>
              <w:t>5</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24" w:history="1">
            <w:r w:rsidR="002D0904" w:rsidRPr="0019559A">
              <w:rPr>
                <w:rStyle w:val="Hipercze"/>
                <w:rFonts w:cstheme="minorHAnsi"/>
                <w:b/>
                <w:noProof/>
              </w:rPr>
              <w:t>3.2.1.</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Co musisz zrobić?</w:t>
            </w:r>
            <w:r w:rsidR="002D0904">
              <w:rPr>
                <w:noProof/>
                <w:webHidden/>
              </w:rPr>
              <w:tab/>
            </w:r>
            <w:r w:rsidR="002D0904">
              <w:rPr>
                <w:noProof/>
                <w:webHidden/>
              </w:rPr>
              <w:fldChar w:fldCharType="begin"/>
            </w:r>
            <w:r w:rsidR="002D0904">
              <w:rPr>
                <w:noProof/>
                <w:webHidden/>
              </w:rPr>
              <w:instrText xml:space="preserve"> PAGEREF _Toc27577324 \h </w:instrText>
            </w:r>
            <w:r w:rsidR="002D0904">
              <w:rPr>
                <w:noProof/>
                <w:webHidden/>
              </w:rPr>
            </w:r>
            <w:r w:rsidR="002D0904">
              <w:rPr>
                <w:noProof/>
                <w:webHidden/>
              </w:rPr>
              <w:fldChar w:fldCharType="separate"/>
            </w:r>
            <w:r w:rsidR="002D0904">
              <w:rPr>
                <w:noProof/>
                <w:webHidden/>
              </w:rPr>
              <w:t>5</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25" w:history="1">
            <w:r w:rsidR="002D0904" w:rsidRPr="0019559A">
              <w:rPr>
                <w:rStyle w:val="Hipercze"/>
                <w:rFonts w:cstheme="minorHAnsi"/>
                <w:b/>
                <w:noProof/>
              </w:rPr>
              <w:t>3.2.2.</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Gdzie składasz wniosek?</w:t>
            </w:r>
            <w:r w:rsidR="002D0904">
              <w:rPr>
                <w:noProof/>
                <w:webHidden/>
              </w:rPr>
              <w:tab/>
            </w:r>
            <w:r w:rsidR="002D0904">
              <w:rPr>
                <w:noProof/>
                <w:webHidden/>
              </w:rPr>
              <w:fldChar w:fldCharType="begin"/>
            </w:r>
            <w:r w:rsidR="002D0904">
              <w:rPr>
                <w:noProof/>
                <w:webHidden/>
              </w:rPr>
              <w:instrText xml:space="preserve"> PAGEREF _Toc27577325 \h </w:instrText>
            </w:r>
            <w:r w:rsidR="002D0904">
              <w:rPr>
                <w:noProof/>
                <w:webHidden/>
              </w:rPr>
            </w:r>
            <w:r w:rsidR="002D0904">
              <w:rPr>
                <w:noProof/>
                <w:webHidden/>
              </w:rPr>
              <w:fldChar w:fldCharType="separate"/>
            </w:r>
            <w:r w:rsidR="002D0904">
              <w:rPr>
                <w:noProof/>
                <w:webHidden/>
              </w:rPr>
              <w:t>5</w:t>
            </w:r>
            <w:r w:rsidR="002D0904">
              <w:rPr>
                <w:noProof/>
                <w:webHidden/>
              </w:rPr>
              <w:fldChar w:fldCharType="end"/>
            </w:r>
          </w:hyperlink>
        </w:p>
        <w:p w:rsidR="002D0904" w:rsidRDefault="00B223C2">
          <w:pPr>
            <w:pStyle w:val="Spistreci1"/>
            <w:tabs>
              <w:tab w:val="left" w:pos="440"/>
              <w:tab w:val="right" w:leader="dot" w:pos="9968"/>
            </w:tabs>
            <w:rPr>
              <w:rFonts w:asciiTheme="minorHAnsi" w:eastAsiaTheme="minorEastAsia" w:hAnsiTheme="minorHAnsi"/>
              <w:noProof/>
              <w:lang w:eastAsia="pl-PL"/>
            </w:rPr>
          </w:pPr>
          <w:hyperlink w:anchor="_Toc27577326" w:history="1">
            <w:r w:rsidR="002D0904" w:rsidRPr="0019559A">
              <w:rPr>
                <w:rStyle w:val="Hipercze"/>
                <w:rFonts w:cstheme="minorHAnsi"/>
                <w:b/>
                <w:noProof/>
              </w:rPr>
              <w:t>4.</w:t>
            </w:r>
            <w:r w:rsidR="002D0904">
              <w:rPr>
                <w:rFonts w:asciiTheme="minorHAnsi" w:eastAsiaTheme="minorEastAsia" w:hAnsiTheme="minorHAnsi"/>
                <w:noProof/>
                <w:lang w:eastAsia="pl-PL"/>
              </w:rPr>
              <w:tab/>
            </w:r>
            <w:r w:rsidR="002D0904" w:rsidRPr="0019559A">
              <w:rPr>
                <w:rStyle w:val="Hipercze"/>
                <w:rFonts w:cstheme="minorHAnsi"/>
                <w:b/>
                <w:noProof/>
              </w:rPr>
              <w:t>POTWIERDŹ SWOJE DANE KONTAKTOWE W REJESTRZE DANYCH KONTAKTOWYCH (RDK)</w:t>
            </w:r>
            <w:r w:rsidR="002D0904">
              <w:rPr>
                <w:noProof/>
                <w:webHidden/>
              </w:rPr>
              <w:tab/>
            </w:r>
            <w:r w:rsidR="002D0904">
              <w:rPr>
                <w:noProof/>
                <w:webHidden/>
              </w:rPr>
              <w:fldChar w:fldCharType="begin"/>
            </w:r>
            <w:r w:rsidR="002D0904">
              <w:rPr>
                <w:noProof/>
                <w:webHidden/>
              </w:rPr>
              <w:instrText xml:space="preserve"> PAGEREF _Toc27577326 \h </w:instrText>
            </w:r>
            <w:r w:rsidR="002D0904">
              <w:rPr>
                <w:noProof/>
                <w:webHidden/>
              </w:rPr>
            </w:r>
            <w:r w:rsidR="002D0904">
              <w:rPr>
                <w:noProof/>
                <w:webHidden/>
              </w:rPr>
              <w:fldChar w:fldCharType="separate"/>
            </w:r>
            <w:r w:rsidR="002D0904">
              <w:rPr>
                <w:noProof/>
                <w:webHidden/>
              </w:rPr>
              <w:t>5</w:t>
            </w:r>
            <w:r w:rsidR="002D0904">
              <w:rPr>
                <w:noProof/>
                <w:webHidden/>
              </w:rPr>
              <w:fldChar w:fldCharType="end"/>
            </w:r>
          </w:hyperlink>
        </w:p>
        <w:p w:rsidR="002D0904" w:rsidRDefault="00B223C2">
          <w:pPr>
            <w:pStyle w:val="Spistreci2"/>
            <w:tabs>
              <w:tab w:val="left" w:pos="880"/>
              <w:tab w:val="right" w:leader="dot" w:pos="9968"/>
            </w:tabs>
            <w:rPr>
              <w:rFonts w:asciiTheme="minorHAnsi" w:eastAsiaTheme="minorEastAsia" w:hAnsiTheme="minorHAnsi"/>
              <w:noProof/>
              <w:lang w:eastAsia="pl-PL"/>
            </w:rPr>
          </w:pPr>
          <w:hyperlink w:anchor="_Toc27577327" w:history="1">
            <w:r w:rsidR="002D0904" w:rsidRPr="0019559A">
              <w:rPr>
                <w:rStyle w:val="Hipercze"/>
                <w:rFonts w:cstheme="minorHAnsi"/>
                <w:noProof/>
              </w:rPr>
              <w:t>4.1.</w:t>
            </w:r>
            <w:r w:rsidR="002D0904">
              <w:rPr>
                <w:rFonts w:asciiTheme="minorHAnsi" w:eastAsiaTheme="minorEastAsia" w:hAnsiTheme="minorHAnsi"/>
                <w:noProof/>
                <w:lang w:eastAsia="pl-PL"/>
              </w:rPr>
              <w:tab/>
            </w:r>
            <w:r w:rsidR="002D0904" w:rsidRPr="0019559A">
              <w:rPr>
                <w:rStyle w:val="Hipercze"/>
                <w:rFonts w:cstheme="minorHAnsi"/>
                <w:noProof/>
              </w:rPr>
              <w:t>Potwierdzanie powiadomienia</w:t>
            </w:r>
            <w:r w:rsidR="002D0904">
              <w:rPr>
                <w:noProof/>
                <w:webHidden/>
              </w:rPr>
              <w:tab/>
            </w:r>
            <w:r w:rsidR="002D0904">
              <w:rPr>
                <w:noProof/>
                <w:webHidden/>
              </w:rPr>
              <w:fldChar w:fldCharType="begin"/>
            </w:r>
            <w:r w:rsidR="002D0904">
              <w:rPr>
                <w:noProof/>
                <w:webHidden/>
              </w:rPr>
              <w:instrText xml:space="preserve"> PAGEREF _Toc27577327 \h </w:instrText>
            </w:r>
            <w:r w:rsidR="002D0904">
              <w:rPr>
                <w:noProof/>
                <w:webHidden/>
              </w:rPr>
            </w:r>
            <w:r w:rsidR="002D0904">
              <w:rPr>
                <w:noProof/>
                <w:webHidden/>
              </w:rPr>
              <w:fldChar w:fldCharType="separate"/>
            </w:r>
            <w:r w:rsidR="002D0904">
              <w:rPr>
                <w:noProof/>
                <w:webHidden/>
              </w:rPr>
              <w:t>5</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28" w:history="1">
            <w:r w:rsidR="002D0904" w:rsidRPr="0019559A">
              <w:rPr>
                <w:rStyle w:val="Hipercze"/>
                <w:rFonts w:cstheme="minorHAnsi"/>
                <w:b/>
                <w:noProof/>
              </w:rPr>
              <w:t>4.1.1.</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Kto musi potwierdzić?</w:t>
            </w:r>
            <w:r w:rsidR="002D0904">
              <w:rPr>
                <w:noProof/>
                <w:webHidden/>
              </w:rPr>
              <w:tab/>
            </w:r>
            <w:r w:rsidR="002D0904">
              <w:rPr>
                <w:noProof/>
                <w:webHidden/>
              </w:rPr>
              <w:fldChar w:fldCharType="begin"/>
            </w:r>
            <w:r w:rsidR="002D0904">
              <w:rPr>
                <w:noProof/>
                <w:webHidden/>
              </w:rPr>
              <w:instrText xml:space="preserve"> PAGEREF _Toc27577328 \h </w:instrText>
            </w:r>
            <w:r w:rsidR="002D0904">
              <w:rPr>
                <w:noProof/>
                <w:webHidden/>
              </w:rPr>
            </w:r>
            <w:r w:rsidR="002D0904">
              <w:rPr>
                <w:noProof/>
                <w:webHidden/>
              </w:rPr>
              <w:fldChar w:fldCharType="separate"/>
            </w:r>
            <w:r w:rsidR="002D0904">
              <w:rPr>
                <w:noProof/>
                <w:webHidden/>
              </w:rPr>
              <w:t>5</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29" w:history="1">
            <w:r w:rsidR="002D0904" w:rsidRPr="0019559A">
              <w:rPr>
                <w:rStyle w:val="Hipercze"/>
                <w:rFonts w:cstheme="minorHAnsi"/>
                <w:b/>
                <w:noProof/>
              </w:rPr>
              <w:t>4.1.2.</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Co musisz przygotować?</w:t>
            </w:r>
            <w:r w:rsidR="002D0904">
              <w:rPr>
                <w:noProof/>
                <w:webHidden/>
              </w:rPr>
              <w:tab/>
            </w:r>
            <w:r w:rsidR="002D0904">
              <w:rPr>
                <w:noProof/>
                <w:webHidden/>
              </w:rPr>
              <w:fldChar w:fldCharType="begin"/>
            </w:r>
            <w:r w:rsidR="002D0904">
              <w:rPr>
                <w:noProof/>
                <w:webHidden/>
              </w:rPr>
              <w:instrText xml:space="preserve"> PAGEREF _Toc27577329 \h </w:instrText>
            </w:r>
            <w:r w:rsidR="002D0904">
              <w:rPr>
                <w:noProof/>
                <w:webHidden/>
              </w:rPr>
            </w:r>
            <w:r w:rsidR="002D0904">
              <w:rPr>
                <w:noProof/>
                <w:webHidden/>
              </w:rPr>
              <w:fldChar w:fldCharType="separate"/>
            </w:r>
            <w:r w:rsidR="002D0904">
              <w:rPr>
                <w:noProof/>
                <w:webHidden/>
              </w:rPr>
              <w:t>5</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30" w:history="1">
            <w:r w:rsidR="002D0904" w:rsidRPr="0019559A">
              <w:rPr>
                <w:rStyle w:val="Hipercze"/>
                <w:rFonts w:cstheme="minorHAnsi"/>
                <w:b/>
                <w:noProof/>
              </w:rPr>
              <w:t>4.1.3.</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Co musisz zrobić?</w:t>
            </w:r>
            <w:r w:rsidR="002D0904">
              <w:rPr>
                <w:noProof/>
                <w:webHidden/>
              </w:rPr>
              <w:tab/>
            </w:r>
            <w:r w:rsidR="002D0904">
              <w:rPr>
                <w:noProof/>
                <w:webHidden/>
              </w:rPr>
              <w:fldChar w:fldCharType="begin"/>
            </w:r>
            <w:r w:rsidR="002D0904">
              <w:rPr>
                <w:noProof/>
                <w:webHidden/>
              </w:rPr>
              <w:instrText xml:space="preserve"> PAGEREF _Toc27577330 \h </w:instrText>
            </w:r>
            <w:r w:rsidR="002D0904">
              <w:rPr>
                <w:noProof/>
                <w:webHidden/>
              </w:rPr>
            </w:r>
            <w:r w:rsidR="002D0904">
              <w:rPr>
                <w:noProof/>
                <w:webHidden/>
              </w:rPr>
              <w:fldChar w:fldCharType="separate"/>
            </w:r>
            <w:r w:rsidR="002D0904">
              <w:rPr>
                <w:noProof/>
                <w:webHidden/>
              </w:rPr>
              <w:t>6</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31" w:history="1">
            <w:r w:rsidR="002D0904" w:rsidRPr="0019559A">
              <w:rPr>
                <w:rStyle w:val="Hipercze"/>
                <w:rFonts w:cstheme="minorHAnsi"/>
                <w:b/>
                <w:noProof/>
              </w:rPr>
              <w:t>4.1.4.</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Kiedy potwierdzasz dane</w:t>
            </w:r>
            <w:r w:rsidR="002D0904">
              <w:rPr>
                <w:noProof/>
                <w:webHidden/>
              </w:rPr>
              <w:tab/>
            </w:r>
            <w:r w:rsidR="002D0904">
              <w:rPr>
                <w:noProof/>
                <w:webHidden/>
              </w:rPr>
              <w:fldChar w:fldCharType="begin"/>
            </w:r>
            <w:r w:rsidR="002D0904">
              <w:rPr>
                <w:noProof/>
                <w:webHidden/>
              </w:rPr>
              <w:instrText xml:space="preserve"> PAGEREF _Toc27577331 \h </w:instrText>
            </w:r>
            <w:r w:rsidR="002D0904">
              <w:rPr>
                <w:noProof/>
                <w:webHidden/>
              </w:rPr>
            </w:r>
            <w:r w:rsidR="002D0904">
              <w:rPr>
                <w:noProof/>
                <w:webHidden/>
              </w:rPr>
              <w:fldChar w:fldCharType="separate"/>
            </w:r>
            <w:r w:rsidR="002D0904">
              <w:rPr>
                <w:noProof/>
                <w:webHidden/>
              </w:rPr>
              <w:t>6</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32" w:history="1">
            <w:r w:rsidR="002D0904" w:rsidRPr="0019559A">
              <w:rPr>
                <w:rStyle w:val="Hipercze"/>
                <w:rFonts w:cstheme="minorHAnsi"/>
                <w:b/>
                <w:noProof/>
              </w:rPr>
              <w:t>4.1.5.</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Ile zapłacisz?</w:t>
            </w:r>
            <w:r w:rsidR="002D0904">
              <w:rPr>
                <w:noProof/>
                <w:webHidden/>
              </w:rPr>
              <w:tab/>
            </w:r>
            <w:r w:rsidR="002D0904">
              <w:rPr>
                <w:noProof/>
                <w:webHidden/>
              </w:rPr>
              <w:fldChar w:fldCharType="begin"/>
            </w:r>
            <w:r w:rsidR="002D0904">
              <w:rPr>
                <w:noProof/>
                <w:webHidden/>
              </w:rPr>
              <w:instrText xml:space="preserve"> PAGEREF _Toc27577332 \h </w:instrText>
            </w:r>
            <w:r w:rsidR="002D0904">
              <w:rPr>
                <w:noProof/>
                <w:webHidden/>
              </w:rPr>
            </w:r>
            <w:r w:rsidR="002D0904">
              <w:rPr>
                <w:noProof/>
                <w:webHidden/>
              </w:rPr>
              <w:fldChar w:fldCharType="separate"/>
            </w:r>
            <w:r w:rsidR="002D0904">
              <w:rPr>
                <w:noProof/>
                <w:webHidden/>
              </w:rPr>
              <w:t>6</w:t>
            </w:r>
            <w:r w:rsidR="002D0904">
              <w:rPr>
                <w:noProof/>
                <w:webHidden/>
              </w:rPr>
              <w:fldChar w:fldCharType="end"/>
            </w:r>
          </w:hyperlink>
        </w:p>
        <w:p w:rsidR="002D0904" w:rsidRDefault="00B223C2">
          <w:pPr>
            <w:pStyle w:val="Spistreci2"/>
            <w:tabs>
              <w:tab w:val="left" w:pos="880"/>
              <w:tab w:val="right" w:leader="dot" w:pos="9968"/>
            </w:tabs>
            <w:rPr>
              <w:rFonts w:asciiTheme="minorHAnsi" w:eastAsiaTheme="minorEastAsia" w:hAnsiTheme="minorHAnsi"/>
              <w:noProof/>
              <w:lang w:eastAsia="pl-PL"/>
            </w:rPr>
          </w:pPr>
          <w:hyperlink w:anchor="_Toc27577333" w:history="1">
            <w:r w:rsidR="002D0904" w:rsidRPr="0019559A">
              <w:rPr>
                <w:rStyle w:val="Hipercze"/>
                <w:rFonts w:cstheme="minorHAnsi"/>
                <w:noProof/>
              </w:rPr>
              <w:t>4.2.</w:t>
            </w:r>
            <w:r w:rsidR="002D0904">
              <w:rPr>
                <w:rFonts w:asciiTheme="minorHAnsi" w:eastAsiaTheme="minorEastAsia" w:hAnsiTheme="minorHAnsi"/>
                <w:noProof/>
                <w:lang w:eastAsia="pl-PL"/>
              </w:rPr>
              <w:tab/>
            </w:r>
            <w:r w:rsidR="002D0904" w:rsidRPr="0019559A">
              <w:rPr>
                <w:rStyle w:val="Hipercze"/>
                <w:rFonts w:cstheme="minorHAnsi"/>
                <w:noProof/>
              </w:rPr>
              <w:t>AUTOMATYCZNE POWIADOMIENIA (możliwe zastosowania)</w:t>
            </w:r>
            <w:r w:rsidR="002D0904">
              <w:rPr>
                <w:noProof/>
                <w:webHidden/>
              </w:rPr>
              <w:tab/>
            </w:r>
            <w:r w:rsidR="002D0904">
              <w:rPr>
                <w:noProof/>
                <w:webHidden/>
              </w:rPr>
              <w:fldChar w:fldCharType="begin"/>
            </w:r>
            <w:r w:rsidR="002D0904">
              <w:rPr>
                <w:noProof/>
                <w:webHidden/>
              </w:rPr>
              <w:instrText xml:space="preserve"> PAGEREF _Toc27577333 \h </w:instrText>
            </w:r>
            <w:r w:rsidR="002D0904">
              <w:rPr>
                <w:noProof/>
                <w:webHidden/>
              </w:rPr>
            </w:r>
            <w:r w:rsidR="002D0904">
              <w:rPr>
                <w:noProof/>
                <w:webHidden/>
              </w:rPr>
              <w:fldChar w:fldCharType="separate"/>
            </w:r>
            <w:r w:rsidR="002D0904">
              <w:rPr>
                <w:noProof/>
                <w:webHidden/>
              </w:rPr>
              <w:t>6</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34" w:history="1">
            <w:r w:rsidR="002D0904" w:rsidRPr="0019559A">
              <w:rPr>
                <w:rStyle w:val="Hipercze"/>
                <w:rFonts w:cstheme="minorHAnsi"/>
                <w:b/>
                <w:noProof/>
              </w:rPr>
              <w:t>4.2.1.</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Komunikacja</w:t>
            </w:r>
            <w:r w:rsidR="002D0904">
              <w:rPr>
                <w:noProof/>
                <w:webHidden/>
              </w:rPr>
              <w:tab/>
            </w:r>
            <w:r w:rsidR="002D0904">
              <w:rPr>
                <w:noProof/>
                <w:webHidden/>
              </w:rPr>
              <w:fldChar w:fldCharType="begin"/>
            </w:r>
            <w:r w:rsidR="002D0904">
              <w:rPr>
                <w:noProof/>
                <w:webHidden/>
              </w:rPr>
              <w:instrText xml:space="preserve"> PAGEREF _Toc27577334 \h </w:instrText>
            </w:r>
            <w:r w:rsidR="002D0904">
              <w:rPr>
                <w:noProof/>
                <w:webHidden/>
              </w:rPr>
            </w:r>
            <w:r w:rsidR="002D0904">
              <w:rPr>
                <w:noProof/>
                <w:webHidden/>
              </w:rPr>
              <w:fldChar w:fldCharType="separate"/>
            </w:r>
            <w:r w:rsidR="002D0904">
              <w:rPr>
                <w:noProof/>
                <w:webHidden/>
              </w:rPr>
              <w:t>6</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35" w:history="1">
            <w:r w:rsidR="002D0904" w:rsidRPr="0019559A">
              <w:rPr>
                <w:rStyle w:val="Hipercze"/>
                <w:rFonts w:cstheme="minorHAnsi"/>
                <w:b/>
                <w:noProof/>
              </w:rPr>
              <w:t>4.2.2.</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Sprawy rodzinne</w:t>
            </w:r>
            <w:r w:rsidR="002D0904">
              <w:rPr>
                <w:noProof/>
                <w:webHidden/>
              </w:rPr>
              <w:tab/>
            </w:r>
            <w:r w:rsidR="002D0904">
              <w:rPr>
                <w:noProof/>
                <w:webHidden/>
              </w:rPr>
              <w:fldChar w:fldCharType="begin"/>
            </w:r>
            <w:r w:rsidR="002D0904">
              <w:rPr>
                <w:noProof/>
                <w:webHidden/>
              </w:rPr>
              <w:instrText xml:space="preserve"> PAGEREF _Toc27577335 \h </w:instrText>
            </w:r>
            <w:r w:rsidR="002D0904">
              <w:rPr>
                <w:noProof/>
                <w:webHidden/>
              </w:rPr>
            </w:r>
            <w:r w:rsidR="002D0904">
              <w:rPr>
                <w:noProof/>
                <w:webHidden/>
              </w:rPr>
              <w:fldChar w:fldCharType="separate"/>
            </w:r>
            <w:r w:rsidR="002D0904">
              <w:rPr>
                <w:noProof/>
                <w:webHidden/>
              </w:rPr>
              <w:t>6</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36" w:history="1">
            <w:r w:rsidR="002D0904" w:rsidRPr="0019559A">
              <w:rPr>
                <w:rStyle w:val="Hipercze"/>
                <w:rFonts w:cstheme="minorHAnsi"/>
                <w:b/>
                <w:noProof/>
              </w:rPr>
              <w:t>4.2.3.</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Dowody osobiste, paszporty</w:t>
            </w:r>
            <w:r w:rsidR="002D0904">
              <w:rPr>
                <w:noProof/>
                <w:webHidden/>
              </w:rPr>
              <w:tab/>
            </w:r>
            <w:r w:rsidR="002D0904">
              <w:rPr>
                <w:noProof/>
                <w:webHidden/>
              </w:rPr>
              <w:fldChar w:fldCharType="begin"/>
            </w:r>
            <w:r w:rsidR="002D0904">
              <w:rPr>
                <w:noProof/>
                <w:webHidden/>
              </w:rPr>
              <w:instrText xml:space="preserve"> PAGEREF _Toc27577336 \h </w:instrText>
            </w:r>
            <w:r w:rsidR="002D0904">
              <w:rPr>
                <w:noProof/>
                <w:webHidden/>
              </w:rPr>
            </w:r>
            <w:r w:rsidR="002D0904">
              <w:rPr>
                <w:noProof/>
                <w:webHidden/>
              </w:rPr>
              <w:fldChar w:fldCharType="separate"/>
            </w:r>
            <w:r w:rsidR="002D0904">
              <w:rPr>
                <w:noProof/>
                <w:webHidden/>
              </w:rPr>
              <w:t>7</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37" w:history="1">
            <w:r w:rsidR="002D0904" w:rsidRPr="0019559A">
              <w:rPr>
                <w:rStyle w:val="Hipercze"/>
                <w:rFonts w:cstheme="minorHAnsi"/>
                <w:b/>
                <w:noProof/>
              </w:rPr>
              <w:t>4.2.4.</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Wybory</w:t>
            </w:r>
            <w:r w:rsidR="002D0904">
              <w:rPr>
                <w:noProof/>
                <w:webHidden/>
              </w:rPr>
              <w:tab/>
            </w:r>
            <w:r w:rsidR="002D0904">
              <w:rPr>
                <w:noProof/>
                <w:webHidden/>
              </w:rPr>
              <w:fldChar w:fldCharType="begin"/>
            </w:r>
            <w:r w:rsidR="002D0904">
              <w:rPr>
                <w:noProof/>
                <w:webHidden/>
              </w:rPr>
              <w:instrText xml:space="preserve"> PAGEREF _Toc27577337 \h </w:instrText>
            </w:r>
            <w:r w:rsidR="002D0904">
              <w:rPr>
                <w:noProof/>
                <w:webHidden/>
              </w:rPr>
            </w:r>
            <w:r w:rsidR="002D0904">
              <w:rPr>
                <w:noProof/>
                <w:webHidden/>
              </w:rPr>
              <w:fldChar w:fldCharType="separate"/>
            </w:r>
            <w:r w:rsidR="002D0904">
              <w:rPr>
                <w:noProof/>
                <w:webHidden/>
              </w:rPr>
              <w:t>7</w:t>
            </w:r>
            <w:r w:rsidR="002D0904">
              <w:rPr>
                <w:noProof/>
                <w:webHidden/>
              </w:rPr>
              <w:fldChar w:fldCharType="end"/>
            </w:r>
          </w:hyperlink>
        </w:p>
        <w:p w:rsidR="002D0904" w:rsidRDefault="00B223C2">
          <w:pPr>
            <w:pStyle w:val="Spistreci3"/>
            <w:tabs>
              <w:tab w:val="left" w:pos="1320"/>
              <w:tab w:val="right" w:leader="dot" w:pos="9968"/>
            </w:tabs>
            <w:rPr>
              <w:rFonts w:asciiTheme="minorHAnsi" w:eastAsiaTheme="minorEastAsia" w:hAnsiTheme="minorHAnsi"/>
              <w:noProof/>
              <w:lang w:eastAsia="pl-PL"/>
            </w:rPr>
          </w:pPr>
          <w:hyperlink w:anchor="_Toc27577338" w:history="1">
            <w:r w:rsidR="002D0904" w:rsidRPr="0019559A">
              <w:rPr>
                <w:rStyle w:val="Hipercze"/>
                <w:rFonts w:cstheme="minorHAnsi"/>
                <w:b/>
                <w:noProof/>
              </w:rPr>
              <w:t>4.2.5.</w:t>
            </w:r>
            <w:r w:rsidR="002D0904">
              <w:rPr>
                <w:rFonts w:asciiTheme="minorHAnsi" w:eastAsiaTheme="minorEastAsia" w:hAnsiTheme="minorHAnsi"/>
                <w:noProof/>
                <w:lang w:eastAsia="pl-PL"/>
              </w:rPr>
              <w:tab/>
            </w:r>
            <w:r w:rsidR="002D0904" w:rsidRPr="0019559A">
              <w:rPr>
                <w:rStyle w:val="Hipercze"/>
                <w:rFonts w:cstheme="minorHAnsi"/>
                <w:b/>
                <w:noProof/>
                <w:shd w:val="clear" w:color="auto" w:fill="FFFFFF"/>
              </w:rPr>
              <w:t>Dołączenie wniosku o wpisanie do RDK</w:t>
            </w:r>
            <w:r w:rsidR="002D0904">
              <w:rPr>
                <w:noProof/>
                <w:webHidden/>
              </w:rPr>
              <w:tab/>
            </w:r>
            <w:r w:rsidR="002D0904">
              <w:rPr>
                <w:noProof/>
                <w:webHidden/>
              </w:rPr>
              <w:fldChar w:fldCharType="begin"/>
            </w:r>
            <w:r w:rsidR="002D0904">
              <w:rPr>
                <w:noProof/>
                <w:webHidden/>
              </w:rPr>
              <w:instrText xml:space="preserve"> PAGEREF _Toc27577338 \h </w:instrText>
            </w:r>
            <w:r w:rsidR="002D0904">
              <w:rPr>
                <w:noProof/>
                <w:webHidden/>
              </w:rPr>
            </w:r>
            <w:r w:rsidR="002D0904">
              <w:rPr>
                <w:noProof/>
                <w:webHidden/>
              </w:rPr>
              <w:fldChar w:fldCharType="separate"/>
            </w:r>
            <w:r w:rsidR="002D0904">
              <w:rPr>
                <w:noProof/>
                <w:webHidden/>
              </w:rPr>
              <w:t>7</w:t>
            </w:r>
            <w:r w:rsidR="002D0904">
              <w:rPr>
                <w:noProof/>
                <w:webHidden/>
              </w:rPr>
              <w:fldChar w:fldCharType="end"/>
            </w:r>
          </w:hyperlink>
        </w:p>
        <w:p w:rsidR="002D0904" w:rsidRDefault="00B223C2">
          <w:pPr>
            <w:pStyle w:val="Spistreci1"/>
            <w:tabs>
              <w:tab w:val="left" w:pos="440"/>
              <w:tab w:val="right" w:leader="dot" w:pos="9968"/>
            </w:tabs>
            <w:rPr>
              <w:rFonts w:asciiTheme="minorHAnsi" w:eastAsiaTheme="minorEastAsia" w:hAnsiTheme="minorHAnsi"/>
              <w:noProof/>
              <w:lang w:eastAsia="pl-PL"/>
            </w:rPr>
          </w:pPr>
          <w:hyperlink w:anchor="_Toc27577339" w:history="1">
            <w:r w:rsidR="002D0904" w:rsidRPr="0019559A">
              <w:rPr>
                <w:rStyle w:val="Hipercze"/>
                <w:rFonts w:cstheme="minorHAnsi"/>
                <w:b/>
                <w:noProof/>
              </w:rPr>
              <w:t>5.</w:t>
            </w:r>
            <w:r w:rsidR="002D0904">
              <w:rPr>
                <w:rFonts w:asciiTheme="minorHAnsi" w:eastAsiaTheme="minorEastAsia" w:hAnsiTheme="minorHAnsi"/>
                <w:noProof/>
                <w:lang w:eastAsia="pl-PL"/>
              </w:rPr>
              <w:tab/>
            </w:r>
            <w:r w:rsidR="002D0904" w:rsidRPr="0019559A">
              <w:rPr>
                <w:rStyle w:val="Hipercze"/>
                <w:rFonts w:cstheme="minorHAnsi"/>
                <w:b/>
                <w:noProof/>
              </w:rPr>
              <w:t>Import numeru telefonu z Profilu Zaufanego (PZ)</w:t>
            </w:r>
            <w:r w:rsidR="002D0904">
              <w:rPr>
                <w:noProof/>
                <w:webHidden/>
              </w:rPr>
              <w:tab/>
            </w:r>
            <w:r w:rsidR="002D0904">
              <w:rPr>
                <w:noProof/>
                <w:webHidden/>
              </w:rPr>
              <w:fldChar w:fldCharType="begin"/>
            </w:r>
            <w:r w:rsidR="002D0904">
              <w:rPr>
                <w:noProof/>
                <w:webHidden/>
              </w:rPr>
              <w:instrText xml:space="preserve"> PAGEREF _Toc27577339 \h </w:instrText>
            </w:r>
            <w:r w:rsidR="002D0904">
              <w:rPr>
                <w:noProof/>
                <w:webHidden/>
              </w:rPr>
            </w:r>
            <w:r w:rsidR="002D0904">
              <w:rPr>
                <w:noProof/>
                <w:webHidden/>
              </w:rPr>
              <w:fldChar w:fldCharType="separate"/>
            </w:r>
            <w:r w:rsidR="002D0904">
              <w:rPr>
                <w:noProof/>
                <w:webHidden/>
              </w:rPr>
              <w:t>7</w:t>
            </w:r>
            <w:r w:rsidR="002D0904">
              <w:rPr>
                <w:noProof/>
                <w:webHidden/>
              </w:rPr>
              <w:fldChar w:fldCharType="end"/>
            </w:r>
          </w:hyperlink>
        </w:p>
        <w:p w:rsidR="002D0904" w:rsidRDefault="00B223C2">
          <w:pPr>
            <w:pStyle w:val="Spistreci1"/>
            <w:tabs>
              <w:tab w:val="left" w:pos="440"/>
              <w:tab w:val="right" w:leader="dot" w:pos="9968"/>
            </w:tabs>
            <w:rPr>
              <w:rFonts w:asciiTheme="minorHAnsi" w:eastAsiaTheme="minorEastAsia" w:hAnsiTheme="minorHAnsi"/>
              <w:noProof/>
              <w:lang w:eastAsia="pl-PL"/>
            </w:rPr>
          </w:pPr>
          <w:hyperlink w:anchor="_Toc27577340" w:history="1">
            <w:r w:rsidR="002D0904" w:rsidRPr="0019559A">
              <w:rPr>
                <w:rStyle w:val="Hipercze"/>
                <w:rFonts w:cstheme="minorHAnsi"/>
                <w:b/>
                <w:noProof/>
              </w:rPr>
              <w:t>6.</w:t>
            </w:r>
            <w:r w:rsidR="002D0904">
              <w:rPr>
                <w:rFonts w:asciiTheme="minorHAnsi" w:eastAsiaTheme="minorEastAsia" w:hAnsiTheme="minorHAnsi"/>
                <w:noProof/>
                <w:lang w:eastAsia="pl-PL"/>
              </w:rPr>
              <w:tab/>
            </w:r>
            <w:r w:rsidR="002D0904" w:rsidRPr="0019559A">
              <w:rPr>
                <w:rStyle w:val="Hipercze"/>
                <w:rFonts w:cstheme="minorHAnsi"/>
                <w:b/>
                <w:noProof/>
              </w:rPr>
              <w:t>Podłączenie się przez Urząd do RDK</w:t>
            </w:r>
            <w:r w:rsidR="002D0904">
              <w:rPr>
                <w:noProof/>
                <w:webHidden/>
              </w:rPr>
              <w:tab/>
            </w:r>
            <w:r w:rsidR="002D0904">
              <w:rPr>
                <w:noProof/>
                <w:webHidden/>
              </w:rPr>
              <w:fldChar w:fldCharType="begin"/>
            </w:r>
            <w:r w:rsidR="002D0904">
              <w:rPr>
                <w:noProof/>
                <w:webHidden/>
              </w:rPr>
              <w:instrText xml:space="preserve"> PAGEREF _Toc27577340 \h </w:instrText>
            </w:r>
            <w:r w:rsidR="002D0904">
              <w:rPr>
                <w:noProof/>
                <w:webHidden/>
              </w:rPr>
            </w:r>
            <w:r w:rsidR="002D0904">
              <w:rPr>
                <w:noProof/>
                <w:webHidden/>
              </w:rPr>
              <w:fldChar w:fldCharType="separate"/>
            </w:r>
            <w:r w:rsidR="002D0904">
              <w:rPr>
                <w:noProof/>
                <w:webHidden/>
              </w:rPr>
              <w:t>7</w:t>
            </w:r>
            <w:r w:rsidR="002D0904">
              <w:rPr>
                <w:noProof/>
                <w:webHidden/>
              </w:rPr>
              <w:fldChar w:fldCharType="end"/>
            </w:r>
          </w:hyperlink>
        </w:p>
        <w:p w:rsidR="002D0904" w:rsidRDefault="00B223C2">
          <w:pPr>
            <w:pStyle w:val="Spistreci1"/>
            <w:tabs>
              <w:tab w:val="left" w:pos="440"/>
              <w:tab w:val="right" w:leader="dot" w:pos="9968"/>
            </w:tabs>
            <w:rPr>
              <w:rFonts w:asciiTheme="minorHAnsi" w:eastAsiaTheme="minorEastAsia" w:hAnsiTheme="minorHAnsi"/>
              <w:noProof/>
              <w:lang w:eastAsia="pl-PL"/>
            </w:rPr>
          </w:pPr>
          <w:hyperlink w:anchor="_Toc27577341" w:history="1">
            <w:r w:rsidR="002D0904" w:rsidRPr="0019559A">
              <w:rPr>
                <w:rStyle w:val="Hipercze"/>
                <w:rFonts w:cstheme="minorHAnsi"/>
                <w:b/>
                <w:noProof/>
              </w:rPr>
              <w:t>7.</w:t>
            </w:r>
            <w:r w:rsidR="002D0904">
              <w:rPr>
                <w:rFonts w:asciiTheme="minorHAnsi" w:eastAsiaTheme="minorEastAsia" w:hAnsiTheme="minorHAnsi"/>
                <w:noProof/>
                <w:lang w:eastAsia="pl-PL"/>
              </w:rPr>
              <w:tab/>
            </w:r>
            <w:r w:rsidR="002D0904" w:rsidRPr="0019559A">
              <w:rPr>
                <w:rStyle w:val="Hipercze"/>
                <w:rFonts w:cstheme="minorHAnsi"/>
                <w:b/>
                <w:noProof/>
              </w:rPr>
              <w:t>Szkolenia.</w:t>
            </w:r>
            <w:r w:rsidR="002D0904">
              <w:rPr>
                <w:noProof/>
                <w:webHidden/>
              </w:rPr>
              <w:tab/>
            </w:r>
            <w:r w:rsidR="002D0904">
              <w:rPr>
                <w:noProof/>
                <w:webHidden/>
              </w:rPr>
              <w:fldChar w:fldCharType="begin"/>
            </w:r>
            <w:r w:rsidR="002D0904">
              <w:rPr>
                <w:noProof/>
                <w:webHidden/>
              </w:rPr>
              <w:instrText xml:space="preserve"> PAGEREF _Toc27577341 \h </w:instrText>
            </w:r>
            <w:r w:rsidR="002D0904">
              <w:rPr>
                <w:noProof/>
                <w:webHidden/>
              </w:rPr>
            </w:r>
            <w:r w:rsidR="002D0904">
              <w:rPr>
                <w:noProof/>
                <w:webHidden/>
              </w:rPr>
              <w:fldChar w:fldCharType="separate"/>
            </w:r>
            <w:r w:rsidR="002D0904">
              <w:rPr>
                <w:noProof/>
                <w:webHidden/>
              </w:rPr>
              <w:t>8</w:t>
            </w:r>
            <w:r w:rsidR="002D0904">
              <w:rPr>
                <w:noProof/>
                <w:webHidden/>
              </w:rPr>
              <w:fldChar w:fldCharType="end"/>
            </w:r>
          </w:hyperlink>
        </w:p>
        <w:p w:rsidR="002D0904" w:rsidRDefault="00B223C2">
          <w:pPr>
            <w:pStyle w:val="Spistreci1"/>
            <w:tabs>
              <w:tab w:val="left" w:pos="440"/>
              <w:tab w:val="right" w:leader="dot" w:pos="9968"/>
            </w:tabs>
            <w:rPr>
              <w:rFonts w:asciiTheme="minorHAnsi" w:eastAsiaTheme="minorEastAsia" w:hAnsiTheme="minorHAnsi"/>
              <w:noProof/>
              <w:lang w:eastAsia="pl-PL"/>
            </w:rPr>
          </w:pPr>
          <w:hyperlink w:anchor="_Toc27577342" w:history="1">
            <w:r w:rsidR="002D0904" w:rsidRPr="0019559A">
              <w:rPr>
                <w:rStyle w:val="Hipercze"/>
                <w:rFonts w:cstheme="minorHAnsi"/>
                <w:b/>
                <w:noProof/>
              </w:rPr>
              <w:t>8.</w:t>
            </w:r>
            <w:r w:rsidR="002D0904">
              <w:rPr>
                <w:rFonts w:asciiTheme="minorHAnsi" w:eastAsiaTheme="minorEastAsia" w:hAnsiTheme="minorHAnsi"/>
                <w:noProof/>
                <w:lang w:eastAsia="pl-PL"/>
              </w:rPr>
              <w:tab/>
            </w:r>
            <w:r w:rsidR="002D0904" w:rsidRPr="0019559A">
              <w:rPr>
                <w:rStyle w:val="Hipercze"/>
                <w:rFonts w:cstheme="minorHAnsi"/>
                <w:b/>
                <w:noProof/>
              </w:rPr>
              <w:t>Pytania ?</w:t>
            </w:r>
            <w:r w:rsidR="002D0904">
              <w:rPr>
                <w:noProof/>
                <w:webHidden/>
              </w:rPr>
              <w:tab/>
            </w:r>
            <w:r w:rsidR="002D0904">
              <w:rPr>
                <w:noProof/>
                <w:webHidden/>
              </w:rPr>
              <w:fldChar w:fldCharType="begin"/>
            </w:r>
            <w:r w:rsidR="002D0904">
              <w:rPr>
                <w:noProof/>
                <w:webHidden/>
              </w:rPr>
              <w:instrText xml:space="preserve"> PAGEREF _Toc27577342 \h </w:instrText>
            </w:r>
            <w:r w:rsidR="002D0904">
              <w:rPr>
                <w:noProof/>
                <w:webHidden/>
              </w:rPr>
            </w:r>
            <w:r w:rsidR="002D0904">
              <w:rPr>
                <w:noProof/>
                <w:webHidden/>
              </w:rPr>
              <w:fldChar w:fldCharType="separate"/>
            </w:r>
            <w:r w:rsidR="002D0904">
              <w:rPr>
                <w:noProof/>
                <w:webHidden/>
              </w:rPr>
              <w:t>8</w:t>
            </w:r>
            <w:r w:rsidR="002D0904">
              <w:rPr>
                <w:noProof/>
                <w:webHidden/>
              </w:rPr>
              <w:fldChar w:fldCharType="end"/>
            </w:r>
          </w:hyperlink>
        </w:p>
        <w:p w:rsidR="00D5011C" w:rsidRPr="00F92527" w:rsidRDefault="00D5011C" w:rsidP="001940A5">
          <w:pPr>
            <w:rPr>
              <w:rFonts w:asciiTheme="minorHAnsi" w:hAnsiTheme="minorHAnsi" w:cstheme="minorHAnsi"/>
              <w:sz w:val="24"/>
              <w:szCs w:val="24"/>
            </w:rPr>
          </w:pPr>
          <w:r w:rsidRPr="00F92527">
            <w:rPr>
              <w:rFonts w:asciiTheme="minorHAnsi" w:hAnsiTheme="minorHAnsi" w:cstheme="minorHAnsi"/>
              <w:b/>
              <w:bCs/>
              <w:sz w:val="24"/>
              <w:szCs w:val="24"/>
            </w:rPr>
            <w:fldChar w:fldCharType="end"/>
          </w:r>
        </w:p>
      </w:sdtContent>
    </w:sdt>
    <w:p w:rsidR="009E7A65" w:rsidRPr="00F92527" w:rsidRDefault="009E7A65" w:rsidP="00F92527">
      <w:pPr>
        <w:pStyle w:val="Nagwek1"/>
        <w:spacing w:after="360"/>
        <w:ind w:left="360"/>
        <w:rPr>
          <w:rFonts w:asciiTheme="minorHAnsi" w:eastAsiaTheme="minorHAnsi" w:hAnsiTheme="minorHAnsi" w:cstheme="minorHAnsi"/>
          <w:b/>
          <w:color w:val="000000" w:themeColor="text1"/>
          <w:sz w:val="28"/>
          <w:szCs w:val="28"/>
        </w:rPr>
      </w:pPr>
    </w:p>
    <w:p w:rsidR="00F86E1A" w:rsidRPr="00F92527" w:rsidRDefault="00D5011C" w:rsidP="00F92527">
      <w:pPr>
        <w:pStyle w:val="Nagwek1"/>
        <w:numPr>
          <w:ilvl w:val="0"/>
          <w:numId w:val="9"/>
        </w:numPr>
        <w:spacing w:after="360"/>
        <w:rPr>
          <w:rFonts w:asciiTheme="minorHAnsi" w:eastAsiaTheme="minorHAnsi" w:hAnsiTheme="minorHAnsi" w:cstheme="minorHAnsi"/>
          <w:b/>
          <w:color w:val="000000" w:themeColor="text1"/>
        </w:rPr>
      </w:pPr>
      <w:bookmarkStart w:id="1" w:name="_Toc27577310"/>
      <w:r w:rsidRPr="00F92527">
        <w:rPr>
          <w:rFonts w:asciiTheme="minorHAnsi" w:eastAsiaTheme="minorHAnsi" w:hAnsiTheme="minorHAnsi" w:cstheme="minorHAnsi"/>
          <w:b/>
          <w:color w:val="000000" w:themeColor="text1"/>
        </w:rPr>
        <w:t>PODSTAWOWE INFORMACJE ORAZ CEL POWSTANIA REJESTRU DANYCH KONTAKTOWYCH</w:t>
      </w:r>
      <w:bookmarkEnd w:id="1"/>
    </w:p>
    <w:p w:rsidR="00F86E1A" w:rsidRPr="003424AD" w:rsidRDefault="00F86E1A" w:rsidP="00F92527">
      <w:pPr>
        <w:pStyle w:val="Nagwek2"/>
        <w:numPr>
          <w:ilvl w:val="1"/>
          <w:numId w:val="9"/>
        </w:numPr>
        <w:ind w:left="709" w:hanging="709"/>
        <w:rPr>
          <w:rFonts w:asciiTheme="minorHAnsi" w:eastAsiaTheme="minorHAnsi" w:hAnsiTheme="minorHAnsi" w:cstheme="minorHAnsi"/>
          <w:sz w:val="24"/>
          <w:szCs w:val="24"/>
        </w:rPr>
      </w:pPr>
      <w:r w:rsidRPr="003424AD">
        <w:rPr>
          <w:rFonts w:asciiTheme="minorHAnsi" w:eastAsiaTheme="majorEastAsia" w:hAnsiTheme="minorHAnsi" w:cstheme="minorHAnsi"/>
          <w:b w:val="0"/>
          <w:sz w:val="22"/>
          <w:szCs w:val="22"/>
          <w:shd w:val="clear" w:color="auto" w:fill="FFFFFF"/>
        </w:rPr>
        <w:fldChar w:fldCharType="begin"/>
      </w:r>
      <w:r w:rsidRPr="003424AD">
        <w:rPr>
          <w:rFonts w:asciiTheme="minorHAnsi" w:hAnsiTheme="minorHAnsi" w:cstheme="minorHAnsi"/>
          <w:b w:val="0"/>
          <w:sz w:val="22"/>
          <w:szCs w:val="22"/>
          <w:shd w:val="clear" w:color="auto" w:fill="FFFFFF"/>
        </w:rPr>
        <w:instrText xml:space="preserve"> HYPERLINK "https://www.gov.pl/web/gov/skorzystaj-z-rejestru-danych-kontaktowych-rdk" </w:instrText>
      </w:r>
      <w:r w:rsidRPr="003424AD">
        <w:rPr>
          <w:rFonts w:asciiTheme="minorHAnsi" w:eastAsiaTheme="majorEastAsia" w:hAnsiTheme="minorHAnsi" w:cstheme="minorHAnsi"/>
          <w:b w:val="0"/>
          <w:sz w:val="22"/>
          <w:szCs w:val="22"/>
          <w:shd w:val="clear" w:color="auto" w:fill="FFFFFF"/>
        </w:rPr>
        <w:fldChar w:fldCharType="separate"/>
      </w:r>
      <w:bookmarkStart w:id="2" w:name="_Toc27577311"/>
      <w:r w:rsidRPr="003424AD">
        <w:rPr>
          <w:rFonts w:asciiTheme="minorHAnsi" w:hAnsiTheme="minorHAnsi" w:cstheme="minorHAnsi"/>
          <w:sz w:val="24"/>
          <w:szCs w:val="24"/>
          <w:shd w:val="clear" w:color="auto" w:fill="FFFFFF"/>
        </w:rPr>
        <w:t>Czym jest Rejestr Danych Kontaktowych?</w:t>
      </w:r>
      <w:bookmarkEnd w:id="2"/>
    </w:p>
    <w:p w:rsidR="00F86E1A" w:rsidRPr="003424AD" w:rsidRDefault="00F86E1A" w:rsidP="00F92527">
      <w:pPr>
        <w:spacing w:line="300" w:lineRule="exact"/>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Rejestr Danych Kontaktowych to sposób, by szybko i wygodnie uzyskać informacje na przykład o:</w:t>
      </w:r>
    </w:p>
    <w:p w:rsidR="00F86E1A" w:rsidRPr="003424AD" w:rsidRDefault="00F86E1A" w:rsidP="00F92527">
      <w:pPr>
        <w:pStyle w:val="Akapitzlist"/>
        <w:numPr>
          <w:ilvl w:val="0"/>
          <w:numId w:val="4"/>
        </w:numPr>
        <w:spacing w:line="300" w:lineRule="exact"/>
        <w:ind w:left="1134" w:hanging="425"/>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 xml:space="preserve">dokumentach gotowych do odbioru, </w:t>
      </w:r>
    </w:p>
    <w:p w:rsidR="00F86E1A" w:rsidRPr="003424AD" w:rsidRDefault="00F86E1A" w:rsidP="00F92527">
      <w:pPr>
        <w:pStyle w:val="Akapitzlist"/>
        <w:numPr>
          <w:ilvl w:val="0"/>
          <w:numId w:val="4"/>
        </w:numPr>
        <w:spacing w:line="300" w:lineRule="exact"/>
        <w:ind w:left="1134" w:hanging="425"/>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 xml:space="preserve">rozpatrzeniu złożonych wniosków, </w:t>
      </w:r>
    </w:p>
    <w:p w:rsidR="00F86E1A" w:rsidRPr="003424AD" w:rsidRDefault="00F86E1A" w:rsidP="00F92527">
      <w:pPr>
        <w:pStyle w:val="Akapitzlist"/>
        <w:numPr>
          <w:ilvl w:val="0"/>
          <w:numId w:val="4"/>
        </w:numPr>
        <w:spacing w:line="300" w:lineRule="exact"/>
        <w:ind w:left="1134" w:hanging="425"/>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potrzebie uzupełnienia dokumentów lub informacji w zainicjowanych przez ciebie sprawach urzędowych.</w:t>
      </w:r>
    </w:p>
    <w:p w:rsidR="00F86E1A" w:rsidRPr="003424AD" w:rsidRDefault="00F86E1A" w:rsidP="00F92527">
      <w:pPr>
        <w:spacing w:line="300" w:lineRule="exact"/>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Podajesz swoje dane kontaktowe w jednym miejscu i jesteś pewny, że administracja publiczna ma dostęp do twoich aktualnych danych, które pozwalają na szybki i skuteczny kontakt.</w:t>
      </w:r>
    </w:p>
    <w:p w:rsidR="00F86E1A" w:rsidRPr="003424AD" w:rsidRDefault="00F86E1A" w:rsidP="003424AD">
      <w:pPr>
        <w:spacing w:line="300" w:lineRule="exact"/>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RDK nie będzie używane do rozsyłania informacji marketingowych ani reklam, ale wyłącznie do informowania o sprawach bezpośrednio dotyczących ciebie.</w:t>
      </w:r>
    </w:p>
    <w:p w:rsidR="00F86E1A" w:rsidRPr="003424AD" w:rsidRDefault="00F86E1A" w:rsidP="003424AD">
      <w:pPr>
        <w:spacing w:line="300" w:lineRule="exact"/>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 xml:space="preserve">Twoje dane w RDK są bezpieczne. Dostęp do nich mają  tylko administracja publiczna i podmioty realizujące zadania publiczne </w:t>
      </w:r>
      <w:r w:rsidR="005D0F36" w:rsidRPr="005D0F36">
        <w:rPr>
          <w:rFonts w:asciiTheme="minorHAnsi" w:hAnsiTheme="minorHAnsi" w:cstheme="minorHAnsi"/>
          <w:color w:val="1B1B1B"/>
          <w:shd w:val="clear" w:color="auto" w:fill="FFFFFF"/>
        </w:rPr>
        <w:t>w związku z usługami i zadaniami publicznymi realizowanymi na rzecz osób</w:t>
      </w:r>
      <w:r w:rsidRPr="003424AD">
        <w:rPr>
          <w:rFonts w:asciiTheme="minorHAnsi" w:hAnsiTheme="minorHAnsi" w:cstheme="minorHAnsi"/>
          <w:color w:val="1B1B1B"/>
          <w:shd w:val="clear" w:color="auto" w:fill="FFFFFF"/>
        </w:rPr>
        <w:t xml:space="preserve"> </w:t>
      </w:r>
      <w:r w:rsidR="005D0F36">
        <w:rPr>
          <w:rFonts w:asciiTheme="minorHAnsi" w:hAnsiTheme="minorHAnsi" w:cstheme="minorHAnsi"/>
          <w:color w:val="1B1B1B"/>
          <w:shd w:val="clear" w:color="auto" w:fill="FFFFFF"/>
        </w:rPr>
        <w:t>fizycznych.</w:t>
      </w:r>
    </w:p>
    <w:p w:rsidR="00F86E1A" w:rsidRPr="003424AD" w:rsidRDefault="00F86E1A" w:rsidP="003424AD">
      <w:pPr>
        <w:spacing w:line="300" w:lineRule="exact"/>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 xml:space="preserve">Dane kontaktowe w każdej chwili możesz zmienić albo usunąć. Samodzielnie decydujesz czy udostępniasz numer telefonu komórkowego czy adres e-mail lub oba.   </w:t>
      </w:r>
    </w:p>
    <w:p w:rsidR="00F86E1A" w:rsidRPr="003424AD" w:rsidRDefault="00F86E1A" w:rsidP="003424AD">
      <w:pPr>
        <w:spacing w:line="300" w:lineRule="exact"/>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Podany w RDK numer telefonu lub adres e-mail może być przypisany tylko do jednej osoby.</w:t>
      </w:r>
      <w:r w:rsidRPr="003424AD">
        <w:rPr>
          <w:rFonts w:asciiTheme="minorHAnsi" w:hAnsiTheme="minorHAnsi" w:cstheme="minorHAnsi"/>
          <w:color w:val="1B1B1B"/>
          <w:shd w:val="clear" w:color="auto" w:fill="FFFFFF"/>
        </w:rPr>
        <w:fldChar w:fldCharType="end"/>
      </w:r>
    </w:p>
    <w:p w:rsidR="00F86E1A" w:rsidRPr="003424AD" w:rsidRDefault="00F86E1A" w:rsidP="003424AD">
      <w:pPr>
        <w:pStyle w:val="Nagwek2"/>
        <w:numPr>
          <w:ilvl w:val="1"/>
          <w:numId w:val="9"/>
        </w:numPr>
        <w:ind w:left="709" w:hanging="709"/>
        <w:rPr>
          <w:rFonts w:asciiTheme="minorHAnsi" w:hAnsiTheme="minorHAnsi" w:cstheme="minorHAnsi"/>
          <w:sz w:val="24"/>
          <w:szCs w:val="24"/>
          <w:shd w:val="clear" w:color="auto" w:fill="FFFFFF"/>
        </w:rPr>
      </w:pPr>
      <w:bookmarkStart w:id="3" w:name="_Toc27577312"/>
      <w:r w:rsidRPr="003424AD">
        <w:rPr>
          <w:rFonts w:asciiTheme="minorHAnsi" w:hAnsiTheme="minorHAnsi" w:cstheme="minorHAnsi"/>
          <w:sz w:val="24"/>
          <w:szCs w:val="24"/>
          <w:shd w:val="clear" w:color="auto" w:fill="FFFFFF"/>
        </w:rPr>
        <w:t>Informacje ogólne na temat rejestru.</w:t>
      </w:r>
      <w:bookmarkEnd w:id="3"/>
    </w:p>
    <w:p w:rsidR="00300633" w:rsidRPr="003424AD" w:rsidRDefault="00300633" w:rsidP="00F23871">
      <w:pPr>
        <w:pStyle w:val="Akapitzlist"/>
        <w:numPr>
          <w:ilvl w:val="0"/>
          <w:numId w:val="4"/>
        </w:numPr>
        <w:spacing w:line="300" w:lineRule="exact"/>
        <w:ind w:left="470" w:hanging="357"/>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Rejestr Danych Kontaktowych jest rejestrem dobrowolnym opartym o decyzję obywatela.</w:t>
      </w:r>
    </w:p>
    <w:p w:rsidR="00D5011C" w:rsidRPr="003424AD" w:rsidRDefault="00D5011C" w:rsidP="00F23871">
      <w:pPr>
        <w:pStyle w:val="Akapitzlist"/>
        <w:numPr>
          <w:ilvl w:val="0"/>
          <w:numId w:val="4"/>
        </w:numPr>
        <w:spacing w:line="300" w:lineRule="exact"/>
        <w:ind w:left="470" w:hanging="357"/>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 xml:space="preserve">Rejestr Danych Kontaktowych powstał w celu usprawnienia komunikacji pomiędzy administracją publiczną, a osobami fizycznymi, które przekażą swoje dane do RDK. Urzędnicy dzięki udostępnionym w RDK danym kontaktowym, będą mieli możliwość poinformowania obywatela </w:t>
      </w:r>
      <w:r w:rsidR="003424AD">
        <w:rPr>
          <w:rFonts w:asciiTheme="minorHAnsi" w:hAnsiTheme="minorHAnsi" w:cstheme="minorHAnsi"/>
          <w:color w:val="1B1B1B"/>
          <w:shd w:val="clear" w:color="auto" w:fill="FFFFFF"/>
        </w:rPr>
        <w:t xml:space="preserve">o </w:t>
      </w:r>
      <w:r w:rsidRPr="003424AD">
        <w:rPr>
          <w:rFonts w:asciiTheme="minorHAnsi" w:hAnsiTheme="minorHAnsi" w:cstheme="minorHAnsi"/>
          <w:color w:val="1B1B1B"/>
          <w:shd w:val="clear" w:color="auto" w:fill="FFFFFF"/>
        </w:rPr>
        <w:t>stanie prowadzonej sprawy.</w:t>
      </w:r>
    </w:p>
    <w:p w:rsidR="00300633" w:rsidRPr="003424AD" w:rsidRDefault="00D5011C" w:rsidP="00F23871">
      <w:pPr>
        <w:pStyle w:val="Akapitzlist"/>
        <w:numPr>
          <w:ilvl w:val="0"/>
          <w:numId w:val="4"/>
        </w:numPr>
        <w:spacing w:line="300" w:lineRule="exact"/>
        <w:ind w:left="470" w:hanging="357"/>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Dostęp do danych w RDK ma administracja publiczna oraz inn</w:t>
      </w:r>
      <w:r w:rsidR="003424AD">
        <w:rPr>
          <w:rFonts w:asciiTheme="minorHAnsi" w:hAnsiTheme="minorHAnsi" w:cstheme="minorHAnsi"/>
          <w:color w:val="1B1B1B"/>
          <w:shd w:val="clear" w:color="auto" w:fill="FFFFFF"/>
        </w:rPr>
        <w:t xml:space="preserve">e instytucje wskazane w ustawie z dnia 17 lutego 2005r. o informatyzacji działalności podmiotów realizujących zadania publiczne, z </w:t>
      </w:r>
      <w:proofErr w:type="spellStart"/>
      <w:r w:rsidR="003424AD">
        <w:rPr>
          <w:rFonts w:asciiTheme="minorHAnsi" w:hAnsiTheme="minorHAnsi" w:cstheme="minorHAnsi"/>
          <w:color w:val="1B1B1B"/>
          <w:shd w:val="clear" w:color="auto" w:fill="FFFFFF"/>
        </w:rPr>
        <w:t>późn</w:t>
      </w:r>
      <w:proofErr w:type="spellEnd"/>
      <w:r w:rsidR="003424AD">
        <w:rPr>
          <w:rFonts w:asciiTheme="minorHAnsi" w:hAnsiTheme="minorHAnsi" w:cstheme="minorHAnsi"/>
          <w:color w:val="1B1B1B"/>
          <w:shd w:val="clear" w:color="auto" w:fill="FFFFFF"/>
        </w:rPr>
        <w:t>. Zmianami.</w:t>
      </w:r>
    </w:p>
    <w:p w:rsidR="00300633" w:rsidRPr="003424AD" w:rsidRDefault="00300633" w:rsidP="00F23871">
      <w:pPr>
        <w:pStyle w:val="Akapitzlist"/>
        <w:numPr>
          <w:ilvl w:val="0"/>
          <w:numId w:val="4"/>
        </w:numPr>
        <w:spacing w:line="300" w:lineRule="exact"/>
        <w:ind w:left="470" w:hanging="357"/>
        <w:rPr>
          <w:rFonts w:asciiTheme="minorHAnsi" w:hAnsiTheme="minorHAnsi" w:cstheme="minorHAnsi"/>
        </w:rPr>
      </w:pPr>
      <w:r w:rsidRPr="003424AD">
        <w:rPr>
          <w:rFonts w:asciiTheme="minorHAnsi" w:hAnsiTheme="minorHAnsi" w:cstheme="minorHAnsi"/>
          <w:color w:val="1B1B1B"/>
          <w:shd w:val="clear" w:color="auto" w:fill="FFFFFF"/>
        </w:rPr>
        <w:t>Automatycznie po wejściu w życie ustawy, dostęp do RDK otrzymają gminy.</w:t>
      </w:r>
    </w:p>
    <w:p w:rsidR="00300633" w:rsidRPr="003424AD" w:rsidRDefault="00F86E1A" w:rsidP="00F23871">
      <w:pPr>
        <w:pStyle w:val="Akapitzlist"/>
        <w:numPr>
          <w:ilvl w:val="0"/>
          <w:numId w:val="4"/>
        </w:numPr>
        <w:spacing w:line="300" w:lineRule="exact"/>
        <w:ind w:left="470" w:hanging="357"/>
        <w:rPr>
          <w:rFonts w:asciiTheme="minorHAnsi" w:hAnsiTheme="minorHAnsi" w:cstheme="minorHAnsi"/>
          <w:color w:val="1B1B1B"/>
          <w:shd w:val="clear" w:color="auto" w:fill="FFFFFF"/>
        </w:rPr>
      </w:pPr>
      <w:r w:rsidRPr="003424AD">
        <w:rPr>
          <w:rFonts w:asciiTheme="minorHAnsi" w:hAnsiTheme="minorHAnsi" w:cstheme="minorHAnsi"/>
          <w:color w:val="1B1B1B"/>
          <w:shd w:val="clear" w:color="auto" w:fill="FFFFFF"/>
        </w:rPr>
        <w:t>Podmioty którym w drodze decyzji udostępnia się dane z RDK to</w:t>
      </w:r>
      <w:r w:rsidR="005D0F36">
        <w:rPr>
          <w:rFonts w:asciiTheme="minorHAnsi" w:hAnsiTheme="minorHAnsi" w:cstheme="minorHAnsi"/>
          <w:color w:val="1B1B1B"/>
          <w:shd w:val="clear" w:color="auto" w:fill="FFFFFF"/>
        </w:rPr>
        <w:t xml:space="preserve"> w szczególności</w:t>
      </w:r>
      <w:r w:rsidR="00300633" w:rsidRPr="003424AD">
        <w:rPr>
          <w:rFonts w:asciiTheme="minorHAnsi" w:hAnsiTheme="minorHAnsi" w:cstheme="minorHAnsi"/>
          <w:color w:val="1B1B1B"/>
          <w:shd w:val="clear" w:color="auto" w:fill="FFFFFF"/>
        </w:rPr>
        <w:t>:</w:t>
      </w:r>
    </w:p>
    <w:p w:rsidR="00300633" w:rsidRPr="003424AD" w:rsidRDefault="00300633" w:rsidP="00F23871">
      <w:pPr>
        <w:pStyle w:val="Akapitzlist"/>
        <w:numPr>
          <w:ilvl w:val="0"/>
          <w:numId w:val="11"/>
        </w:numPr>
        <w:rPr>
          <w:rFonts w:asciiTheme="minorHAnsi" w:hAnsiTheme="minorHAnsi" w:cstheme="minorHAnsi"/>
        </w:rPr>
      </w:pPr>
      <w:r w:rsidRPr="003424AD">
        <w:rPr>
          <w:rFonts w:asciiTheme="minorHAnsi" w:hAnsiTheme="minorHAnsi" w:cstheme="minorHAnsi"/>
        </w:rPr>
        <w:t>podmioty, o których mowa w art. 2 ust. 1 pkt 1, 2 i 4–8 ustawy o informatyzacji tj.</w:t>
      </w:r>
    </w:p>
    <w:p w:rsidR="00300633" w:rsidRPr="003424AD" w:rsidRDefault="00300633" w:rsidP="00F23871">
      <w:pPr>
        <w:pStyle w:val="Akapitzlist"/>
        <w:numPr>
          <w:ilvl w:val="0"/>
          <w:numId w:val="12"/>
        </w:numPr>
        <w:ind w:left="993" w:hanging="284"/>
        <w:rPr>
          <w:rFonts w:asciiTheme="minorHAnsi" w:hAnsiTheme="minorHAnsi" w:cstheme="minorHAnsi"/>
        </w:rPr>
      </w:pPr>
      <w:r w:rsidRPr="003424AD">
        <w:rPr>
          <w:rFonts w:asciiTheme="minorHAnsi" w:hAnsiTheme="minorHAnsi" w:cstheme="minorHAnsi"/>
        </w:rPr>
        <w:t xml:space="preserve">organy administracji rządowej (np. wszyscy ministrowie), </w:t>
      </w:r>
    </w:p>
    <w:p w:rsidR="00300633" w:rsidRPr="003424AD" w:rsidRDefault="00300633" w:rsidP="00F23871">
      <w:pPr>
        <w:pStyle w:val="Akapitzlist"/>
        <w:numPr>
          <w:ilvl w:val="0"/>
          <w:numId w:val="12"/>
        </w:numPr>
        <w:ind w:left="993" w:hanging="284"/>
        <w:rPr>
          <w:rFonts w:asciiTheme="minorHAnsi" w:hAnsiTheme="minorHAnsi" w:cstheme="minorHAnsi"/>
        </w:rPr>
      </w:pPr>
      <w:r w:rsidRPr="003424AD">
        <w:rPr>
          <w:rFonts w:asciiTheme="minorHAnsi" w:hAnsiTheme="minorHAnsi" w:cstheme="minorHAnsi"/>
        </w:rPr>
        <w:t xml:space="preserve">organy kontroli państwowej i ochrony prawa (np. NIK, Rzecznik Praw Obywatelskich, ale też Krajowa Rada Radiofonii i TV), </w:t>
      </w:r>
    </w:p>
    <w:p w:rsidR="00300633" w:rsidRPr="003424AD" w:rsidRDefault="00300633" w:rsidP="00F23871">
      <w:pPr>
        <w:pStyle w:val="Akapitzlist"/>
        <w:numPr>
          <w:ilvl w:val="0"/>
          <w:numId w:val="12"/>
        </w:numPr>
        <w:ind w:left="993" w:hanging="284"/>
        <w:rPr>
          <w:rFonts w:asciiTheme="minorHAnsi" w:hAnsiTheme="minorHAnsi" w:cstheme="minorHAnsi"/>
        </w:rPr>
      </w:pPr>
      <w:r w:rsidRPr="003424AD">
        <w:rPr>
          <w:rFonts w:asciiTheme="minorHAnsi" w:hAnsiTheme="minorHAnsi" w:cstheme="minorHAnsi"/>
        </w:rPr>
        <w:t xml:space="preserve">sądy, jednostki organizacyjne prokuratury, </w:t>
      </w:r>
    </w:p>
    <w:p w:rsidR="00300633" w:rsidRPr="003424AD" w:rsidRDefault="00300633" w:rsidP="00F23871">
      <w:pPr>
        <w:pStyle w:val="Akapitzlist"/>
        <w:numPr>
          <w:ilvl w:val="0"/>
          <w:numId w:val="12"/>
        </w:numPr>
        <w:ind w:left="993" w:hanging="284"/>
        <w:rPr>
          <w:rFonts w:asciiTheme="minorHAnsi" w:hAnsiTheme="minorHAnsi" w:cstheme="minorHAnsi"/>
        </w:rPr>
      </w:pPr>
      <w:r w:rsidRPr="003424AD">
        <w:rPr>
          <w:rFonts w:asciiTheme="minorHAnsi" w:hAnsiTheme="minorHAnsi" w:cstheme="minorHAnsi"/>
        </w:rPr>
        <w:t>jednostki samorządu terytorialnego i ich organy;</w:t>
      </w:r>
    </w:p>
    <w:p w:rsidR="00300633" w:rsidRPr="003424AD" w:rsidRDefault="00300633" w:rsidP="00F23871">
      <w:pPr>
        <w:pStyle w:val="Akapitzlist"/>
        <w:numPr>
          <w:ilvl w:val="0"/>
          <w:numId w:val="12"/>
        </w:numPr>
        <w:ind w:left="993" w:hanging="284"/>
        <w:rPr>
          <w:rFonts w:asciiTheme="minorHAnsi" w:hAnsiTheme="minorHAnsi" w:cstheme="minorHAnsi"/>
        </w:rPr>
      </w:pPr>
      <w:r w:rsidRPr="003424AD">
        <w:rPr>
          <w:rFonts w:asciiTheme="minorHAnsi" w:hAnsiTheme="minorHAnsi" w:cstheme="minorHAnsi"/>
        </w:rPr>
        <w:t xml:space="preserve">samodzielne publiczne zakłady opieki zdrowotnej oraz spółki wykonujące działalność leczniczą w rozumieniu przepisów o działalności leczniczej (osoby fizyczne lub prawne w zakresie, w jakim </w:t>
      </w:r>
      <w:r w:rsidRPr="003424AD">
        <w:rPr>
          <w:rFonts w:asciiTheme="minorHAnsi" w:hAnsiTheme="minorHAnsi" w:cstheme="minorHAnsi"/>
        </w:rPr>
        <w:lastRenderedPageBreak/>
        <w:t>wykonują działalność leczniczą -katalog zamknięty, ale bardzo szeroki przykładowo: instytuty badawcze, fundacje i stowarzyszenia, których celem statutowym jest wykonywanie zadań w zakresie ochrony zdrowia i których statut dopuszcza prowadzenie działalności leczniczej),</w:t>
      </w:r>
    </w:p>
    <w:p w:rsidR="00300633" w:rsidRPr="003424AD" w:rsidRDefault="00300633" w:rsidP="00F23871">
      <w:pPr>
        <w:pStyle w:val="Akapitzlist"/>
        <w:numPr>
          <w:ilvl w:val="0"/>
          <w:numId w:val="12"/>
        </w:numPr>
        <w:ind w:left="993" w:hanging="284"/>
        <w:rPr>
          <w:rFonts w:asciiTheme="minorHAnsi" w:hAnsiTheme="minorHAnsi" w:cstheme="minorHAnsi"/>
        </w:rPr>
      </w:pPr>
      <w:r w:rsidRPr="003424AD">
        <w:rPr>
          <w:rFonts w:asciiTheme="minorHAnsi" w:hAnsiTheme="minorHAnsi" w:cstheme="minorHAnsi"/>
        </w:rPr>
        <w:t>Zakład Ubezpieczeń Społecznych, Kasa Rolniczego Ubezpieczenia Społecznego,</w:t>
      </w:r>
    </w:p>
    <w:p w:rsidR="00300633" w:rsidRPr="003424AD" w:rsidRDefault="00300633" w:rsidP="00F23871">
      <w:pPr>
        <w:pStyle w:val="Akapitzlist"/>
        <w:numPr>
          <w:ilvl w:val="0"/>
          <w:numId w:val="12"/>
        </w:numPr>
        <w:ind w:left="993" w:hanging="284"/>
        <w:rPr>
          <w:rFonts w:asciiTheme="minorHAnsi" w:hAnsiTheme="minorHAnsi" w:cstheme="minorHAnsi"/>
        </w:rPr>
      </w:pPr>
      <w:r w:rsidRPr="003424AD">
        <w:rPr>
          <w:rFonts w:asciiTheme="minorHAnsi" w:hAnsiTheme="minorHAnsi" w:cstheme="minorHAnsi"/>
        </w:rPr>
        <w:t>Narodowego Funduszu Zdrowia,</w:t>
      </w:r>
    </w:p>
    <w:p w:rsidR="00300633" w:rsidRPr="003424AD" w:rsidRDefault="00300633" w:rsidP="00F23871">
      <w:pPr>
        <w:pStyle w:val="Akapitzlist"/>
        <w:numPr>
          <w:ilvl w:val="0"/>
          <w:numId w:val="12"/>
        </w:numPr>
        <w:ind w:left="993" w:hanging="284"/>
        <w:rPr>
          <w:rFonts w:asciiTheme="minorHAnsi" w:hAnsiTheme="minorHAnsi" w:cstheme="minorHAnsi"/>
        </w:rPr>
      </w:pPr>
      <w:r w:rsidRPr="003424AD">
        <w:rPr>
          <w:rFonts w:asciiTheme="minorHAnsi" w:hAnsiTheme="minorHAnsi" w:cstheme="minorHAnsi"/>
        </w:rPr>
        <w:t>państwowych lub samorządowych osób prawnych utworzonych na podstawie odrębnych ustaw w celu realizacji zadań publicznych,</w:t>
      </w:r>
    </w:p>
    <w:p w:rsidR="00300633" w:rsidRPr="003424AD" w:rsidRDefault="00300633" w:rsidP="00F23871">
      <w:pPr>
        <w:pStyle w:val="Akapitzlist"/>
        <w:numPr>
          <w:ilvl w:val="0"/>
          <w:numId w:val="12"/>
        </w:numPr>
        <w:ind w:left="993" w:hanging="284"/>
        <w:rPr>
          <w:rFonts w:asciiTheme="minorHAnsi" w:hAnsiTheme="minorHAnsi" w:cstheme="minorHAnsi"/>
        </w:rPr>
      </w:pPr>
      <w:r w:rsidRPr="003424AD">
        <w:rPr>
          <w:rFonts w:asciiTheme="minorHAnsi" w:hAnsiTheme="minorHAnsi" w:cstheme="minorHAnsi"/>
        </w:rPr>
        <w:t>uczelnie (państwowe i prywatne)</w:t>
      </w:r>
    </w:p>
    <w:p w:rsidR="00300633" w:rsidRPr="003424AD" w:rsidRDefault="00300633" w:rsidP="00F23871">
      <w:pPr>
        <w:pStyle w:val="Akapitzlist"/>
        <w:numPr>
          <w:ilvl w:val="0"/>
          <w:numId w:val="11"/>
        </w:numPr>
        <w:rPr>
          <w:rFonts w:asciiTheme="minorHAnsi" w:hAnsiTheme="minorHAnsi" w:cstheme="minorHAnsi"/>
        </w:rPr>
      </w:pPr>
      <w:r w:rsidRPr="003424AD">
        <w:rPr>
          <w:rFonts w:asciiTheme="minorHAnsi" w:hAnsiTheme="minorHAnsi" w:cstheme="minorHAnsi"/>
        </w:rPr>
        <w:t>jednostki budżetowe i samorządowe zakłady budżetowe tj.</w:t>
      </w:r>
    </w:p>
    <w:p w:rsidR="00300633" w:rsidRPr="003424AD" w:rsidRDefault="00300633" w:rsidP="00F23871">
      <w:pPr>
        <w:pStyle w:val="Akapitzlist"/>
        <w:numPr>
          <w:ilvl w:val="0"/>
          <w:numId w:val="12"/>
        </w:numPr>
        <w:ind w:left="993" w:hanging="284"/>
        <w:rPr>
          <w:rFonts w:asciiTheme="minorHAnsi" w:hAnsiTheme="minorHAnsi" w:cstheme="minorHAnsi"/>
        </w:rPr>
      </w:pPr>
      <w:r w:rsidRPr="003424AD">
        <w:rPr>
          <w:rFonts w:asciiTheme="minorHAnsi" w:hAnsiTheme="minorHAnsi" w:cstheme="minorHAnsi"/>
        </w:rPr>
        <w:t>jednostki organizacyjne sektora finansów publicznych nieposiadające osobowości prawnej, które pokrywają swoje wydatki bezpośrednio z budżetu, a pobrane dochody odprowadzają na rachunek odpowiednio dochodów budżetu państwa albo budżetu jednostki samorządu terytorialnego np. urzędy statystyczne, jednostki wojskowe, domy pomocy społecznej,</w:t>
      </w:r>
    </w:p>
    <w:p w:rsidR="00300633" w:rsidRPr="003424AD" w:rsidRDefault="00300633" w:rsidP="00F23871">
      <w:pPr>
        <w:pStyle w:val="Akapitzlist"/>
        <w:numPr>
          <w:ilvl w:val="0"/>
          <w:numId w:val="12"/>
        </w:numPr>
        <w:ind w:left="993" w:hanging="284"/>
        <w:rPr>
          <w:rFonts w:asciiTheme="minorHAnsi" w:hAnsiTheme="minorHAnsi" w:cstheme="minorHAnsi"/>
        </w:rPr>
      </w:pPr>
      <w:r w:rsidRPr="003424AD">
        <w:rPr>
          <w:rFonts w:asciiTheme="minorHAnsi" w:hAnsiTheme="minorHAnsi" w:cstheme="minorHAnsi"/>
        </w:rPr>
        <w:t>zakład budżetowy np. samorządowy zakład budżetowy odpłatnie wykonujący zadania samorządu  i pokrywając koszty swojej działalności z przychodów własnych np.: państwowe przedszkole, żłobek, ośrodki sportowe, domy kultury.</w:t>
      </w:r>
    </w:p>
    <w:p w:rsidR="00300633" w:rsidRPr="003424AD" w:rsidRDefault="00300633" w:rsidP="00F23871">
      <w:pPr>
        <w:pStyle w:val="Akapitzlist"/>
        <w:numPr>
          <w:ilvl w:val="0"/>
          <w:numId w:val="11"/>
        </w:numPr>
        <w:rPr>
          <w:rFonts w:asciiTheme="minorHAnsi" w:hAnsiTheme="minorHAnsi" w:cstheme="minorHAnsi"/>
        </w:rPr>
      </w:pPr>
      <w:r w:rsidRPr="003424AD">
        <w:rPr>
          <w:rFonts w:asciiTheme="minorHAnsi" w:hAnsiTheme="minorHAnsi" w:cstheme="minorHAnsi"/>
        </w:rPr>
        <w:t>podmioty, o których mowa w art. 19c, jeżeli zawarły porozumienie z ministrem właściwym do spraw informatyzacji i tu katalog ograniczony jest treścią art. 19c (warunkami pod jakimi Minister może zawrzeć porozumienie) np. Kancelaria Prezydent RP, Dyrekcje Lasów Państwowych, GOPR, służby, PWPW, przedsiębiorstwa państwowe (np. Zakłady Przemysłu Metalowego „H. Cegielski” w Poznaniu, Stocznia Szczecińska im. Adolfa Warskiego czy Polskie Koleje Państwowe), ale także spółki prawa handlowego.</w:t>
      </w:r>
    </w:p>
    <w:p w:rsidR="00300633" w:rsidRPr="003424AD" w:rsidRDefault="00300633" w:rsidP="00F23871">
      <w:pPr>
        <w:pStyle w:val="Akapitzlist"/>
        <w:numPr>
          <w:ilvl w:val="0"/>
          <w:numId w:val="11"/>
        </w:numPr>
        <w:rPr>
          <w:rFonts w:asciiTheme="minorHAnsi" w:hAnsiTheme="minorHAnsi" w:cstheme="minorHAnsi"/>
        </w:rPr>
      </w:pPr>
      <w:r w:rsidRPr="003424AD">
        <w:rPr>
          <w:rFonts w:asciiTheme="minorHAnsi" w:hAnsiTheme="minorHAnsi" w:cstheme="minorHAnsi"/>
        </w:rPr>
        <w:t xml:space="preserve">organy wyborcze; </w:t>
      </w:r>
    </w:p>
    <w:p w:rsidR="00300633" w:rsidRPr="003424AD" w:rsidRDefault="00300633" w:rsidP="00F23871">
      <w:pPr>
        <w:pStyle w:val="Akapitzlist"/>
        <w:numPr>
          <w:ilvl w:val="0"/>
          <w:numId w:val="11"/>
        </w:numPr>
        <w:rPr>
          <w:rFonts w:asciiTheme="minorHAnsi" w:hAnsiTheme="minorHAnsi" w:cstheme="minorHAnsi"/>
        </w:rPr>
      </w:pPr>
      <w:r w:rsidRPr="003424AD">
        <w:rPr>
          <w:rFonts w:asciiTheme="minorHAnsi" w:hAnsiTheme="minorHAnsi" w:cstheme="minorHAnsi"/>
        </w:rPr>
        <w:t>Polski Czerwony Krzyż– w zakresie danych osób poszukiwanych lub poszukujących,</w:t>
      </w:r>
    </w:p>
    <w:p w:rsidR="00300633" w:rsidRPr="00F92527" w:rsidRDefault="00300633" w:rsidP="00300633">
      <w:pPr>
        <w:pStyle w:val="Akapitzlist"/>
        <w:jc w:val="both"/>
        <w:rPr>
          <w:rFonts w:asciiTheme="minorHAnsi" w:hAnsiTheme="minorHAnsi" w:cstheme="minorHAnsi"/>
          <w:sz w:val="24"/>
          <w:szCs w:val="24"/>
        </w:rPr>
      </w:pPr>
    </w:p>
    <w:p w:rsidR="00300633" w:rsidRPr="00A96F14" w:rsidRDefault="00300633" w:rsidP="00A96F14">
      <w:pPr>
        <w:jc w:val="both"/>
        <w:rPr>
          <w:rFonts w:asciiTheme="minorHAnsi" w:hAnsiTheme="minorHAnsi" w:cstheme="minorHAnsi"/>
          <w:b/>
        </w:rPr>
      </w:pPr>
      <w:r w:rsidRPr="0098769B">
        <w:rPr>
          <w:rFonts w:asciiTheme="minorHAnsi" w:hAnsiTheme="minorHAnsi" w:cstheme="minorHAnsi"/>
          <w:b/>
        </w:rPr>
        <w:t>Warunkiem koniecznym uzyskania dostępu jest  realizacja na rzecz osób fizycznych usług i zadań publicznych</w:t>
      </w:r>
      <w:r w:rsidR="00F86E1A" w:rsidRPr="0098769B">
        <w:rPr>
          <w:rFonts w:asciiTheme="minorHAnsi" w:hAnsiTheme="minorHAnsi" w:cstheme="minorHAnsi"/>
          <w:b/>
        </w:rPr>
        <w:t>.</w:t>
      </w:r>
      <w:r w:rsidR="00D5011C" w:rsidRPr="00A96F14">
        <w:rPr>
          <w:rFonts w:asciiTheme="minorHAnsi" w:hAnsiTheme="minorHAnsi" w:cstheme="minorHAnsi"/>
          <w:color w:val="1B1B1B"/>
          <w:sz w:val="24"/>
          <w:szCs w:val="24"/>
          <w:shd w:val="clear" w:color="auto" w:fill="FFFFFF"/>
        </w:rPr>
        <w:t xml:space="preserve"> </w:t>
      </w:r>
    </w:p>
    <w:p w:rsidR="00D5011C" w:rsidRPr="00A96F14" w:rsidRDefault="00300633" w:rsidP="00D5011C">
      <w:pPr>
        <w:pStyle w:val="Akapitzlist"/>
        <w:numPr>
          <w:ilvl w:val="0"/>
          <w:numId w:val="4"/>
        </w:numPr>
        <w:spacing w:line="300" w:lineRule="exact"/>
        <w:ind w:left="470" w:hanging="357"/>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Dane w RDK nie są</w:t>
      </w:r>
      <w:r w:rsidR="00D5011C" w:rsidRPr="00A96F14">
        <w:rPr>
          <w:rFonts w:asciiTheme="minorHAnsi" w:hAnsiTheme="minorHAnsi" w:cstheme="minorHAnsi"/>
          <w:color w:val="1B1B1B"/>
          <w:shd w:val="clear" w:color="auto" w:fill="FFFFFF"/>
        </w:rPr>
        <w:t xml:space="preserve"> udostępniane żadnym firmom prywatnym. Za bezpieczeństwo danych odpowiada Administrator RDK.</w:t>
      </w:r>
    </w:p>
    <w:p w:rsidR="00D5011C" w:rsidRPr="00A96F14" w:rsidRDefault="00D5011C" w:rsidP="00D5011C">
      <w:pPr>
        <w:pStyle w:val="Akapitzlist"/>
        <w:numPr>
          <w:ilvl w:val="0"/>
          <w:numId w:val="4"/>
        </w:numPr>
        <w:spacing w:line="300" w:lineRule="exact"/>
        <w:ind w:left="470" w:hanging="357"/>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 xml:space="preserve">Administratorem danych przetwarzanych w rejestrze danych kontaktowych jest minister właściwy do spraw informatyzacji. </w:t>
      </w:r>
    </w:p>
    <w:p w:rsidR="00D5011C" w:rsidRPr="00A96F14" w:rsidRDefault="00D5011C" w:rsidP="00D5011C">
      <w:pPr>
        <w:pStyle w:val="Akapitzlist"/>
        <w:numPr>
          <w:ilvl w:val="0"/>
          <w:numId w:val="4"/>
        </w:numPr>
        <w:spacing w:line="300" w:lineRule="exact"/>
        <w:ind w:left="470" w:hanging="357"/>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Rejestr Danych Kontaktowych (RDK) jest jednym z modułów Systemu Rejestrów Państwowych (SRP), do którego dostęp odbywa się za pomocą aplikacji Źródło.</w:t>
      </w:r>
    </w:p>
    <w:p w:rsidR="00D5011C" w:rsidRPr="00A96F14" w:rsidRDefault="00D5011C" w:rsidP="00D5011C">
      <w:pPr>
        <w:pStyle w:val="Akapitzlist"/>
        <w:numPr>
          <w:ilvl w:val="0"/>
          <w:numId w:val="4"/>
        </w:numPr>
        <w:spacing w:line="300" w:lineRule="exact"/>
        <w:ind w:left="470" w:hanging="357"/>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 xml:space="preserve">Każdy obywatel będzie mógł pozostawić swoje dane kontaktowe na dwa sposoby - w urzędzie lub samodzielnie poprzez stronę </w:t>
      </w:r>
      <w:hyperlink r:id="rId13" w:history="1">
        <w:r w:rsidRPr="00A96F14">
          <w:rPr>
            <w:rFonts w:asciiTheme="minorHAnsi" w:hAnsiTheme="minorHAnsi" w:cstheme="minorHAnsi"/>
            <w:color w:val="1B1B1B"/>
            <w:shd w:val="clear" w:color="auto" w:fill="FFFFFF"/>
          </w:rPr>
          <w:t>www.gov.pl</w:t>
        </w:r>
      </w:hyperlink>
      <w:r w:rsidRPr="00A96F14">
        <w:rPr>
          <w:rFonts w:asciiTheme="minorHAnsi" w:hAnsiTheme="minorHAnsi" w:cstheme="minorHAnsi"/>
          <w:color w:val="1B1B1B"/>
          <w:shd w:val="clear" w:color="auto" w:fill="FFFFFF"/>
        </w:rPr>
        <w:t>.</w:t>
      </w:r>
    </w:p>
    <w:p w:rsidR="00D5011C" w:rsidRPr="00A96F14" w:rsidRDefault="00D5011C" w:rsidP="00D5011C">
      <w:pPr>
        <w:pStyle w:val="Akapitzlist"/>
        <w:numPr>
          <w:ilvl w:val="0"/>
          <w:numId w:val="4"/>
        </w:numPr>
        <w:spacing w:line="300" w:lineRule="exact"/>
        <w:ind w:left="470" w:hanging="357"/>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Dane kontaktowe w rejestrze RDK będzie można:</w:t>
      </w:r>
      <w:r w:rsidRPr="00A96F14">
        <w:rPr>
          <w:rFonts w:asciiTheme="minorHAnsi" w:hAnsiTheme="minorHAnsi" w:cstheme="minorHAnsi"/>
          <w:color w:val="1B1B1B"/>
          <w:shd w:val="clear" w:color="auto" w:fill="FFFFFF"/>
        </w:rPr>
        <w:br/>
        <w:t>- przekazać,</w:t>
      </w:r>
      <w:r w:rsidRPr="00A96F14">
        <w:rPr>
          <w:rFonts w:asciiTheme="minorHAnsi" w:hAnsiTheme="minorHAnsi" w:cstheme="minorHAnsi"/>
          <w:color w:val="1B1B1B"/>
          <w:shd w:val="clear" w:color="auto" w:fill="FFFFFF"/>
        </w:rPr>
        <w:br/>
        <w:t>- zaktualizować,</w:t>
      </w:r>
      <w:r w:rsidRPr="00A96F14">
        <w:rPr>
          <w:rFonts w:asciiTheme="minorHAnsi" w:hAnsiTheme="minorHAnsi" w:cstheme="minorHAnsi"/>
          <w:color w:val="1B1B1B"/>
          <w:shd w:val="clear" w:color="auto" w:fill="FFFFFF"/>
        </w:rPr>
        <w:br/>
        <w:t>- usunąć.</w:t>
      </w:r>
    </w:p>
    <w:p w:rsidR="00D5011C" w:rsidRPr="00A96F14" w:rsidRDefault="00D5011C" w:rsidP="00D5011C">
      <w:pPr>
        <w:pStyle w:val="Akapitzlist"/>
        <w:numPr>
          <w:ilvl w:val="0"/>
          <w:numId w:val="4"/>
        </w:numPr>
        <w:spacing w:line="300" w:lineRule="exact"/>
        <w:ind w:left="470" w:hanging="357"/>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 xml:space="preserve">Aby dane kontaktowe znalazły się w RDK, osoba uprawniona musi potwierdzić je specjalnym kodem potwierdzającym. Otrzymuje go SMS-em na telefon komórkowy lub mailem na adres e-mail.   </w:t>
      </w:r>
    </w:p>
    <w:p w:rsidR="00D5011C" w:rsidRPr="00F92527" w:rsidRDefault="00D5011C" w:rsidP="00D5011C">
      <w:pPr>
        <w:pStyle w:val="Akapitzlist"/>
        <w:spacing w:line="300" w:lineRule="exact"/>
        <w:ind w:left="470"/>
        <w:rPr>
          <w:rFonts w:asciiTheme="minorHAnsi" w:hAnsiTheme="minorHAnsi" w:cstheme="minorHAnsi"/>
          <w:color w:val="1B1B1B"/>
          <w:sz w:val="24"/>
          <w:szCs w:val="24"/>
          <w:shd w:val="clear" w:color="auto" w:fill="FFFFFF"/>
        </w:rPr>
      </w:pPr>
    </w:p>
    <w:p w:rsidR="008539A2" w:rsidRPr="00A96F14" w:rsidRDefault="008539A2" w:rsidP="008539A2">
      <w:pPr>
        <w:pStyle w:val="Nagwek1"/>
        <w:numPr>
          <w:ilvl w:val="0"/>
          <w:numId w:val="9"/>
        </w:numPr>
        <w:spacing w:after="360"/>
        <w:rPr>
          <w:rFonts w:asciiTheme="minorHAnsi" w:eastAsiaTheme="minorHAnsi" w:hAnsiTheme="minorHAnsi" w:cstheme="minorHAnsi"/>
          <w:b/>
          <w:color w:val="000000" w:themeColor="text1"/>
        </w:rPr>
      </w:pPr>
      <w:bookmarkStart w:id="4" w:name="_Toc27577313"/>
      <w:r w:rsidRPr="00A96F14">
        <w:rPr>
          <w:rFonts w:asciiTheme="minorHAnsi" w:eastAsiaTheme="minorHAnsi" w:hAnsiTheme="minorHAnsi" w:cstheme="minorHAnsi"/>
          <w:b/>
          <w:color w:val="000000" w:themeColor="text1"/>
        </w:rPr>
        <w:lastRenderedPageBreak/>
        <w:t>KORZYŚCI DLA OBYWATELA</w:t>
      </w:r>
      <w:bookmarkEnd w:id="4"/>
    </w:p>
    <w:p w:rsidR="008539A2" w:rsidRPr="00A96F14" w:rsidRDefault="008539A2" w:rsidP="008539A2">
      <w:pPr>
        <w:spacing w:line="340" w:lineRule="exact"/>
        <w:rPr>
          <w:rFonts w:asciiTheme="minorHAnsi" w:hAnsiTheme="minorHAnsi" w:cstheme="minorHAnsi"/>
        </w:rPr>
      </w:pPr>
      <w:r w:rsidRPr="00A96F14">
        <w:rPr>
          <w:rFonts w:asciiTheme="minorHAnsi" w:hAnsiTheme="minorHAnsi" w:cstheme="minorHAnsi"/>
        </w:rPr>
        <w:t>Obywatel będzie miał możliwość aktywowania szybkiego kanału komunikacji z administracją w taki sposób jak mu będzie najwygodniej czyli za pomocą poczty elektronicznej lub telefonu komórkowego.</w:t>
      </w:r>
    </w:p>
    <w:p w:rsidR="008539A2" w:rsidRPr="00A96F14" w:rsidRDefault="008539A2" w:rsidP="008539A2">
      <w:pPr>
        <w:spacing w:line="340" w:lineRule="exact"/>
        <w:rPr>
          <w:rFonts w:asciiTheme="minorHAnsi" w:hAnsiTheme="minorHAnsi" w:cstheme="minorHAnsi"/>
        </w:rPr>
      </w:pPr>
      <w:r w:rsidRPr="00A96F14">
        <w:rPr>
          <w:rFonts w:asciiTheme="minorHAnsi" w:hAnsiTheme="minorHAnsi" w:cstheme="minorHAnsi"/>
        </w:rPr>
        <w:t>Obywatel będzie miał możliwość otrzymywania informacji od administracji związanej z przypomnieniami o zbliżających się terminach ważności dokumentów wydawanych przez administrację.</w:t>
      </w:r>
    </w:p>
    <w:p w:rsidR="008539A2" w:rsidRPr="00A96F14" w:rsidRDefault="008539A2" w:rsidP="00F92527">
      <w:pPr>
        <w:spacing w:line="340" w:lineRule="exact"/>
        <w:rPr>
          <w:rFonts w:asciiTheme="minorHAnsi" w:hAnsiTheme="minorHAnsi" w:cstheme="minorHAnsi"/>
        </w:rPr>
      </w:pPr>
      <w:r w:rsidRPr="00A96F14">
        <w:rPr>
          <w:rFonts w:asciiTheme="minorHAnsi" w:hAnsiTheme="minorHAnsi" w:cstheme="minorHAnsi"/>
        </w:rPr>
        <w:t xml:space="preserve">Obywatel będzie mógł liczyć na bezpośredni kontakt w sprawach, które administracja będzie prowadziła dla niego i przez to będzie możliwość skrócenia czasu obsługi wniosku lub sprawy. </w:t>
      </w:r>
    </w:p>
    <w:p w:rsidR="00D5011C" w:rsidRPr="00A96F14" w:rsidRDefault="00D5011C" w:rsidP="00C03C8C">
      <w:pPr>
        <w:pStyle w:val="Nagwek1"/>
        <w:numPr>
          <w:ilvl w:val="0"/>
          <w:numId w:val="9"/>
        </w:numPr>
        <w:spacing w:after="360"/>
        <w:rPr>
          <w:rFonts w:asciiTheme="minorHAnsi" w:eastAsiaTheme="minorHAnsi" w:hAnsiTheme="minorHAnsi" w:cstheme="minorHAnsi"/>
          <w:b/>
          <w:color w:val="000000" w:themeColor="text1"/>
        </w:rPr>
      </w:pPr>
      <w:bookmarkStart w:id="5" w:name="_Toc27577314"/>
      <w:r w:rsidRPr="00A96F14">
        <w:rPr>
          <w:rFonts w:asciiTheme="minorHAnsi" w:eastAsiaTheme="minorHAnsi" w:hAnsiTheme="minorHAnsi" w:cstheme="minorHAnsi"/>
          <w:b/>
          <w:color w:val="000000" w:themeColor="text1"/>
        </w:rPr>
        <w:t>SKORZYSTAJ Z REJESTRU DANYCH KONTAKTOWYCH (RDK)</w:t>
      </w:r>
      <w:bookmarkEnd w:id="5"/>
    </w:p>
    <w:p w:rsidR="00D5011C" w:rsidRPr="00F92527" w:rsidRDefault="00D5011C" w:rsidP="00402FED">
      <w:pPr>
        <w:spacing w:line="300" w:lineRule="exact"/>
        <w:rPr>
          <w:rFonts w:asciiTheme="minorHAnsi" w:hAnsiTheme="minorHAnsi" w:cstheme="minorHAnsi"/>
          <w:color w:val="1B1B1B"/>
          <w:sz w:val="24"/>
          <w:szCs w:val="24"/>
          <w:shd w:val="clear" w:color="auto" w:fill="FFFFFF"/>
        </w:rPr>
      </w:pPr>
      <w:r w:rsidRPr="00F92527">
        <w:rPr>
          <w:rStyle w:val="Pogrubienie"/>
          <w:rFonts w:asciiTheme="minorHAnsi" w:hAnsiTheme="minorHAnsi" w:cstheme="minorHAnsi"/>
          <w:color w:val="1B1B1B"/>
          <w:sz w:val="24"/>
          <w:szCs w:val="24"/>
          <w:shd w:val="clear" w:color="auto" w:fill="FFFFFF"/>
        </w:rPr>
        <w:t>Rejestr Danych Kontaktowych zostanie uruchomiony w dniu 22.12.2019 r.</w:t>
      </w:r>
      <w:r w:rsidRPr="00F92527">
        <w:rPr>
          <w:rFonts w:asciiTheme="minorHAnsi" w:hAnsiTheme="minorHAnsi" w:cstheme="minorHAnsi"/>
          <w:color w:val="1B1B1B"/>
          <w:sz w:val="24"/>
          <w:szCs w:val="24"/>
          <w:shd w:val="clear" w:color="auto" w:fill="FFFFFF"/>
        </w:rPr>
        <w:t> </w:t>
      </w:r>
    </w:p>
    <w:p w:rsidR="00D5011C" w:rsidRPr="00F92527" w:rsidRDefault="00D5011C" w:rsidP="00A96F14">
      <w:pPr>
        <w:pStyle w:val="Nagwek2"/>
        <w:numPr>
          <w:ilvl w:val="1"/>
          <w:numId w:val="9"/>
        </w:numPr>
        <w:shd w:val="clear" w:color="auto" w:fill="FFFFFF"/>
        <w:spacing w:before="120" w:beforeAutospacing="0" w:after="240" w:afterAutospacing="0"/>
        <w:ind w:left="567" w:hanging="567"/>
        <w:textAlignment w:val="baseline"/>
        <w:rPr>
          <w:rFonts w:asciiTheme="minorHAnsi" w:eastAsiaTheme="minorHAnsi" w:hAnsiTheme="minorHAnsi" w:cstheme="minorHAnsi"/>
          <w:bCs w:val="0"/>
          <w:color w:val="000000" w:themeColor="text1"/>
          <w:sz w:val="24"/>
          <w:szCs w:val="24"/>
          <w:lang w:eastAsia="en-US"/>
        </w:rPr>
      </w:pPr>
      <w:bookmarkStart w:id="6" w:name="_Toc27233045"/>
      <w:bookmarkStart w:id="7" w:name="_Toc27233650"/>
      <w:bookmarkStart w:id="8" w:name="_Toc27233888"/>
      <w:bookmarkStart w:id="9" w:name="_Toc27235847"/>
      <w:bookmarkStart w:id="10" w:name="_Toc27236051"/>
      <w:bookmarkStart w:id="11" w:name="_Toc27236863"/>
      <w:bookmarkStart w:id="12" w:name="_Toc27233046"/>
      <w:bookmarkStart w:id="13" w:name="_Toc27233651"/>
      <w:bookmarkStart w:id="14" w:name="_Toc27233889"/>
      <w:bookmarkStart w:id="15" w:name="_Toc27235848"/>
      <w:bookmarkStart w:id="16" w:name="_Toc27236052"/>
      <w:bookmarkStart w:id="17" w:name="_Toc27236864"/>
      <w:bookmarkStart w:id="18" w:name="_Toc27233047"/>
      <w:bookmarkStart w:id="19" w:name="_Toc27233652"/>
      <w:bookmarkStart w:id="20" w:name="_Toc27233890"/>
      <w:bookmarkStart w:id="21" w:name="_Toc27235849"/>
      <w:bookmarkStart w:id="22" w:name="_Toc27236053"/>
      <w:bookmarkStart w:id="23" w:name="_Toc27236865"/>
      <w:bookmarkStart w:id="24" w:name="_Toc27233048"/>
      <w:bookmarkStart w:id="25" w:name="_Toc27233653"/>
      <w:bookmarkStart w:id="26" w:name="_Toc27233891"/>
      <w:bookmarkStart w:id="27" w:name="_Toc27235850"/>
      <w:bookmarkStart w:id="28" w:name="_Toc27236054"/>
      <w:bookmarkStart w:id="29" w:name="_Toc27236866"/>
      <w:bookmarkStart w:id="30" w:name="_Toc2757731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92527">
        <w:rPr>
          <w:rFonts w:asciiTheme="minorHAnsi" w:eastAsiaTheme="minorHAnsi" w:hAnsiTheme="minorHAnsi" w:cstheme="minorHAnsi"/>
          <w:bCs w:val="0"/>
          <w:color w:val="000000" w:themeColor="text1"/>
          <w:sz w:val="24"/>
          <w:szCs w:val="24"/>
          <w:lang w:eastAsia="en-US"/>
        </w:rPr>
        <w:t>PRZEZ INTERNET</w:t>
      </w:r>
      <w:bookmarkEnd w:id="30"/>
    </w:p>
    <w:p w:rsidR="00D5011C" w:rsidRPr="00A96F14" w:rsidRDefault="00D5011C" w:rsidP="00A96F14">
      <w:pPr>
        <w:spacing w:line="300" w:lineRule="exact"/>
        <w:ind w:left="426"/>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Jeśli chcesz skorzystać z RDK przez Internet – potrzebujesz profilu zaufanego lub e-dowodu. Pozwalają one potwierdzić twoją tożsamość.</w:t>
      </w:r>
    </w:p>
    <w:p w:rsidR="00D5011C" w:rsidRPr="00F92527" w:rsidRDefault="00D5011C" w:rsidP="00A96F14">
      <w:pPr>
        <w:pStyle w:val="Nagwek3"/>
        <w:numPr>
          <w:ilvl w:val="2"/>
          <w:numId w:val="9"/>
        </w:numPr>
        <w:ind w:left="851" w:hanging="709"/>
        <w:rPr>
          <w:rFonts w:asciiTheme="minorHAnsi" w:hAnsiTheme="minorHAnsi" w:cstheme="minorHAnsi"/>
          <w:b/>
          <w:color w:val="000000" w:themeColor="text1"/>
          <w:shd w:val="clear" w:color="auto" w:fill="FFFFFF"/>
        </w:rPr>
      </w:pPr>
      <w:bookmarkStart w:id="31" w:name="_Toc27233655"/>
      <w:bookmarkStart w:id="32" w:name="_Toc27233893"/>
      <w:bookmarkStart w:id="33" w:name="_Toc27235852"/>
      <w:bookmarkStart w:id="34" w:name="_Toc27236056"/>
      <w:bookmarkStart w:id="35" w:name="_Toc27236868"/>
      <w:bookmarkStart w:id="36" w:name="_Toc27577316"/>
      <w:bookmarkEnd w:id="31"/>
      <w:bookmarkEnd w:id="32"/>
      <w:bookmarkEnd w:id="33"/>
      <w:bookmarkEnd w:id="34"/>
      <w:bookmarkEnd w:id="35"/>
      <w:r w:rsidRPr="00F92527">
        <w:rPr>
          <w:rFonts w:asciiTheme="minorHAnsi" w:hAnsiTheme="minorHAnsi" w:cstheme="minorHAnsi"/>
          <w:b/>
          <w:color w:val="000000" w:themeColor="text1"/>
          <w:shd w:val="clear" w:color="auto" w:fill="FFFFFF"/>
        </w:rPr>
        <w:t xml:space="preserve">Kto może </w:t>
      </w:r>
      <w:r w:rsidR="00D64B49" w:rsidRPr="00F92527">
        <w:rPr>
          <w:rFonts w:asciiTheme="minorHAnsi" w:hAnsiTheme="minorHAnsi" w:cstheme="minorHAnsi"/>
          <w:b/>
          <w:color w:val="000000" w:themeColor="text1"/>
          <w:shd w:val="clear" w:color="auto" w:fill="FFFFFF"/>
        </w:rPr>
        <w:t>dopisać swoje dane</w:t>
      </w:r>
      <w:r w:rsidRPr="00F92527">
        <w:rPr>
          <w:rFonts w:asciiTheme="minorHAnsi" w:hAnsiTheme="minorHAnsi" w:cstheme="minorHAnsi"/>
          <w:b/>
          <w:color w:val="000000" w:themeColor="text1"/>
          <w:shd w:val="clear" w:color="auto" w:fill="FFFFFF"/>
        </w:rPr>
        <w:t>?</w:t>
      </w:r>
      <w:bookmarkEnd w:id="36"/>
    </w:p>
    <w:p w:rsidR="00D5011C" w:rsidRPr="00A96F14" w:rsidRDefault="00D5011C" w:rsidP="00A96F14">
      <w:pPr>
        <w:spacing w:after="60" w:line="300" w:lineRule="exact"/>
        <w:ind w:left="709"/>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Każdy, kto spełnia  poniższe warunki:</w:t>
      </w:r>
    </w:p>
    <w:p w:rsidR="00D5011C" w:rsidRPr="00A96F14" w:rsidRDefault="00D5011C" w:rsidP="00D5011C">
      <w:pPr>
        <w:pStyle w:val="Akapitzlist"/>
        <w:numPr>
          <w:ilvl w:val="0"/>
          <w:numId w:val="5"/>
        </w:numPr>
        <w:spacing w:line="300" w:lineRule="exact"/>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ma numer PESEL,</w:t>
      </w:r>
    </w:p>
    <w:p w:rsidR="00D5011C" w:rsidRPr="00A96F14" w:rsidRDefault="00D5011C" w:rsidP="00D5011C">
      <w:pPr>
        <w:pStyle w:val="Akapitzlist"/>
        <w:numPr>
          <w:ilvl w:val="0"/>
          <w:numId w:val="5"/>
        </w:numPr>
        <w:spacing w:line="300" w:lineRule="exact"/>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jest osobą pełnoletnią.</w:t>
      </w:r>
    </w:p>
    <w:p w:rsidR="00D5011C" w:rsidRPr="00F92527" w:rsidRDefault="00D5011C" w:rsidP="00A96F14">
      <w:pPr>
        <w:pStyle w:val="Nagwek3"/>
        <w:numPr>
          <w:ilvl w:val="2"/>
          <w:numId w:val="9"/>
        </w:numPr>
        <w:ind w:left="851" w:hanging="709"/>
        <w:rPr>
          <w:rFonts w:asciiTheme="minorHAnsi" w:hAnsiTheme="minorHAnsi" w:cstheme="minorHAnsi"/>
          <w:b/>
          <w:color w:val="000000" w:themeColor="text1"/>
          <w:shd w:val="clear" w:color="auto" w:fill="FFFFFF"/>
        </w:rPr>
      </w:pPr>
      <w:bookmarkStart w:id="37" w:name="_Toc27577317"/>
      <w:r w:rsidRPr="00F92527">
        <w:rPr>
          <w:rFonts w:asciiTheme="minorHAnsi" w:hAnsiTheme="minorHAnsi" w:cstheme="minorHAnsi"/>
          <w:b/>
          <w:color w:val="000000" w:themeColor="text1"/>
          <w:shd w:val="clear" w:color="auto" w:fill="FFFFFF"/>
        </w:rPr>
        <w:t>Co musisz przygotować?</w:t>
      </w:r>
      <w:bookmarkEnd w:id="37"/>
    </w:p>
    <w:p w:rsidR="00D5011C" w:rsidRPr="00A96F14" w:rsidRDefault="00D5011C" w:rsidP="00D5011C">
      <w:pPr>
        <w:pStyle w:val="Akapitzlist"/>
        <w:numPr>
          <w:ilvl w:val="0"/>
          <w:numId w:val="5"/>
        </w:numPr>
        <w:spacing w:line="300" w:lineRule="exact"/>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login z hasłem do profilu zaufanego albo e-dowód,</w:t>
      </w:r>
    </w:p>
    <w:p w:rsidR="00D5011C" w:rsidRPr="00A96F14" w:rsidRDefault="00D5011C" w:rsidP="00D5011C">
      <w:pPr>
        <w:pStyle w:val="Akapitzlist"/>
        <w:numPr>
          <w:ilvl w:val="0"/>
          <w:numId w:val="5"/>
        </w:numPr>
        <w:spacing w:line="300" w:lineRule="exact"/>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telefon komórkowy lub dostęp do skrzynki e-mail.</w:t>
      </w:r>
    </w:p>
    <w:p w:rsidR="00D5011C" w:rsidRPr="00F92527" w:rsidRDefault="00D5011C" w:rsidP="00A96F14">
      <w:pPr>
        <w:pStyle w:val="Nagwek3"/>
        <w:numPr>
          <w:ilvl w:val="2"/>
          <w:numId w:val="9"/>
        </w:numPr>
        <w:ind w:left="851" w:hanging="709"/>
        <w:rPr>
          <w:rFonts w:asciiTheme="minorHAnsi" w:hAnsiTheme="minorHAnsi" w:cstheme="minorHAnsi"/>
          <w:b/>
          <w:color w:val="000000" w:themeColor="text1"/>
          <w:shd w:val="clear" w:color="auto" w:fill="FFFFFF"/>
        </w:rPr>
      </w:pPr>
      <w:bookmarkStart w:id="38" w:name="_Toc27577318"/>
      <w:r w:rsidRPr="00F92527">
        <w:rPr>
          <w:rFonts w:asciiTheme="minorHAnsi" w:hAnsiTheme="minorHAnsi" w:cstheme="minorHAnsi"/>
          <w:b/>
          <w:color w:val="000000" w:themeColor="text1"/>
          <w:shd w:val="clear" w:color="auto" w:fill="FFFFFF"/>
        </w:rPr>
        <w:t>Co musisz zrobić?</w:t>
      </w:r>
      <w:bookmarkEnd w:id="38"/>
    </w:p>
    <w:p w:rsidR="00D5011C" w:rsidRPr="00A96F14" w:rsidRDefault="00D5011C" w:rsidP="00D5011C">
      <w:pPr>
        <w:pStyle w:val="Akapitzlist"/>
        <w:numPr>
          <w:ilvl w:val="0"/>
          <w:numId w:val="6"/>
        </w:numPr>
        <w:spacing w:line="300" w:lineRule="exact"/>
        <w:ind w:left="867" w:hanging="357"/>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Kliknij przycisk Skorzystaj z RDK.</w:t>
      </w:r>
    </w:p>
    <w:p w:rsidR="00D5011C" w:rsidRPr="00A96F14" w:rsidRDefault="00D5011C" w:rsidP="00D5011C">
      <w:pPr>
        <w:pStyle w:val="Akapitzlist"/>
        <w:numPr>
          <w:ilvl w:val="0"/>
          <w:numId w:val="6"/>
        </w:numPr>
        <w:spacing w:line="300" w:lineRule="exact"/>
        <w:ind w:left="867" w:hanging="357"/>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Zostaniesz przekierowany na stronę profilu zaufanego. Zaloguj się do usługi.</w:t>
      </w:r>
    </w:p>
    <w:p w:rsidR="00D5011C" w:rsidRPr="00A96F14" w:rsidRDefault="00D5011C" w:rsidP="00D5011C">
      <w:pPr>
        <w:pStyle w:val="Akapitzlist"/>
        <w:numPr>
          <w:ilvl w:val="0"/>
          <w:numId w:val="6"/>
        </w:numPr>
        <w:spacing w:line="300" w:lineRule="exact"/>
        <w:ind w:left="867" w:hanging="357"/>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 xml:space="preserve">Znajdziesz się w RDK. Wybierz przycisk Przekaż dane do RDK. Twoje dane osobowe – imię i nazwisko oraz nr PESEL – zostaną przekazane do RDK. </w:t>
      </w:r>
    </w:p>
    <w:p w:rsidR="00D5011C" w:rsidRPr="00A96F14" w:rsidRDefault="00D5011C" w:rsidP="00D5011C">
      <w:pPr>
        <w:pStyle w:val="Akapitzlist"/>
        <w:numPr>
          <w:ilvl w:val="0"/>
          <w:numId w:val="6"/>
        </w:numPr>
        <w:spacing w:line="300" w:lineRule="exact"/>
        <w:ind w:left="867" w:hanging="357"/>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Podaj swoje dane kontaktowe – numer telefonu i/lub adres e-mail.</w:t>
      </w:r>
    </w:p>
    <w:p w:rsidR="00D5011C" w:rsidRPr="00A96F14" w:rsidRDefault="00D5011C" w:rsidP="00D5011C">
      <w:pPr>
        <w:pStyle w:val="Akapitzlist"/>
        <w:numPr>
          <w:ilvl w:val="0"/>
          <w:numId w:val="6"/>
        </w:numPr>
        <w:spacing w:line="300" w:lineRule="exact"/>
        <w:ind w:left="867" w:hanging="357"/>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 xml:space="preserve">Potwierdź kodem swoje dane kontaktowe: numer telefonu i/lub adres e-mail. </w:t>
      </w:r>
    </w:p>
    <w:p w:rsidR="00D5011C" w:rsidRPr="00A96F14" w:rsidRDefault="00D5011C" w:rsidP="00D5011C">
      <w:pPr>
        <w:pStyle w:val="Akapitzlist"/>
        <w:numPr>
          <w:ilvl w:val="0"/>
          <w:numId w:val="6"/>
        </w:numPr>
        <w:spacing w:line="300" w:lineRule="exact"/>
        <w:ind w:left="867" w:hanging="357"/>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 xml:space="preserve">Możesz to zrobić: </w:t>
      </w:r>
    </w:p>
    <w:p w:rsidR="00D5011C" w:rsidRPr="00A96F14" w:rsidRDefault="00D5011C" w:rsidP="00D5011C">
      <w:pPr>
        <w:pStyle w:val="Akapitzlist"/>
        <w:numPr>
          <w:ilvl w:val="0"/>
          <w:numId w:val="5"/>
        </w:numPr>
        <w:spacing w:line="300" w:lineRule="exact"/>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od razu,</w:t>
      </w:r>
    </w:p>
    <w:p w:rsidR="00D5011C" w:rsidRPr="00A96F14" w:rsidRDefault="00D5011C" w:rsidP="00F92527">
      <w:pPr>
        <w:pStyle w:val="Akapitzlist"/>
        <w:numPr>
          <w:ilvl w:val="0"/>
          <w:numId w:val="5"/>
        </w:numPr>
        <w:spacing w:line="300" w:lineRule="exact"/>
        <w:rPr>
          <w:rFonts w:asciiTheme="minorHAnsi" w:hAnsiTheme="minorHAnsi" w:cstheme="minorHAnsi"/>
          <w:color w:val="1B1B1B"/>
          <w:shd w:val="clear" w:color="auto" w:fill="FFFFFF"/>
        </w:rPr>
      </w:pPr>
      <w:r w:rsidRPr="00A96F14">
        <w:rPr>
          <w:rFonts w:asciiTheme="minorHAnsi" w:hAnsiTheme="minorHAnsi" w:cstheme="minorHAnsi"/>
          <w:color w:val="1B1B1B"/>
          <w:shd w:val="clear" w:color="auto" w:fill="FFFFFF"/>
        </w:rPr>
        <w:t>później (w ciągu 24 godzin od otrzymania kodów) – skorzystaj wtedy z osobnej usługi: Potwierdź swoje dane kontaktowe w Rejestrze Danych Kontaktowych (RDK). Nie będziesz musiał się logować do usługi. Przygotuj tylko numer PESEL.</w:t>
      </w:r>
    </w:p>
    <w:p w:rsidR="00D5011C" w:rsidRPr="00F92527" w:rsidRDefault="00D5011C" w:rsidP="00EC0458">
      <w:pPr>
        <w:pStyle w:val="Nagwek3"/>
        <w:numPr>
          <w:ilvl w:val="2"/>
          <w:numId w:val="9"/>
        </w:numPr>
        <w:ind w:left="851" w:hanging="709"/>
        <w:rPr>
          <w:rFonts w:asciiTheme="minorHAnsi" w:hAnsiTheme="minorHAnsi" w:cstheme="minorHAnsi"/>
          <w:b/>
          <w:color w:val="000000" w:themeColor="text1"/>
          <w:shd w:val="clear" w:color="auto" w:fill="FFFFFF"/>
        </w:rPr>
      </w:pPr>
      <w:bookmarkStart w:id="39" w:name="_Toc27577319"/>
      <w:r w:rsidRPr="00F92527">
        <w:rPr>
          <w:rFonts w:asciiTheme="minorHAnsi" w:hAnsiTheme="minorHAnsi" w:cstheme="minorHAnsi"/>
          <w:b/>
          <w:color w:val="000000" w:themeColor="text1"/>
          <w:shd w:val="clear" w:color="auto" w:fill="FFFFFF"/>
        </w:rPr>
        <w:t>Kiedy możesz skorzystać</w:t>
      </w:r>
      <w:bookmarkEnd w:id="39"/>
    </w:p>
    <w:p w:rsidR="00D5011C" w:rsidRPr="00EC0458" w:rsidRDefault="00402FED" w:rsidP="00402FED">
      <w:pPr>
        <w:spacing w:line="300" w:lineRule="exact"/>
        <w:ind w:left="709"/>
        <w:rPr>
          <w:rFonts w:asciiTheme="minorHAnsi" w:hAnsiTheme="minorHAnsi" w:cstheme="minorHAnsi"/>
          <w:color w:val="1B1B1B"/>
          <w:shd w:val="clear" w:color="auto" w:fill="FFFFFF"/>
        </w:rPr>
      </w:pPr>
      <w:r w:rsidRPr="00EC0458">
        <w:rPr>
          <w:rFonts w:asciiTheme="minorHAnsi" w:hAnsiTheme="minorHAnsi" w:cstheme="minorHAnsi"/>
          <w:color w:val="1B1B1B"/>
          <w:shd w:val="clear" w:color="auto" w:fill="FFFFFF"/>
        </w:rPr>
        <w:t>W dowolnej chwili.</w:t>
      </w:r>
    </w:p>
    <w:p w:rsidR="00D5011C" w:rsidRPr="00F92527" w:rsidRDefault="00D5011C" w:rsidP="00EC0458">
      <w:pPr>
        <w:pStyle w:val="Nagwek3"/>
        <w:numPr>
          <w:ilvl w:val="2"/>
          <w:numId w:val="9"/>
        </w:numPr>
        <w:ind w:left="851" w:hanging="709"/>
        <w:rPr>
          <w:rFonts w:asciiTheme="minorHAnsi" w:hAnsiTheme="minorHAnsi" w:cstheme="minorHAnsi"/>
          <w:b/>
          <w:color w:val="000000" w:themeColor="text1"/>
          <w:shd w:val="clear" w:color="auto" w:fill="FFFFFF"/>
        </w:rPr>
      </w:pPr>
      <w:bookmarkStart w:id="40" w:name="_Toc27577320"/>
      <w:r w:rsidRPr="00F92527">
        <w:rPr>
          <w:rFonts w:asciiTheme="minorHAnsi" w:hAnsiTheme="minorHAnsi" w:cstheme="minorHAnsi"/>
          <w:b/>
          <w:color w:val="000000" w:themeColor="text1"/>
          <w:shd w:val="clear" w:color="auto" w:fill="FFFFFF"/>
        </w:rPr>
        <w:t>Ile zapłacisz?</w:t>
      </w:r>
      <w:bookmarkEnd w:id="40"/>
    </w:p>
    <w:p w:rsidR="00D5011C" w:rsidRPr="00EC0458" w:rsidRDefault="00402FED" w:rsidP="00402FED">
      <w:pPr>
        <w:spacing w:line="300" w:lineRule="exact"/>
        <w:ind w:left="709"/>
        <w:rPr>
          <w:rFonts w:asciiTheme="minorHAnsi" w:hAnsiTheme="minorHAnsi" w:cstheme="minorHAnsi"/>
          <w:color w:val="1B1B1B"/>
          <w:shd w:val="clear" w:color="auto" w:fill="FFFFFF"/>
        </w:rPr>
      </w:pPr>
      <w:r w:rsidRPr="00EC0458">
        <w:rPr>
          <w:rFonts w:asciiTheme="minorHAnsi" w:hAnsiTheme="minorHAnsi" w:cstheme="minorHAnsi"/>
          <w:color w:val="1B1B1B"/>
          <w:shd w:val="clear" w:color="auto" w:fill="FFFFFF"/>
        </w:rPr>
        <w:t xml:space="preserve">Usługa jest bezpłatna. </w:t>
      </w:r>
    </w:p>
    <w:p w:rsidR="00D5011C" w:rsidRPr="00F92527" w:rsidRDefault="00D5011C" w:rsidP="00EC0458">
      <w:pPr>
        <w:pStyle w:val="Nagwek3"/>
        <w:numPr>
          <w:ilvl w:val="2"/>
          <w:numId w:val="9"/>
        </w:numPr>
        <w:ind w:left="851" w:hanging="709"/>
        <w:rPr>
          <w:rFonts w:asciiTheme="minorHAnsi" w:hAnsiTheme="minorHAnsi" w:cstheme="minorHAnsi"/>
          <w:b/>
          <w:color w:val="000000" w:themeColor="text1"/>
          <w:shd w:val="clear" w:color="auto" w:fill="FFFFFF"/>
        </w:rPr>
      </w:pPr>
      <w:bookmarkStart w:id="41" w:name="_Toc27577321"/>
      <w:r w:rsidRPr="00F92527">
        <w:rPr>
          <w:rFonts w:asciiTheme="minorHAnsi" w:hAnsiTheme="minorHAnsi" w:cstheme="minorHAnsi"/>
          <w:b/>
          <w:color w:val="000000" w:themeColor="text1"/>
          <w:shd w:val="clear" w:color="auto" w:fill="FFFFFF"/>
        </w:rPr>
        <w:lastRenderedPageBreak/>
        <w:t>Ile będziesz czekać?</w:t>
      </w:r>
      <w:bookmarkEnd w:id="41"/>
    </w:p>
    <w:p w:rsidR="00D5011C" w:rsidRPr="00EC0458" w:rsidRDefault="00D5011C" w:rsidP="00D5011C">
      <w:pPr>
        <w:pStyle w:val="Akapitzlist"/>
        <w:numPr>
          <w:ilvl w:val="0"/>
          <w:numId w:val="5"/>
        </w:numPr>
        <w:spacing w:line="300" w:lineRule="exact"/>
        <w:rPr>
          <w:rFonts w:asciiTheme="minorHAnsi" w:hAnsiTheme="minorHAnsi" w:cstheme="minorHAnsi"/>
          <w:color w:val="1B1B1B"/>
          <w:shd w:val="clear" w:color="auto" w:fill="FFFFFF"/>
        </w:rPr>
      </w:pPr>
      <w:r w:rsidRPr="00EC0458">
        <w:rPr>
          <w:rFonts w:asciiTheme="minorHAnsi" w:hAnsiTheme="minorHAnsi" w:cstheme="minorHAnsi"/>
          <w:color w:val="1B1B1B"/>
          <w:shd w:val="clear" w:color="auto" w:fill="FFFFFF"/>
        </w:rPr>
        <w:t xml:space="preserve">Jeśli wpisujesz lub zmieniasz dane kontaktowe – będą one dostępne w RDK od razu po ich potwierdzeniu kodem. </w:t>
      </w:r>
    </w:p>
    <w:p w:rsidR="00D5011C" w:rsidRPr="00EC0458" w:rsidRDefault="00D5011C" w:rsidP="00D5011C">
      <w:pPr>
        <w:pStyle w:val="Akapitzlist"/>
        <w:numPr>
          <w:ilvl w:val="0"/>
          <w:numId w:val="5"/>
        </w:numPr>
        <w:spacing w:line="300" w:lineRule="exact"/>
        <w:rPr>
          <w:rFonts w:asciiTheme="minorHAnsi" w:hAnsiTheme="minorHAnsi" w:cstheme="minorHAnsi"/>
          <w:color w:val="1B1B1B"/>
          <w:shd w:val="clear" w:color="auto" w:fill="FFFFFF"/>
        </w:rPr>
      </w:pPr>
      <w:r w:rsidRPr="00EC0458">
        <w:rPr>
          <w:rFonts w:asciiTheme="minorHAnsi" w:hAnsiTheme="minorHAnsi" w:cstheme="minorHAnsi"/>
          <w:color w:val="1B1B1B"/>
          <w:shd w:val="clear" w:color="auto" w:fill="FFFFFF"/>
        </w:rPr>
        <w:t>Jeśli usuwasz dane – zostaną one usunięte natychmiast. Nie musisz ich potwierdzać (nie dostaniesz żadnego kodu potwierdzającego).</w:t>
      </w:r>
    </w:p>
    <w:p w:rsidR="00402FED" w:rsidRPr="00F92527" w:rsidRDefault="00D5011C" w:rsidP="005D7372">
      <w:pPr>
        <w:pStyle w:val="Nagwek3"/>
        <w:numPr>
          <w:ilvl w:val="2"/>
          <w:numId w:val="9"/>
        </w:numPr>
        <w:ind w:left="851" w:hanging="709"/>
        <w:rPr>
          <w:rFonts w:asciiTheme="minorHAnsi" w:hAnsiTheme="minorHAnsi" w:cstheme="minorHAnsi"/>
          <w:b/>
          <w:color w:val="000000" w:themeColor="text1"/>
          <w:shd w:val="clear" w:color="auto" w:fill="FFFFFF"/>
        </w:rPr>
      </w:pPr>
      <w:bookmarkStart w:id="42" w:name="_Toc27577322"/>
      <w:r w:rsidRPr="00F92527">
        <w:rPr>
          <w:rFonts w:asciiTheme="minorHAnsi" w:hAnsiTheme="minorHAnsi" w:cstheme="minorHAnsi"/>
          <w:b/>
          <w:color w:val="000000" w:themeColor="text1"/>
          <w:shd w:val="clear" w:color="auto" w:fill="FFFFFF"/>
        </w:rPr>
        <w:t>Podstawa prawna</w:t>
      </w:r>
      <w:bookmarkEnd w:id="42"/>
    </w:p>
    <w:p w:rsidR="00D23F13" w:rsidRPr="005D7372" w:rsidRDefault="00D5011C" w:rsidP="005D7372">
      <w:pPr>
        <w:spacing w:line="300" w:lineRule="exact"/>
        <w:ind w:left="709"/>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Ustawa z dnia 16 października 2019 r. o zmianie ustawy o informatyzacji działalności podmiotów realizujących zadania publiczne oraz niektórych innych ustaw (Dz.U.2019. poz. 2294)</w:t>
      </w:r>
    </w:p>
    <w:p w:rsidR="00D5011C" w:rsidRPr="00F92527" w:rsidRDefault="00D5011C" w:rsidP="005D7372">
      <w:pPr>
        <w:pStyle w:val="Nagwek2"/>
        <w:numPr>
          <w:ilvl w:val="1"/>
          <w:numId w:val="9"/>
        </w:numPr>
        <w:shd w:val="clear" w:color="auto" w:fill="FFFFFF"/>
        <w:spacing w:before="120" w:beforeAutospacing="0" w:after="240" w:afterAutospacing="0"/>
        <w:ind w:left="567" w:hanging="567"/>
        <w:textAlignment w:val="baseline"/>
        <w:rPr>
          <w:rFonts w:asciiTheme="minorHAnsi" w:eastAsiaTheme="minorHAnsi" w:hAnsiTheme="minorHAnsi" w:cstheme="minorHAnsi"/>
          <w:bCs w:val="0"/>
          <w:color w:val="000000" w:themeColor="text1"/>
          <w:sz w:val="24"/>
          <w:szCs w:val="24"/>
          <w:lang w:eastAsia="en-US"/>
        </w:rPr>
      </w:pPr>
      <w:bookmarkStart w:id="43" w:name="_Toc27577323"/>
      <w:r w:rsidRPr="00F92527">
        <w:rPr>
          <w:rFonts w:asciiTheme="minorHAnsi" w:eastAsiaTheme="minorHAnsi" w:hAnsiTheme="minorHAnsi" w:cstheme="minorHAnsi"/>
          <w:bCs w:val="0"/>
          <w:color w:val="000000" w:themeColor="text1"/>
          <w:sz w:val="24"/>
          <w:szCs w:val="24"/>
          <w:lang w:eastAsia="en-US"/>
        </w:rPr>
        <w:t>W URZĘDZIE</w:t>
      </w:r>
      <w:bookmarkEnd w:id="43"/>
    </w:p>
    <w:p w:rsidR="00D5011C" w:rsidRPr="00F92527" w:rsidRDefault="00D5011C" w:rsidP="005D7372">
      <w:pPr>
        <w:pStyle w:val="Nagwek3"/>
        <w:numPr>
          <w:ilvl w:val="2"/>
          <w:numId w:val="9"/>
        </w:numPr>
        <w:spacing w:after="160"/>
        <w:ind w:left="851" w:hanging="709"/>
        <w:rPr>
          <w:rFonts w:asciiTheme="minorHAnsi" w:hAnsiTheme="minorHAnsi" w:cstheme="minorHAnsi"/>
          <w:b/>
          <w:color w:val="000000" w:themeColor="text1"/>
          <w:shd w:val="clear" w:color="auto" w:fill="FFFFFF"/>
        </w:rPr>
      </w:pPr>
      <w:bookmarkStart w:id="44" w:name="_Toc27232373"/>
      <w:bookmarkStart w:id="45" w:name="_Toc27233068"/>
      <w:bookmarkStart w:id="46" w:name="_Toc27233674"/>
      <w:bookmarkStart w:id="47" w:name="_Toc27233912"/>
      <w:bookmarkStart w:id="48" w:name="_Toc27235871"/>
      <w:bookmarkStart w:id="49" w:name="_Toc27236075"/>
      <w:bookmarkStart w:id="50" w:name="_Toc27236887"/>
      <w:bookmarkStart w:id="51" w:name="_Toc27232374"/>
      <w:bookmarkStart w:id="52" w:name="_Toc27233069"/>
      <w:bookmarkStart w:id="53" w:name="_Toc27233675"/>
      <w:bookmarkStart w:id="54" w:name="_Toc27233913"/>
      <w:bookmarkStart w:id="55" w:name="_Toc27235872"/>
      <w:bookmarkStart w:id="56" w:name="_Toc27236076"/>
      <w:bookmarkStart w:id="57" w:name="_Toc27236888"/>
      <w:bookmarkStart w:id="58" w:name="_Toc27232375"/>
      <w:bookmarkStart w:id="59" w:name="_Toc27233070"/>
      <w:bookmarkStart w:id="60" w:name="_Toc27233676"/>
      <w:bookmarkStart w:id="61" w:name="_Toc27233914"/>
      <w:bookmarkStart w:id="62" w:name="_Toc27235873"/>
      <w:bookmarkStart w:id="63" w:name="_Toc27236077"/>
      <w:bookmarkStart w:id="64" w:name="_Toc27236889"/>
      <w:bookmarkStart w:id="65" w:name="_Toc27232376"/>
      <w:bookmarkStart w:id="66" w:name="_Toc27233071"/>
      <w:bookmarkStart w:id="67" w:name="_Toc27233677"/>
      <w:bookmarkStart w:id="68" w:name="_Toc27233915"/>
      <w:bookmarkStart w:id="69" w:name="_Toc27235874"/>
      <w:bookmarkStart w:id="70" w:name="_Toc27236078"/>
      <w:bookmarkStart w:id="71" w:name="_Toc27236890"/>
      <w:bookmarkStart w:id="72" w:name="_Toc27232377"/>
      <w:bookmarkStart w:id="73" w:name="_Toc27233072"/>
      <w:bookmarkStart w:id="74" w:name="_Toc27233678"/>
      <w:bookmarkStart w:id="75" w:name="_Toc27233916"/>
      <w:bookmarkStart w:id="76" w:name="_Toc27235875"/>
      <w:bookmarkStart w:id="77" w:name="_Toc27236079"/>
      <w:bookmarkStart w:id="78" w:name="_Toc27236891"/>
      <w:bookmarkStart w:id="79" w:name="_Toc27232378"/>
      <w:bookmarkStart w:id="80" w:name="_Toc27233073"/>
      <w:bookmarkStart w:id="81" w:name="_Toc27233679"/>
      <w:bookmarkStart w:id="82" w:name="_Toc27233917"/>
      <w:bookmarkStart w:id="83" w:name="_Toc27235876"/>
      <w:bookmarkStart w:id="84" w:name="_Toc27236080"/>
      <w:bookmarkStart w:id="85" w:name="_Toc27236892"/>
      <w:bookmarkStart w:id="86" w:name="_Toc27232379"/>
      <w:bookmarkStart w:id="87" w:name="_Toc27233074"/>
      <w:bookmarkStart w:id="88" w:name="_Toc27233680"/>
      <w:bookmarkStart w:id="89" w:name="_Toc27233918"/>
      <w:bookmarkStart w:id="90" w:name="_Toc27235877"/>
      <w:bookmarkStart w:id="91" w:name="_Toc27236081"/>
      <w:bookmarkStart w:id="92" w:name="_Toc27236893"/>
      <w:bookmarkStart w:id="93" w:name="_Toc27232380"/>
      <w:bookmarkStart w:id="94" w:name="_Toc27233075"/>
      <w:bookmarkStart w:id="95" w:name="_Toc27233681"/>
      <w:bookmarkStart w:id="96" w:name="_Toc27233919"/>
      <w:bookmarkStart w:id="97" w:name="_Toc27235878"/>
      <w:bookmarkStart w:id="98" w:name="_Toc27236082"/>
      <w:bookmarkStart w:id="99" w:name="_Toc27236894"/>
      <w:bookmarkStart w:id="100" w:name="_Toc27232381"/>
      <w:bookmarkStart w:id="101" w:name="_Toc27233076"/>
      <w:bookmarkStart w:id="102" w:name="_Toc27233682"/>
      <w:bookmarkStart w:id="103" w:name="_Toc27233920"/>
      <w:bookmarkStart w:id="104" w:name="_Toc27235879"/>
      <w:bookmarkStart w:id="105" w:name="_Toc27236083"/>
      <w:bookmarkStart w:id="106" w:name="_Toc27236895"/>
      <w:bookmarkStart w:id="107" w:name="_Toc27232382"/>
      <w:bookmarkStart w:id="108" w:name="_Toc27233077"/>
      <w:bookmarkStart w:id="109" w:name="_Toc27233683"/>
      <w:bookmarkStart w:id="110" w:name="_Toc27233921"/>
      <w:bookmarkStart w:id="111" w:name="_Toc27235880"/>
      <w:bookmarkStart w:id="112" w:name="_Toc27236084"/>
      <w:bookmarkStart w:id="113" w:name="_Toc27236896"/>
      <w:bookmarkStart w:id="114" w:name="_Toc27233078"/>
      <w:bookmarkStart w:id="115" w:name="_Toc27233684"/>
      <w:bookmarkStart w:id="116" w:name="_Toc27233922"/>
      <w:bookmarkStart w:id="117" w:name="_Toc27235881"/>
      <w:bookmarkStart w:id="118" w:name="_Toc27236085"/>
      <w:bookmarkStart w:id="119" w:name="_Toc27236897"/>
      <w:bookmarkStart w:id="120" w:name="_Toc27233079"/>
      <w:bookmarkStart w:id="121" w:name="_Toc27233685"/>
      <w:bookmarkStart w:id="122" w:name="_Toc27233923"/>
      <w:bookmarkStart w:id="123" w:name="_Toc27235882"/>
      <w:bookmarkStart w:id="124" w:name="_Toc27236086"/>
      <w:bookmarkStart w:id="125" w:name="_Toc27236898"/>
      <w:bookmarkStart w:id="126" w:name="_Toc27233080"/>
      <w:bookmarkStart w:id="127" w:name="_Toc27233686"/>
      <w:bookmarkStart w:id="128" w:name="_Toc27233924"/>
      <w:bookmarkStart w:id="129" w:name="_Toc27235883"/>
      <w:bookmarkStart w:id="130" w:name="_Toc27236087"/>
      <w:bookmarkStart w:id="131" w:name="_Toc27236899"/>
      <w:bookmarkStart w:id="132" w:name="_Toc27233081"/>
      <w:bookmarkStart w:id="133" w:name="_Toc27233687"/>
      <w:bookmarkStart w:id="134" w:name="_Toc27233925"/>
      <w:bookmarkStart w:id="135" w:name="_Toc27235884"/>
      <w:bookmarkStart w:id="136" w:name="_Toc27236088"/>
      <w:bookmarkStart w:id="137" w:name="_Toc27236900"/>
      <w:bookmarkStart w:id="138" w:name="_Toc27233082"/>
      <w:bookmarkStart w:id="139" w:name="_Toc27233688"/>
      <w:bookmarkStart w:id="140" w:name="_Toc27233926"/>
      <w:bookmarkStart w:id="141" w:name="_Toc27235885"/>
      <w:bookmarkStart w:id="142" w:name="_Toc27236089"/>
      <w:bookmarkStart w:id="143" w:name="_Toc27236901"/>
      <w:bookmarkStart w:id="144" w:name="_Toc27233083"/>
      <w:bookmarkStart w:id="145" w:name="_Toc27233689"/>
      <w:bookmarkStart w:id="146" w:name="_Toc27233927"/>
      <w:bookmarkStart w:id="147" w:name="_Toc27235886"/>
      <w:bookmarkStart w:id="148" w:name="_Toc27236090"/>
      <w:bookmarkStart w:id="149" w:name="_Toc27236902"/>
      <w:bookmarkStart w:id="150" w:name="_Toc27233084"/>
      <w:bookmarkStart w:id="151" w:name="_Toc27233690"/>
      <w:bookmarkStart w:id="152" w:name="_Toc27233928"/>
      <w:bookmarkStart w:id="153" w:name="_Toc27235887"/>
      <w:bookmarkStart w:id="154" w:name="_Toc27236091"/>
      <w:bookmarkStart w:id="155" w:name="_Toc27236903"/>
      <w:bookmarkStart w:id="156" w:name="_Toc27233085"/>
      <w:bookmarkStart w:id="157" w:name="_Toc27233691"/>
      <w:bookmarkStart w:id="158" w:name="_Toc27233929"/>
      <w:bookmarkStart w:id="159" w:name="_Toc27235888"/>
      <w:bookmarkStart w:id="160" w:name="_Toc27236092"/>
      <w:bookmarkStart w:id="161" w:name="_Toc27236904"/>
      <w:bookmarkStart w:id="162" w:name="_Toc27233086"/>
      <w:bookmarkStart w:id="163" w:name="_Toc27233692"/>
      <w:bookmarkStart w:id="164" w:name="_Toc27233930"/>
      <w:bookmarkStart w:id="165" w:name="_Toc27235889"/>
      <w:bookmarkStart w:id="166" w:name="_Toc27236093"/>
      <w:bookmarkStart w:id="167" w:name="_Toc27236905"/>
      <w:bookmarkStart w:id="168" w:name="_Toc2757732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F92527">
        <w:rPr>
          <w:rFonts w:asciiTheme="minorHAnsi" w:hAnsiTheme="minorHAnsi" w:cstheme="minorHAnsi"/>
          <w:b/>
          <w:color w:val="000000" w:themeColor="text1"/>
          <w:shd w:val="clear" w:color="auto" w:fill="FFFFFF"/>
        </w:rPr>
        <w:t>Co musisz zrobić?</w:t>
      </w:r>
      <w:bookmarkEnd w:id="168"/>
    </w:p>
    <w:p w:rsidR="00D5011C" w:rsidRPr="005D7372" w:rsidRDefault="00D5011C" w:rsidP="005D7372">
      <w:pPr>
        <w:pStyle w:val="Akapitzlist"/>
        <w:numPr>
          <w:ilvl w:val="0"/>
          <w:numId w:val="7"/>
        </w:numPr>
        <w:spacing w:line="300" w:lineRule="exact"/>
        <w:ind w:left="851" w:hanging="425"/>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Złóż wniosek w urzędzie o dodanie, zmianę lub usunięcie swoich danych kontaktowych.</w:t>
      </w:r>
    </w:p>
    <w:p w:rsidR="00D5011C" w:rsidRPr="005D7372" w:rsidRDefault="00D5011C" w:rsidP="005D7372">
      <w:pPr>
        <w:pStyle w:val="Akapitzlist"/>
        <w:numPr>
          <w:ilvl w:val="0"/>
          <w:numId w:val="7"/>
        </w:numPr>
        <w:spacing w:line="300" w:lineRule="exact"/>
        <w:ind w:left="851" w:hanging="425"/>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Potwierdź swoją tożsamość – pokaż urzędnikowi swój dowód osobisty lub paszport.</w:t>
      </w:r>
    </w:p>
    <w:p w:rsidR="00D5011C" w:rsidRPr="005D7372" w:rsidRDefault="00D5011C" w:rsidP="005D7372">
      <w:pPr>
        <w:pStyle w:val="Akapitzlist"/>
        <w:numPr>
          <w:ilvl w:val="0"/>
          <w:numId w:val="7"/>
        </w:numPr>
        <w:spacing w:line="300" w:lineRule="exact"/>
        <w:ind w:left="851" w:hanging="425"/>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Przekaż urzędnikowi swoje dane kontaktowe.</w:t>
      </w:r>
    </w:p>
    <w:p w:rsidR="00D5011C" w:rsidRPr="005D7372" w:rsidRDefault="00D5011C" w:rsidP="005D7372">
      <w:pPr>
        <w:pStyle w:val="Akapitzlist"/>
        <w:numPr>
          <w:ilvl w:val="0"/>
          <w:numId w:val="7"/>
        </w:numPr>
        <w:spacing w:line="300" w:lineRule="exact"/>
        <w:ind w:left="851" w:hanging="425"/>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Potwierdź dane kontaktowe, które wprowadził urzędnik, czyli podaj mu kody otrzymane w SMS-ie lub e-mailu. Możesz to zrobić również online. Wtedy skorzystaj z usługi  Potwierdź swoje dane kontaktowe w Rejestrze Danych Kontaktowych (RDK).</w:t>
      </w:r>
    </w:p>
    <w:p w:rsidR="00D5011C" w:rsidRPr="00F92527" w:rsidRDefault="00D5011C" w:rsidP="005D7372">
      <w:pPr>
        <w:pStyle w:val="Nagwek3"/>
        <w:numPr>
          <w:ilvl w:val="2"/>
          <w:numId w:val="9"/>
        </w:numPr>
        <w:spacing w:after="160"/>
        <w:ind w:left="851" w:hanging="709"/>
        <w:rPr>
          <w:rFonts w:asciiTheme="minorHAnsi" w:hAnsiTheme="minorHAnsi" w:cstheme="minorHAnsi"/>
          <w:b/>
          <w:color w:val="000000" w:themeColor="text1"/>
          <w:shd w:val="clear" w:color="auto" w:fill="FFFFFF"/>
        </w:rPr>
      </w:pPr>
      <w:bookmarkStart w:id="169" w:name="_Toc27233088"/>
      <w:bookmarkStart w:id="170" w:name="_Toc27233694"/>
      <w:bookmarkStart w:id="171" w:name="_Toc27233932"/>
      <w:bookmarkStart w:id="172" w:name="_Toc27235891"/>
      <w:bookmarkStart w:id="173" w:name="_Toc27236095"/>
      <w:bookmarkStart w:id="174" w:name="_Toc27236907"/>
      <w:bookmarkStart w:id="175" w:name="_Toc27233089"/>
      <w:bookmarkStart w:id="176" w:name="_Toc27233695"/>
      <w:bookmarkStart w:id="177" w:name="_Toc27233933"/>
      <w:bookmarkStart w:id="178" w:name="_Toc27235892"/>
      <w:bookmarkStart w:id="179" w:name="_Toc27236096"/>
      <w:bookmarkStart w:id="180" w:name="_Toc27236908"/>
      <w:bookmarkStart w:id="181" w:name="_Toc27577325"/>
      <w:bookmarkEnd w:id="169"/>
      <w:bookmarkEnd w:id="170"/>
      <w:bookmarkEnd w:id="171"/>
      <w:bookmarkEnd w:id="172"/>
      <w:bookmarkEnd w:id="173"/>
      <w:bookmarkEnd w:id="174"/>
      <w:bookmarkEnd w:id="175"/>
      <w:bookmarkEnd w:id="176"/>
      <w:bookmarkEnd w:id="177"/>
      <w:bookmarkEnd w:id="178"/>
      <w:bookmarkEnd w:id="179"/>
      <w:bookmarkEnd w:id="180"/>
      <w:r w:rsidRPr="00F92527">
        <w:rPr>
          <w:rFonts w:asciiTheme="minorHAnsi" w:hAnsiTheme="minorHAnsi" w:cstheme="minorHAnsi"/>
          <w:b/>
          <w:color w:val="000000" w:themeColor="text1"/>
          <w:shd w:val="clear" w:color="auto" w:fill="FFFFFF"/>
        </w:rPr>
        <w:t>Gdzie składasz wniosek?</w:t>
      </w:r>
      <w:bookmarkEnd w:id="181"/>
    </w:p>
    <w:p w:rsidR="00667E4D" w:rsidRPr="00667E4D" w:rsidRDefault="00D5011C" w:rsidP="00667E4D">
      <w:pPr>
        <w:spacing w:line="300" w:lineRule="exact"/>
        <w:ind w:left="426"/>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W dowolnym urzędzie gminy lub w innym urzędzie, który ma dostęp do RDK – niezal</w:t>
      </w:r>
      <w:r w:rsidR="00402FED" w:rsidRPr="005D7372">
        <w:rPr>
          <w:rFonts w:asciiTheme="minorHAnsi" w:hAnsiTheme="minorHAnsi" w:cstheme="minorHAnsi"/>
          <w:color w:val="1B1B1B"/>
          <w:shd w:val="clear" w:color="auto" w:fill="FFFFFF"/>
        </w:rPr>
        <w:t xml:space="preserve">eżnie od miejsca zameldowania. </w:t>
      </w:r>
    </w:p>
    <w:p w:rsidR="00D5011C" w:rsidRPr="005D7372" w:rsidRDefault="00D5011C" w:rsidP="00C03C8C">
      <w:pPr>
        <w:pStyle w:val="Nagwek1"/>
        <w:numPr>
          <w:ilvl w:val="0"/>
          <w:numId w:val="9"/>
        </w:numPr>
        <w:spacing w:after="360"/>
        <w:rPr>
          <w:rFonts w:asciiTheme="minorHAnsi" w:eastAsiaTheme="minorHAnsi" w:hAnsiTheme="minorHAnsi" w:cstheme="minorHAnsi"/>
          <w:b/>
          <w:color w:val="000000" w:themeColor="text1"/>
        </w:rPr>
      </w:pPr>
      <w:bookmarkStart w:id="182" w:name="_Toc27233091"/>
      <w:bookmarkStart w:id="183" w:name="_Toc27233697"/>
      <w:bookmarkStart w:id="184" w:name="_Toc27233935"/>
      <w:bookmarkStart w:id="185" w:name="_Toc27235894"/>
      <w:bookmarkStart w:id="186" w:name="_Toc27236098"/>
      <w:bookmarkStart w:id="187" w:name="_Toc27236910"/>
      <w:bookmarkStart w:id="188" w:name="_Toc27233092"/>
      <w:bookmarkStart w:id="189" w:name="_Toc27233698"/>
      <w:bookmarkStart w:id="190" w:name="_Toc27233936"/>
      <w:bookmarkStart w:id="191" w:name="_Toc27235895"/>
      <w:bookmarkStart w:id="192" w:name="_Toc27236099"/>
      <w:bookmarkStart w:id="193" w:name="_Toc27236911"/>
      <w:bookmarkStart w:id="194" w:name="_Toc27233093"/>
      <w:bookmarkStart w:id="195" w:name="_Toc27233699"/>
      <w:bookmarkStart w:id="196" w:name="_Toc27233937"/>
      <w:bookmarkStart w:id="197" w:name="_Toc27235896"/>
      <w:bookmarkStart w:id="198" w:name="_Toc27236100"/>
      <w:bookmarkStart w:id="199" w:name="_Toc27236912"/>
      <w:bookmarkStart w:id="200" w:name="_Toc27233094"/>
      <w:bookmarkStart w:id="201" w:name="_Toc27233700"/>
      <w:bookmarkStart w:id="202" w:name="_Toc27233938"/>
      <w:bookmarkStart w:id="203" w:name="_Toc27235897"/>
      <w:bookmarkStart w:id="204" w:name="_Toc27236101"/>
      <w:bookmarkStart w:id="205" w:name="_Toc27236913"/>
      <w:bookmarkStart w:id="206" w:name="_Toc27233095"/>
      <w:bookmarkStart w:id="207" w:name="_Toc27233701"/>
      <w:bookmarkStart w:id="208" w:name="_Toc27233939"/>
      <w:bookmarkStart w:id="209" w:name="_Toc27235898"/>
      <w:bookmarkStart w:id="210" w:name="_Toc27236102"/>
      <w:bookmarkStart w:id="211" w:name="_Toc27236914"/>
      <w:bookmarkStart w:id="212" w:name="_Toc27233096"/>
      <w:bookmarkStart w:id="213" w:name="_Toc27233702"/>
      <w:bookmarkStart w:id="214" w:name="_Toc27233940"/>
      <w:bookmarkStart w:id="215" w:name="_Toc27235899"/>
      <w:bookmarkStart w:id="216" w:name="_Toc27236103"/>
      <w:bookmarkStart w:id="217" w:name="_Toc27236915"/>
      <w:bookmarkStart w:id="218" w:name="_Toc27233097"/>
      <w:bookmarkStart w:id="219" w:name="_Toc27233703"/>
      <w:bookmarkStart w:id="220" w:name="_Toc27233941"/>
      <w:bookmarkStart w:id="221" w:name="_Toc27235900"/>
      <w:bookmarkStart w:id="222" w:name="_Toc27236104"/>
      <w:bookmarkStart w:id="223" w:name="_Toc27236916"/>
      <w:bookmarkStart w:id="224" w:name="_Toc27577326"/>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5D7372">
        <w:rPr>
          <w:rFonts w:asciiTheme="minorHAnsi" w:eastAsiaTheme="minorHAnsi" w:hAnsiTheme="minorHAnsi" w:cstheme="minorHAnsi"/>
          <w:b/>
          <w:color w:val="000000" w:themeColor="text1"/>
        </w:rPr>
        <w:t>POTWIERDŹ SWOJE DANE KONTAKTOWE W REJESTRZE DANYCH KONTAKTOWYCH (RDK)</w:t>
      </w:r>
      <w:bookmarkEnd w:id="224"/>
    </w:p>
    <w:p w:rsidR="005D7372" w:rsidRPr="005D7372" w:rsidRDefault="005D7372" w:rsidP="005D7372">
      <w:pPr>
        <w:pStyle w:val="Nagwek2"/>
        <w:numPr>
          <w:ilvl w:val="1"/>
          <w:numId w:val="9"/>
        </w:numPr>
        <w:shd w:val="clear" w:color="auto" w:fill="FFFFFF"/>
        <w:spacing w:before="120" w:beforeAutospacing="0" w:after="240" w:afterAutospacing="0"/>
        <w:ind w:left="567" w:hanging="567"/>
        <w:textAlignment w:val="baseline"/>
        <w:rPr>
          <w:rFonts w:asciiTheme="minorHAnsi" w:eastAsiaTheme="minorHAnsi" w:hAnsiTheme="minorHAnsi" w:cstheme="minorHAnsi"/>
          <w:bCs w:val="0"/>
          <w:color w:val="000000" w:themeColor="text1"/>
          <w:sz w:val="24"/>
          <w:szCs w:val="24"/>
          <w:lang w:eastAsia="en-US"/>
        </w:rPr>
      </w:pPr>
      <w:bookmarkStart w:id="225" w:name="_Toc27577327"/>
      <w:r>
        <w:rPr>
          <w:rFonts w:asciiTheme="minorHAnsi" w:eastAsiaTheme="minorHAnsi" w:hAnsiTheme="minorHAnsi" w:cstheme="minorHAnsi"/>
          <w:bCs w:val="0"/>
          <w:color w:val="000000" w:themeColor="text1"/>
          <w:sz w:val="24"/>
          <w:szCs w:val="24"/>
          <w:lang w:eastAsia="en-US"/>
        </w:rPr>
        <w:t>Potwierdzanie p</w:t>
      </w:r>
      <w:r w:rsidRPr="005D7372">
        <w:rPr>
          <w:rFonts w:asciiTheme="minorHAnsi" w:eastAsiaTheme="minorHAnsi" w:hAnsiTheme="minorHAnsi" w:cstheme="minorHAnsi"/>
          <w:bCs w:val="0"/>
          <w:color w:val="000000" w:themeColor="text1"/>
          <w:sz w:val="24"/>
          <w:szCs w:val="24"/>
          <w:lang w:eastAsia="en-US"/>
        </w:rPr>
        <w:t>owiadomienia</w:t>
      </w:r>
      <w:bookmarkEnd w:id="225"/>
    </w:p>
    <w:p w:rsidR="00D5011C" w:rsidRPr="005D7372" w:rsidRDefault="00D5011C" w:rsidP="00D5011C">
      <w:pPr>
        <w:spacing w:line="340" w:lineRule="exact"/>
        <w:rPr>
          <w:rFonts w:asciiTheme="minorHAnsi" w:hAnsiTheme="minorHAnsi" w:cstheme="minorHAnsi"/>
        </w:rPr>
      </w:pPr>
      <w:r w:rsidRPr="005D7372">
        <w:rPr>
          <w:rFonts w:asciiTheme="minorHAnsi" w:hAnsiTheme="minorHAnsi" w:cstheme="minorHAnsi"/>
          <w:b/>
        </w:rPr>
        <w:t>Jeśli do RDK przekazujesz numer telefonu i/lub adres e-mail albo je zmieniasz</w:t>
      </w:r>
      <w:r w:rsidRPr="005D7372">
        <w:rPr>
          <w:rFonts w:asciiTheme="minorHAnsi" w:hAnsiTheme="minorHAnsi" w:cstheme="minorHAnsi"/>
        </w:rPr>
        <w:t xml:space="preserve"> – ze względów bezpieczeństwa – musisz potwierdzić, że należą one do ciebie. Na telefon i skrzynkę e-mail  (zależnie, które dane podasz) otrzymasz osobne wiadomości z 6-cyfrowymi, jednorazowymi kodami potwierdzającymi.</w:t>
      </w:r>
    </w:p>
    <w:p w:rsidR="00D5011C" w:rsidRPr="005D7372" w:rsidRDefault="00D5011C" w:rsidP="00D5011C">
      <w:pPr>
        <w:spacing w:after="400" w:line="340" w:lineRule="exact"/>
        <w:rPr>
          <w:rFonts w:asciiTheme="minorHAnsi" w:hAnsiTheme="minorHAnsi" w:cstheme="minorHAnsi"/>
          <w:b/>
        </w:rPr>
      </w:pPr>
      <w:r w:rsidRPr="005D7372">
        <w:rPr>
          <w:rFonts w:asciiTheme="minorHAnsi" w:hAnsiTheme="minorHAnsi" w:cstheme="minorHAnsi"/>
          <w:b/>
        </w:rPr>
        <w:t>Jeśli twoje dane kontaktowe nie zostały potwierdzone w urzędzie lub przez Internet – możesz to zrobić później. Masz na to tylko 24 godziny od otrzymania kodu potwierdzającego. Sprawdź, jak to zrobić.</w:t>
      </w:r>
    </w:p>
    <w:p w:rsidR="00D5011C" w:rsidRPr="00F92527" w:rsidRDefault="00D5011C" w:rsidP="005D7372">
      <w:pPr>
        <w:pStyle w:val="Nagwek3"/>
        <w:numPr>
          <w:ilvl w:val="2"/>
          <w:numId w:val="9"/>
        </w:numPr>
        <w:spacing w:after="160"/>
        <w:ind w:left="851" w:hanging="709"/>
        <w:rPr>
          <w:rFonts w:asciiTheme="minorHAnsi" w:hAnsiTheme="minorHAnsi" w:cstheme="minorHAnsi"/>
          <w:b/>
          <w:color w:val="000000" w:themeColor="text1"/>
          <w:shd w:val="clear" w:color="auto" w:fill="FFFFFF"/>
        </w:rPr>
      </w:pPr>
      <w:bookmarkStart w:id="226" w:name="_Toc27577328"/>
      <w:r w:rsidRPr="00F92527">
        <w:rPr>
          <w:rFonts w:asciiTheme="minorHAnsi" w:hAnsiTheme="minorHAnsi" w:cstheme="minorHAnsi"/>
          <w:b/>
          <w:color w:val="000000" w:themeColor="text1"/>
          <w:shd w:val="clear" w:color="auto" w:fill="FFFFFF"/>
        </w:rPr>
        <w:t>Kto musi potwierdzić?</w:t>
      </w:r>
      <w:bookmarkEnd w:id="226"/>
    </w:p>
    <w:p w:rsidR="00D5011C" w:rsidRPr="005D7372" w:rsidRDefault="00D5011C" w:rsidP="005D7372">
      <w:pPr>
        <w:spacing w:line="300" w:lineRule="exact"/>
        <w:ind w:left="426" w:firstLine="141"/>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Każdy, kto przekazał lub</w:t>
      </w:r>
      <w:r w:rsidR="00402FED" w:rsidRPr="005D7372">
        <w:rPr>
          <w:rFonts w:asciiTheme="minorHAnsi" w:hAnsiTheme="minorHAnsi" w:cstheme="minorHAnsi"/>
          <w:color w:val="1B1B1B"/>
          <w:shd w:val="clear" w:color="auto" w:fill="FFFFFF"/>
        </w:rPr>
        <w:t xml:space="preserve"> zmienił swoje dane kontaktowe.</w:t>
      </w:r>
    </w:p>
    <w:p w:rsidR="00D5011C" w:rsidRPr="00F92527" w:rsidRDefault="00D5011C" w:rsidP="005D7372">
      <w:pPr>
        <w:pStyle w:val="Nagwek3"/>
        <w:numPr>
          <w:ilvl w:val="2"/>
          <w:numId w:val="9"/>
        </w:numPr>
        <w:spacing w:after="160"/>
        <w:ind w:left="851" w:hanging="709"/>
        <w:rPr>
          <w:rFonts w:asciiTheme="minorHAnsi" w:hAnsiTheme="minorHAnsi" w:cstheme="minorHAnsi"/>
          <w:b/>
          <w:color w:val="000000" w:themeColor="text1"/>
          <w:shd w:val="clear" w:color="auto" w:fill="FFFFFF"/>
        </w:rPr>
      </w:pPr>
      <w:bookmarkStart w:id="227" w:name="_Toc27577329"/>
      <w:r w:rsidRPr="00F92527">
        <w:rPr>
          <w:rFonts w:asciiTheme="minorHAnsi" w:hAnsiTheme="minorHAnsi" w:cstheme="minorHAnsi"/>
          <w:b/>
          <w:color w:val="000000" w:themeColor="text1"/>
          <w:shd w:val="clear" w:color="auto" w:fill="FFFFFF"/>
        </w:rPr>
        <w:t>Co musisz przygotować?</w:t>
      </w:r>
      <w:bookmarkEnd w:id="227"/>
    </w:p>
    <w:p w:rsidR="00D5011C" w:rsidRPr="005D7372" w:rsidRDefault="00D5011C" w:rsidP="00D5011C">
      <w:pPr>
        <w:pStyle w:val="Akapitzlist"/>
        <w:numPr>
          <w:ilvl w:val="0"/>
          <w:numId w:val="5"/>
        </w:numPr>
        <w:spacing w:line="300" w:lineRule="exact"/>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swój numer PESEL – znajdziesz go na przykład na swoim dowodzie osobistym,</w:t>
      </w:r>
    </w:p>
    <w:p w:rsidR="00D5011C" w:rsidRPr="005D7372" w:rsidRDefault="00D5011C" w:rsidP="00402FED">
      <w:pPr>
        <w:pStyle w:val="Akapitzlist"/>
        <w:numPr>
          <w:ilvl w:val="0"/>
          <w:numId w:val="5"/>
        </w:numPr>
        <w:spacing w:line="300" w:lineRule="exact"/>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 xml:space="preserve">6-cyfrowy kod potwierdzający – znajdziesz go w SMS-ie lub e-mailu. </w:t>
      </w:r>
    </w:p>
    <w:p w:rsidR="00D5011C" w:rsidRPr="00F92527" w:rsidRDefault="00D5011C" w:rsidP="005D7372">
      <w:pPr>
        <w:pStyle w:val="Nagwek3"/>
        <w:numPr>
          <w:ilvl w:val="2"/>
          <w:numId w:val="9"/>
        </w:numPr>
        <w:spacing w:after="160"/>
        <w:ind w:left="851" w:hanging="709"/>
        <w:rPr>
          <w:rFonts w:asciiTheme="minorHAnsi" w:hAnsiTheme="minorHAnsi" w:cstheme="minorHAnsi"/>
          <w:b/>
          <w:color w:val="000000" w:themeColor="text1"/>
          <w:shd w:val="clear" w:color="auto" w:fill="FFFFFF"/>
        </w:rPr>
      </w:pPr>
      <w:bookmarkStart w:id="228" w:name="_Toc27577330"/>
      <w:r w:rsidRPr="00F92527">
        <w:rPr>
          <w:rFonts w:asciiTheme="minorHAnsi" w:hAnsiTheme="minorHAnsi" w:cstheme="minorHAnsi"/>
          <w:b/>
          <w:color w:val="000000" w:themeColor="text1"/>
          <w:shd w:val="clear" w:color="auto" w:fill="FFFFFF"/>
        </w:rPr>
        <w:lastRenderedPageBreak/>
        <w:t>Co musisz zrobić?</w:t>
      </w:r>
      <w:bookmarkEnd w:id="228"/>
    </w:p>
    <w:p w:rsidR="00D5011C" w:rsidRPr="005D7372" w:rsidRDefault="00D5011C" w:rsidP="005D7372">
      <w:pPr>
        <w:pStyle w:val="Akapitzlist"/>
        <w:numPr>
          <w:ilvl w:val="0"/>
          <w:numId w:val="8"/>
        </w:numPr>
        <w:spacing w:line="300" w:lineRule="exact"/>
        <w:ind w:left="851" w:hanging="425"/>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Kliknij przycisk Potwierdź swoje dane kontaktowe.</w:t>
      </w:r>
    </w:p>
    <w:p w:rsidR="00D5011C" w:rsidRPr="005D7372" w:rsidRDefault="00D5011C" w:rsidP="005D7372">
      <w:pPr>
        <w:pStyle w:val="Akapitzlist"/>
        <w:numPr>
          <w:ilvl w:val="0"/>
          <w:numId w:val="8"/>
        </w:numPr>
        <w:spacing w:line="300" w:lineRule="exact"/>
        <w:ind w:left="851" w:hanging="425"/>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Wybierz dane kontaktowe, które chcesz potwierdzić.</w:t>
      </w:r>
    </w:p>
    <w:p w:rsidR="00D5011C" w:rsidRPr="005D7372" w:rsidRDefault="00D5011C" w:rsidP="005D7372">
      <w:pPr>
        <w:pStyle w:val="Akapitzlist"/>
        <w:numPr>
          <w:ilvl w:val="0"/>
          <w:numId w:val="8"/>
        </w:numPr>
        <w:spacing w:line="300" w:lineRule="exact"/>
        <w:ind w:left="851" w:hanging="425"/>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Wpisz swój numer PESEL.</w:t>
      </w:r>
    </w:p>
    <w:p w:rsidR="00D5011C" w:rsidRPr="005D7372" w:rsidRDefault="00D5011C" w:rsidP="005D7372">
      <w:pPr>
        <w:pStyle w:val="Akapitzlist"/>
        <w:numPr>
          <w:ilvl w:val="0"/>
          <w:numId w:val="8"/>
        </w:numPr>
        <w:spacing w:line="300" w:lineRule="exact"/>
        <w:ind w:left="851" w:hanging="425"/>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 xml:space="preserve">Podaj 6-cyfrowy kod (lub kody) z SMS-a i/lub e-maila. </w:t>
      </w:r>
    </w:p>
    <w:p w:rsidR="00D5011C" w:rsidRPr="005D7372" w:rsidRDefault="00D5011C" w:rsidP="00D5011C">
      <w:pPr>
        <w:pStyle w:val="Akapitzlist"/>
        <w:numPr>
          <w:ilvl w:val="0"/>
          <w:numId w:val="5"/>
        </w:numPr>
        <w:spacing w:line="300" w:lineRule="exact"/>
        <w:rPr>
          <w:rFonts w:asciiTheme="minorHAnsi" w:hAnsiTheme="minorHAnsi" w:cstheme="minorHAnsi"/>
          <w:color w:val="1B1B1B"/>
          <w:shd w:val="clear" w:color="auto" w:fill="FFFFFF"/>
        </w:rPr>
      </w:pPr>
      <w:r w:rsidRPr="005D7372">
        <w:rPr>
          <w:rFonts w:asciiTheme="minorHAnsi" w:hAnsiTheme="minorHAnsi" w:cstheme="minorHAnsi"/>
          <w:b/>
          <w:color w:val="1B1B1B"/>
          <w:shd w:val="clear" w:color="auto" w:fill="FFFFFF"/>
        </w:rPr>
        <w:t>Jeśli przekazujesz lub zmieniasz dane kontaktowe do RDK</w:t>
      </w:r>
      <w:r w:rsidRPr="005D7372">
        <w:rPr>
          <w:rFonts w:asciiTheme="minorHAnsi" w:hAnsiTheme="minorHAnsi" w:cstheme="minorHAnsi"/>
          <w:color w:val="1B1B1B"/>
          <w:shd w:val="clear" w:color="auto" w:fill="FFFFFF"/>
        </w:rPr>
        <w:t xml:space="preserve"> – na telefon i/lub skrzynkę e-mail  (zależnie, które dane podałeś) otrzymasz  6-cyfrowe, jednorazowe kody potwierdzające.</w:t>
      </w:r>
    </w:p>
    <w:p w:rsidR="00D5011C" w:rsidRPr="005D7372" w:rsidRDefault="00D5011C" w:rsidP="00D5011C">
      <w:pPr>
        <w:pStyle w:val="Akapitzlist"/>
        <w:numPr>
          <w:ilvl w:val="0"/>
          <w:numId w:val="5"/>
        </w:numPr>
        <w:spacing w:line="300" w:lineRule="exact"/>
        <w:rPr>
          <w:rFonts w:asciiTheme="minorHAnsi" w:hAnsiTheme="minorHAnsi" w:cstheme="minorHAnsi"/>
          <w:color w:val="1B1B1B"/>
          <w:shd w:val="clear" w:color="auto" w:fill="FFFFFF"/>
        </w:rPr>
      </w:pPr>
      <w:r w:rsidRPr="005D7372">
        <w:rPr>
          <w:rFonts w:asciiTheme="minorHAnsi" w:hAnsiTheme="minorHAnsi" w:cstheme="minorHAnsi"/>
          <w:b/>
          <w:color w:val="1B1B1B"/>
          <w:shd w:val="clear" w:color="auto" w:fill="FFFFFF"/>
        </w:rPr>
        <w:t>Jeśli wpiszesz błędny kod potwierdzający</w:t>
      </w:r>
      <w:r w:rsidRPr="005D7372">
        <w:rPr>
          <w:rFonts w:asciiTheme="minorHAnsi" w:hAnsiTheme="minorHAnsi" w:cstheme="minorHAnsi"/>
          <w:color w:val="1B1B1B"/>
          <w:shd w:val="clear" w:color="auto" w:fill="FFFFFF"/>
        </w:rPr>
        <w:t xml:space="preserve"> – wpisz go jeszcze raz. </w:t>
      </w:r>
    </w:p>
    <w:p w:rsidR="00D5011C" w:rsidRPr="005D7372" w:rsidRDefault="00D5011C" w:rsidP="00D5011C">
      <w:pPr>
        <w:pStyle w:val="Akapitzlist"/>
        <w:numPr>
          <w:ilvl w:val="0"/>
          <w:numId w:val="5"/>
        </w:numPr>
        <w:spacing w:line="300" w:lineRule="exact"/>
        <w:rPr>
          <w:rFonts w:asciiTheme="minorHAnsi" w:hAnsiTheme="minorHAnsi" w:cstheme="minorHAnsi"/>
          <w:color w:val="1B1B1B"/>
          <w:shd w:val="clear" w:color="auto" w:fill="FFFFFF"/>
        </w:rPr>
      </w:pPr>
      <w:r w:rsidRPr="005D7372">
        <w:rPr>
          <w:rFonts w:asciiTheme="minorHAnsi" w:hAnsiTheme="minorHAnsi" w:cstheme="minorHAnsi"/>
          <w:b/>
          <w:color w:val="1B1B1B"/>
          <w:shd w:val="clear" w:color="auto" w:fill="FFFFFF"/>
        </w:rPr>
        <w:t>Jeśli 5 razy wpiszesz błędny kod potwierdzający</w:t>
      </w:r>
      <w:r w:rsidRPr="005D7372">
        <w:rPr>
          <w:rFonts w:asciiTheme="minorHAnsi" w:hAnsiTheme="minorHAnsi" w:cstheme="minorHAnsi"/>
          <w:color w:val="1B1B1B"/>
          <w:shd w:val="clear" w:color="auto" w:fill="FFFFFF"/>
        </w:rPr>
        <w:t xml:space="preserve"> – przekazane lub zmienione dane kontaktowe zostaną usunięte i musisz je podać jeszcze raz. Wtedy skorzystaj z usługi Skorzystaj z Rejestru Danych Kontaktowych (RDK) albo zrób to w urzędzie.</w:t>
      </w:r>
    </w:p>
    <w:p w:rsidR="00D5011C" w:rsidRPr="005D7372" w:rsidRDefault="00D5011C" w:rsidP="00D5011C">
      <w:pPr>
        <w:pStyle w:val="Akapitzlist"/>
        <w:numPr>
          <w:ilvl w:val="0"/>
          <w:numId w:val="5"/>
        </w:numPr>
        <w:spacing w:line="300" w:lineRule="exact"/>
        <w:rPr>
          <w:rFonts w:asciiTheme="minorHAnsi" w:hAnsiTheme="minorHAnsi" w:cstheme="minorHAnsi"/>
          <w:color w:val="1B1B1B"/>
          <w:shd w:val="clear" w:color="auto" w:fill="FFFFFF"/>
        </w:rPr>
      </w:pPr>
      <w:r w:rsidRPr="005D7372">
        <w:rPr>
          <w:rFonts w:asciiTheme="minorHAnsi" w:hAnsiTheme="minorHAnsi" w:cstheme="minorHAnsi"/>
          <w:b/>
          <w:color w:val="1B1B1B"/>
          <w:shd w:val="clear" w:color="auto" w:fill="FFFFFF"/>
        </w:rPr>
        <w:t>Jeśli usuwasz dane kontaktowe z RDK</w:t>
      </w:r>
      <w:r w:rsidRPr="005D7372">
        <w:rPr>
          <w:rFonts w:asciiTheme="minorHAnsi" w:hAnsiTheme="minorHAnsi" w:cstheme="minorHAnsi"/>
          <w:color w:val="1B1B1B"/>
          <w:shd w:val="clear" w:color="auto" w:fill="FFFFFF"/>
        </w:rPr>
        <w:t xml:space="preserve"> – nie musisz ich potwierdzać, dlatego nie dostaniesz kodu.</w:t>
      </w:r>
    </w:p>
    <w:p w:rsidR="00D5011C" w:rsidRPr="005D7372" w:rsidRDefault="00D5011C" w:rsidP="00402FED">
      <w:pPr>
        <w:pStyle w:val="Akapitzlist"/>
        <w:numPr>
          <w:ilvl w:val="0"/>
          <w:numId w:val="8"/>
        </w:numPr>
        <w:spacing w:line="300" w:lineRule="exact"/>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 xml:space="preserve">Dane musisz potwierdzić w ciągu 24 godzin od otrzymania kodów. Jeśli  tego nie zrobisz, zostaną one usunięte.  </w:t>
      </w:r>
    </w:p>
    <w:p w:rsidR="00D5011C" w:rsidRPr="00F92527" w:rsidRDefault="00D5011C" w:rsidP="005D7372">
      <w:pPr>
        <w:pStyle w:val="Nagwek3"/>
        <w:numPr>
          <w:ilvl w:val="2"/>
          <w:numId w:val="9"/>
        </w:numPr>
        <w:spacing w:after="160"/>
        <w:ind w:left="851" w:hanging="709"/>
        <w:rPr>
          <w:rFonts w:asciiTheme="minorHAnsi" w:hAnsiTheme="minorHAnsi" w:cstheme="minorHAnsi"/>
          <w:b/>
          <w:color w:val="000000" w:themeColor="text1"/>
          <w:shd w:val="clear" w:color="auto" w:fill="FFFFFF"/>
        </w:rPr>
      </w:pPr>
      <w:bookmarkStart w:id="229" w:name="_Toc27577331"/>
      <w:r w:rsidRPr="00F92527">
        <w:rPr>
          <w:rFonts w:asciiTheme="minorHAnsi" w:hAnsiTheme="minorHAnsi" w:cstheme="minorHAnsi"/>
          <w:b/>
          <w:color w:val="000000" w:themeColor="text1"/>
          <w:shd w:val="clear" w:color="auto" w:fill="FFFFFF"/>
        </w:rPr>
        <w:t>Kiedy potwierdzasz dane</w:t>
      </w:r>
      <w:bookmarkEnd w:id="229"/>
    </w:p>
    <w:p w:rsidR="00D5011C" w:rsidRPr="005D7372" w:rsidRDefault="00D5011C" w:rsidP="00D5011C">
      <w:pPr>
        <w:spacing w:line="300" w:lineRule="exact"/>
        <w:ind w:left="709"/>
        <w:rPr>
          <w:rFonts w:asciiTheme="minorHAnsi" w:hAnsiTheme="minorHAnsi" w:cstheme="minorHAnsi"/>
          <w:b/>
          <w:color w:val="1B1B1B"/>
          <w:shd w:val="clear" w:color="auto" w:fill="FFFFFF"/>
        </w:rPr>
      </w:pPr>
      <w:r w:rsidRPr="005D7372">
        <w:rPr>
          <w:rFonts w:asciiTheme="minorHAnsi" w:hAnsiTheme="minorHAnsi" w:cstheme="minorHAnsi"/>
          <w:b/>
          <w:color w:val="1B1B1B"/>
          <w:shd w:val="clear" w:color="auto" w:fill="FFFFFF"/>
        </w:rPr>
        <w:t xml:space="preserve">W ciągu 24 godzin od otrzymania kodu potwierdzającego. </w:t>
      </w:r>
    </w:p>
    <w:p w:rsidR="00D5011C" w:rsidRPr="005D7372" w:rsidRDefault="00D5011C" w:rsidP="00402FED">
      <w:pPr>
        <w:spacing w:line="300" w:lineRule="exact"/>
        <w:ind w:left="709"/>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Jeśli tego nie zrobisz – niepotwierdzone dane zostaną usunięte z RDK. Wtedy musisz wprowadzić je ponownie. Możesz to zrobić przez Internet Skorzystaj z Rejestru Danych Konta</w:t>
      </w:r>
      <w:r w:rsidR="00402FED" w:rsidRPr="005D7372">
        <w:rPr>
          <w:rFonts w:asciiTheme="minorHAnsi" w:hAnsiTheme="minorHAnsi" w:cstheme="minorHAnsi"/>
          <w:color w:val="1B1B1B"/>
          <w:shd w:val="clear" w:color="auto" w:fill="FFFFFF"/>
        </w:rPr>
        <w:t>ktowych (RDK)  albo w urzędzie.</w:t>
      </w:r>
    </w:p>
    <w:p w:rsidR="00D5011C" w:rsidRPr="00F92527" w:rsidRDefault="00D5011C" w:rsidP="005D7372">
      <w:pPr>
        <w:pStyle w:val="Nagwek3"/>
        <w:numPr>
          <w:ilvl w:val="2"/>
          <w:numId w:val="9"/>
        </w:numPr>
        <w:spacing w:after="160"/>
        <w:ind w:left="851" w:hanging="709"/>
        <w:rPr>
          <w:rFonts w:asciiTheme="minorHAnsi" w:hAnsiTheme="minorHAnsi" w:cstheme="minorHAnsi"/>
          <w:b/>
          <w:color w:val="000000" w:themeColor="text1"/>
          <w:shd w:val="clear" w:color="auto" w:fill="FFFFFF"/>
        </w:rPr>
      </w:pPr>
      <w:bookmarkStart w:id="230" w:name="_Toc27577332"/>
      <w:r w:rsidRPr="00F92527">
        <w:rPr>
          <w:rFonts w:asciiTheme="minorHAnsi" w:hAnsiTheme="minorHAnsi" w:cstheme="minorHAnsi"/>
          <w:b/>
          <w:color w:val="000000" w:themeColor="text1"/>
          <w:shd w:val="clear" w:color="auto" w:fill="FFFFFF"/>
        </w:rPr>
        <w:t>Ile zapłacisz?</w:t>
      </w:r>
      <w:bookmarkEnd w:id="230"/>
    </w:p>
    <w:p w:rsidR="00D5011C" w:rsidRPr="005D7372" w:rsidRDefault="00402FED" w:rsidP="00402FED">
      <w:pPr>
        <w:spacing w:line="300" w:lineRule="exact"/>
        <w:ind w:left="709"/>
        <w:rPr>
          <w:rFonts w:asciiTheme="minorHAnsi" w:hAnsiTheme="minorHAnsi" w:cstheme="minorHAnsi"/>
          <w:color w:val="1B1B1B"/>
          <w:shd w:val="clear" w:color="auto" w:fill="FFFFFF"/>
        </w:rPr>
      </w:pPr>
      <w:r w:rsidRPr="005D7372">
        <w:rPr>
          <w:rFonts w:asciiTheme="minorHAnsi" w:hAnsiTheme="minorHAnsi" w:cstheme="minorHAnsi"/>
          <w:color w:val="1B1B1B"/>
          <w:shd w:val="clear" w:color="auto" w:fill="FFFFFF"/>
        </w:rPr>
        <w:t xml:space="preserve">Usługa jest bezpłatna. </w:t>
      </w:r>
    </w:p>
    <w:p w:rsidR="00D5011C" w:rsidRPr="00F92527" w:rsidRDefault="00D5011C" w:rsidP="005D7372">
      <w:pPr>
        <w:pStyle w:val="Nagwek2"/>
        <w:numPr>
          <w:ilvl w:val="1"/>
          <w:numId w:val="9"/>
        </w:numPr>
        <w:shd w:val="clear" w:color="auto" w:fill="FFFFFF"/>
        <w:spacing w:before="120" w:beforeAutospacing="0" w:after="240" w:afterAutospacing="0"/>
        <w:ind w:left="567" w:hanging="567"/>
        <w:textAlignment w:val="baseline"/>
        <w:rPr>
          <w:rFonts w:asciiTheme="minorHAnsi" w:eastAsiaTheme="minorHAnsi" w:hAnsiTheme="minorHAnsi" w:cstheme="minorHAnsi"/>
          <w:bCs w:val="0"/>
          <w:color w:val="000000" w:themeColor="text1"/>
          <w:sz w:val="24"/>
          <w:szCs w:val="24"/>
          <w:lang w:eastAsia="en-US"/>
        </w:rPr>
      </w:pPr>
      <w:bookmarkStart w:id="231" w:name="_Toc27233710"/>
      <w:bookmarkStart w:id="232" w:name="_Toc27233948"/>
      <w:bookmarkStart w:id="233" w:name="_Toc27235907"/>
      <w:bookmarkStart w:id="234" w:name="_Toc27236111"/>
      <w:bookmarkStart w:id="235" w:name="_Toc27236923"/>
      <w:bookmarkStart w:id="236" w:name="_Toc27233711"/>
      <w:bookmarkStart w:id="237" w:name="_Toc27233949"/>
      <w:bookmarkStart w:id="238" w:name="_Toc27235908"/>
      <w:bookmarkStart w:id="239" w:name="_Toc27236112"/>
      <w:bookmarkStart w:id="240" w:name="_Toc27236924"/>
      <w:bookmarkStart w:id="241" w:name="_Toc27233712"/>
      <w:bookmarkStart w:id="242" w:name="_Toc27233950"/>
      <w:bookmarkStart w:id="243" w:name="_Toc27235909"/>
      <w:bookmarkStart w:id="244" w:name="_Toc27236113"/>
      <w:bookmarkStart w:id="245" w:name="_Toc27236925"/>
      <w:bookmarkStart w:id="246" w:name="_Toc27233713"/>
      <w:bookmarkStart w:id="247" w:name="_Toc27233951"/>
      <w:bookmarkStart w:id="248" w:name="_Toc27235910"/>
      <w:bookmarkStart w:id="249" w:name="_Toc27236114"/>
      <w:bookmarkStart w:id="250" w:name="_Toc27236926"/>
      <w:bookmarkStart w:id="251" w:name="_Toc27233714"/>
      <w:bookmarkStart w:id="252" w:name="_Toc27233952"/>
      <w:bookmarkStart w:id="253" w:name="_Toc27235911"/>
      <w:bookmarkStart w:id="254" w:name="_Toc27236115"/>
      <w:bookmarkStart w:id="255" w:name="_Toc27236927"/>
      <w:bookmarkStart w:id="256" w:name="_Toc27233715"/>
      <w:bookmarkStart w:id="257" w:name="_Toc27233953"/>
      <w:bookmarkStart w:id="258" w:name="_Toc27235912"/>
      <w:bookmarkStart w:id="259" w:name="_Toc27236116"/>
      <w:bookmarkStart w:id="260" w:name="_Toc27236928"/>
      <w:bookmarkStart w:id="261" w:name="_Toc27577333"/>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F92527">
        <w:rPr>
          <w:rFonts w:asciiTheme="minorHAnsi" w:eastAsiaTheme="minorHAnsi" w:hAnsiTheme="minorHAnsi" w:cstheme="minorHAnsi"/>
          <w:bCs w:val="0"/>
          <w:color w:val="000000" w:themeColor="text1"/>
          <w:sz w:val="24"/>
          <w:szCs w:val="24"/>
          <w:lang w:eastAsia="en-US"/>
        </w:rPr>
        <w:t>AUTOMATYCZNE POWIADOMIENIA (możliwe zastosowania)</w:t>
      </w:r>
      <w:bookmarkEnd w:id="261"/>
    </w:p>
    <w:p w:rsidR="00D5011C" w:rsidRPr="00F92527" w:rsidRDefault="00D5011C" w:rsidP="005D7372">
      <w:pPr>
        <w:pStyle w:val="Nagwek3"/>
        <w:numPr>
          <w:ilvl w:val="2"/>
          <w:numId w:val="9"/>
        </w:numPr>
        <w:spacing w:after="160"/>
        <w:ind w:left="851" w:hanging="709"/>
        <w:rPr>
          <w:rFonts w:asciiTheme="minorHAnsi" w:hAnsiTheme="minorHAnsi" w:cstheme="minorHAnsi"/>
          <w:b/>
          <w:color w:val="000000" w:themeColor="text1"/>
          <w:shd w:val="clear" w:color="auto" w:fill="FFFFFF"/>
        </w:rPr>
      </w:pPr>
      <w:bookmarkStart w:id="262" w:name="_Toc27577334"/>
      <w:r w:rsidRPr="00F92527">
        <w:rPr>
          <w:rFonts w:asciiTheme="minorHAnsi" w:hAnsiTheme="minorHAnsi" w:cstheme="minorHAnsi"/>
          <w:b/>
          <w:color w:val="000000" w:themeColor="text1"/>
          <w:shd w:val="clear" w:color="auto" w:fill="FFFFFF"/>
        </w:rPr>
        <w:t>Komunikacja</w:t>
      </w:r>
      <w:bookmarkEnd w:id="262"/>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Informacja o możliwości odbioru dowodu rejestracyjnego</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Informacja o możliwości odbioru prawa jazdy</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Informacja o zbliżającym się terminie ważności prawa jazdy</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Informacja o zbliżającym się terminie wygaśnięcia przeglądu technicznego pojazdu</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Informacja o możliwość odbioru dowodu rejestracyjnego (po czasowym zatrzymaniu)</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Informacja o zbliżającym się terminie końca polisy ubezpieczeniowa</w:t>
      </w:r>
    </w:p>
    <w:p w:rsidR="00D5011C" w:rsidRPr="005D7372" w:rsidRDefault="00D5011C" w:rsidP="00D5011C">
      <w:pPr>
        <w:pStyle w:val="Akapitzlist"/>
        <w:numPr>
          <w:ilvl w:val="0"/>
          <w:numId w:val="1"/>
        </w:numPr>
        <w:spacing w:after="360" w:line="340" w:lineRule="exact"/>
        <w:ind w:left="1077" w:hanging="340"/>
        <w:contextualSpacing w:val="0"/>
        <w:rPr>
          <w:rFonts w:asciiTheme="minorHAnsi" w:hAnsiTheme="minorHAnsi" w:cstheme="minorHAnsi"/>
        </w:rPr>
      </w:pPr>
      <w:r w:rsidRPr="005D7372">
        <w:rPr>
          <w:rFonts w:asciiTheme="minorHAnsi" w:hAnsiTheme="minorHAnsi" w:cstheme="minorHAnsi"/>
        </w:rPr>
        <w:t>Informacja o każdorazowej zmianie liczby punktów karnych</w:t>
      </w:r>
    </w:p>
    <w:p w:rsidR="00D5011C" w:rsidRPr="00F92527" w:rsidRDefault="00D5011C" w:rsidP="005D7372">
      <w:pPr>
        <w:pStyle w:val="Nagwek3"/>
        <w:numPr>
          <w:ilvl w:val="2"/>
          <w:numId w:val="9"/>
        </w:numPr>
        <w:spacing w:after="160"/>
        <w:ind w:left="851" w:hanging="709"/>
        <w:rPr>
          <w:rFonts w:asciiTheme="minorHAnsi" w:hAnsiTheme="minorHAnsi" w:cstheme="minorHAnsi"/>
          <w:b/>
          <w:color w:val="000000" w:themeColor="text1"/>
          <w:shd w:val="clear" w:color="auto" w:fill="FFFFFF"/>
        </w:rPr>
      </w:pPr>
      <w:bookmarkStart w:id="263" w:name="_Toc27577335"/>
      <w:r w:rsidRPr="00F92527">
        <w:rPr>
          <w:rFonts w:asciiTheme="minorHAnsi" w:hAnsiTheme="minorHAnsi" w:cstheme="minorHAnsi"/>
          <w:b/>
          <w:color w:val="000000" w:themeColor="text1"/>
          <w:shd w:val="clear" w:color="auto" w:fill="FFFFFF"/>
        </w:rPr>
        <w:t>Sprawy rodzinne</w:t>
      </w:r>
      <w:bookmarkEnd w:id="263"/>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Becikowe – sprawdź, czy ci przysługuje! (w powiadomieniu kryteria)</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Świadczenie rodzicielskie za urodzenie dziecka – brak kryterium dochodowego. Dotyczy braku stałej pracy.</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Orzeczenie o niepełnosprawności (koniec terminu przysługujących uprawnień). Sprawdzić możliwość połączenia danych z rejestrów dziedzinowych – empatia.</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lastRenderedPageBreak/>
        <w:t>Katalog usług dla cudzoziemców.</w:t>
      </w:r>
    </w:p>
    <w:p w:rsidR="00D5011C" w:rsidRPr="00F92527" w:rsidRDefault="00D5011C" w:rsidP="00D5011C">
      <w:pPr>
        <w:pStyle w:val="Akapitzlist"/>
        <w:numPr>
          <w:ilvl w:val="0"/>
          <w:numId w:val="1"/>
        </w:numPr>
        <w:spacing w:after="360" w:line="340" w:lineRule="exact"/>
        <w:ind w:left="1077" w:hanging="340"/>
        <w:contextualSpacing w:val="0"/>
        <w:rPr>
          <w:rFonts w:asciiTheme="minorHAnsi" w:hAnsiTheme="minorHAnsi" w:cstheme="minorHAnsi"/>
          <w:sz w:val="24"/>
          <w:szCs w:val="24"/>
        </w:rPr>
      </w:pPr>
      <w:r w:rsidRPr="00F92527">
        <w:rPr>
          <w:rFonts w:asciiTheme="minorHAnsi" w:hAnsiTheme="minorHAnsi" w:cstheme="minorHAnsi"/>
          <w:sz w:val="24"/>
          <w:szCs w:val="24"/>
        </w:rPr>
        <w:t>Zasiłki rodzinne.</w:t>
      </w:r>
    </w:p>
    <w:p w:rsidR="00D5011C" w:rsidRPr="00F92527" w:rsidRDefault="00D5011C" w:rsidP="005D7372">
      <w:pPr>
        <w:pStyle w:val="Nagwek3"/>
        <w:numPr>
          <w:ilvl w:val="2"/>
          <w:numId w:val="9"/>
        </w:numPr>
        <w:spacing w:after="160"/>
        <w:ind w:left="851" w:hanging="709"/>
        <w:rPr>
          <w:rFonts w:asciiTheme="minorHAnsi" w:hAnsiTheme="minorHAnsi" w:cstheme="minorHAnsi"/>
          <w:b/>
          <w:color w:val="000000" w:themeColor="text1"/>
          <w:shd w:val="clear" w:color="auto" w:fill="FFFFFF"/>
        </w:rPr>
      </w:pPr>
      <w:bookmarkStart w:id="264" w:name="_Toc27577336"/>
      <w:r w:rsidRPr="00F92527">
        <w:rPr>
          <w:rFonts w:asciiTheme="minorHAnsi" w:hAnsiTheme="minorHAnsi" w:cstheme="minorHAnsi"/>
          <w:b/>
          <w:color w:val="000000" w:themeColor="text1"/>
          <w:shd w:val="clear" w:color="auto" w:fill="FFFFFF"/>
        </w:rPr>
        <w:t>Dowody osobiste, paszporty</w:t>
      </w:r>
      <w:bookmarkEnd w:id="264"/>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Dowód osobisty – kończy się ważność</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Dowód osobisty stracił ważność!</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Paszport – kończy się termin ważności</w:t>
      </w:r>
    </w:p>
    <w:p w:rsidR="00D5011C" w:rsidRPr="00F92527" w:rsidRDefault="00D5011C" w:rsidP="00D5011C">
      <w:pPr>
        <w:pStyle w:val="Akapitzlist"/>
        <w:numPr>
          <w:ilvl w:val="0"/>
          <w:numId w:val="1"/>
        </w:numPr>
        <w:spacing w:after="360" w:line="340" w:lineRule="exact"/>
        <w:ind w:left="1077" w:hanging="340"/>
        <w:contextualSpacing w:val="0"/>
        <w:rPr>
          <w:rFonts w:asciiTheme="minorHAnsi" w:hAnsiTheme="minorHAnsi" w:cstheme="minorHAnsi"/>
          <w:sz w:val="24"/>
          <w:szCs w:val="24"/>
          <w:u w:val="single"/>
        </w:rPr>
      </w:pPr>
      <w:r w:rsidRPr="005D7372">
        <w:rPr>
          <w:rFonts w:asciiTheme="minorHAnsi" w:hAnsiTheme="minorHAnsi" w:cstheme="minorHAnsi"/>
        </w:rPr>
        <w:t>Dowód dla dziecka – pamiętaj, jeżeli chcesz wyjechać za granicę</w:t>
      </w:r>
    </w:p>
    <w:p w:rsidR="00D5011C" w:rsidRPr="00F92527" w:rsidRDefault="00D5011C" w:rsidP="005D7372">
      <w:pPr>
        <w:pStyle w:val="Nagwek3"/>
        <w:numPr>
          <w:ilvl w:val="2"/>
          <w:numId w:val="9"/>
        </w:numPr>
        <w:spacing w:after="160"/>
        <w:ind w:left="851" w:hanging="709"/>
        <w:rPr>
          <w:rFonts w:asciiTheme="minorHAnsi" w:hAnsiTheme="minorHAnsi" w:cstheme="minorHAnsi"/>
          <w:b/>
          <w:color w:val="000000" w:themeColor="text1"/>
          <w:shd w:val="clear" w:color="auto" w:fill="FFFFFF"/>
        </w:rPr>
      </w:pPr>
      <w:bookmarkStart w:id="265" w:name="_Toc27577337"/>
      <w:r w:rsidRPr="00F92527">
        <w:rPr>
          <w:rFonts w:asciiTheme="minorHAnsi" w:hAnsiTheme="minorHAnsi" w:cstheme="minorHAnsi"/>
          <w:b/>
          <w:color w:val="000000" w:themeColor="text1"/>
          <w:shd w:val="clear" w:color="auto" w:fill="FFFFFF"/>
        </w:rPr>
        <w:t>Wybory</w:t>
      </w:r>
      <w:bookmarkEnd w:id="265"/>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dopisywanie do spisu wyborców – uzupełnienie danych, dokumentów, zaświadczeń, etc.</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zameldowanie na pobyt czasowy nie uprawnia do głosowania</w:t>
      </w:r>
    </w:p>
    <w:p w:rsidR="00D5011C" w:rsidRPr="005D7372" w:rsidRDefault="00D5011C" w:rsidP="00D5011C">
      <w:pPr>
        <w:pStyle w:val="Akapitzlist"/>
        <w:numPr>
          <w:ilvl w:val="0"/>
          <w:numId w:val="1"/>
        </w:numPr>
        <w:spacing w:after="360" w:line="340" w:lineRule="exact"/>
        <w:ind w:left="1077" w:hanging="340"/>
        <w:contextualSpacing w:val="0"/>
        <w:rPr>
          <w:rFonts w:asciiTheme="minorHAnsi" w:hAnsiTheme="minorHAnsi" w:cstheme="minorHAnsi"/>
        </w:rPr>
      </w:pPr>
      <w:r w:rsidRPr="005D7372">
        <w:rPr>
          <w:rFonts w:asciiTheme="minorHAnsi" w:hAnsiTheme="minorHAnsi" w:cstheme="minorHAnsi"/>
        </w:rPr>
        <w:t>wymeldowanie z adresu stałego – wykreśla także z rejestru wyborców</w:t>
      </w:r>
    </w:p>
    <w:p w:rsidR="00D5011C" w:rsidRPr="00F92527" w:rsidRDefault="00D5011C" w:rsidP="005D7372">
      <w:pPr>
        <w:pStyle w:val="Nagwek3"/>
        <w:numPr>
          <w:ilvl w:val="2"/>
          <w:numId w:val="9"/>
        </w:numPr>
        <w:spacing w:after="160"/>
        <w:ind w:left="851" w:hanging="709"/>
        <w:rPr>
          <w:rFonts w:asciiTheme="minorHAnsi" w:hAnsiTheme="minorHAnsi" w:cstheme="minorHAnsi"/>
          <w:b/>
          <w:color w:val="000000" w:themeColor="text1"/>
          <w:shd w:val="clear" w:color="auto" w:fill="FFFFFF"/>
        </w:rPr>
      </w:pPr>
      <w:bookmarkStart w:id="266" w:name="_Toc27577338"/>
      <w:r w:rsidRPr="00F92527">
        <w:rPr>
          <w:rFonts w:asciiTheme="minorHAnsi" w:hAnsiTheme="minorHAnsi" w:cstheme="minorHAnsi"/>
          <w:b/>
          <w:color w:val="000000" w:themeColor="text1"/>
          <w:shd w:val="clear" w:color="auto" w:fill="FFFFFF"/>
        </w:rPr>
        <w:t>Dołączenie wniosku o wpisanie do RD</w:t>
      </w:r>
      <w:r w:rsidR="001940A5" w:rsidRPr="00F92527">
        <w:rPr>
          <w:rFonts w:asciiTheme="minorHAnsi" w:hAnsiTheme="minorHAnsi" w:cstheme="minorHAnsi"/>
          <w:b/>
          <w:color w:val="000000" w:themeColor="text1"/>
          <w:shd w:val="clear" w:color="auto" w:fill="FFFFFF"/>
        </w:rPr>
        <w:t>K</w:t>
      </w:r>
      <w:bookmarkEnd w:id="266"/>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Wniosek o 500 plus</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Zameldowanie</w:t>
      </w:r>
    </w:p>
    <w:p w:rsidR="00D5011C" w:rsidRPr="005D7372" w:rsidRDefault="00D5011C" w:rsidP="00D5011C">
      <w:pPr>
        <w:pStyle w:val="Akapitzlist"/>
        <w:numPr>
          <w:ilvl w:val="0"/>
          <w:numId w:val="1"/>
        </w:numPr>
        <w:spacing w:line="340" w:lineRule="exact"/>
        <w:ind w:left="1077" w:hanging="340"/>
        <w:rPr>
          <w:rFonts w:asciiTheme="minorHAnsi" w:hAnsiTheme="minorHAnsi" w:cstheme="minorHAnsi"/>
        </w:rPr>
      </w:pPr>
      <w:r w:rsidRPr="005D7372">
        <w:rPr>
          <w:rFonts w:asciiTheme="minorHAnsi" w:hAnsiTheme="minorHAnsi" w:cstheme="minorHAnsi"/>
        </w:rPr>
        <w:t>Nadania nr pesel dla cudzoziemca</w:t>
      </w:r>
    </w:p>
    <w:p w:rsidR="00D5011C" w:rsidRPr="00F92527" w:rsidRDefault="00D5011C" w:rsidP="00D5011C">
      <w:pPr>
        <w:pStyle w:val="Akapitzlist"/>
        <w:spacing w:line="340" w:lineRule="exact"/>
        <w:ind w:left="1077"/>
        <w:rPr>
          <w:rFonts w:asciiTheme="minorHAnsi" w:hAnsiTheme="minorHAnsi" w:cstheme="minorHAnsi"/>
          <w:sz w:val="24"/>
          <w:szCs w:val="24"/>
        </w:rPr>
      </w:pPr>
    </w:p>
    <w:p w:rsidR="00D5011C" w:rsidRPr="005D7372" w:rsidRDefault="00A47CD3" w:rsidP="00C03C8C">
      <w:pPr>
        <w:pStyle w:val="Nagwek1"/>
        <w:numPr>
          <w:ilvl w:val="0"/>
          <w:numId w:val="9"/>
        </w:numPr>
        <w:spacing w:after="360"/>
        <w:rPr>
          <w:rFonts w:asciiTheme="minorHAnsi" w:eastAsiaTheme="minorHAnsi" w:hAnsiTheme="minorHAnsi" w:cstheme="minorHAnsi"/>
          <w:b/>
          <w:color w:val="000000" w:themeColor="text1"/>
        </w:rPr>
      </w:pPr>
      <w:bookmarkStart w:id="267" w:name="_Toc27233722"/>
      <w:bookmarkStart w:id="268" w:name="_Toc27233960"/>
      <w:bookmarkStart w:id="269" w:name="_Toc27235919"/>
      <w:bookmarkStart w:id="270" w:name="_Toc27236123"/>
      <w:bookmarkStart w:id="271" w:name="_Toc27236935"/>
      <w:bookmarkStart w:id="272" w:name="_Toc27577339"/>
      <w:bookmarkEnd w:id="267"/>
      <w:bookmarkEnd w:id="268"/>
      <w:bookmarkEnd w:id="269"/>
      <w:bookmarkEnd w:id="270"/>
      <w:bookmarkEnd w:id="271"/>
      <w:r w:rsidRPr="005D7372">
        <w:rPr>
          <w:rFonts w:asciiTheme="minorHAnsi" w:eastAsiaTheme="minorHAnsi" w:hAnsiTheme="minorHAnsi" w:cstheme="minorHAnsi"/>
          <w:b/>
          <w:color w:val="000000" w:themeColor="text1"/>
        </w:rPr>
        <w:t>Import numeru telefonu z Profilu</w:t>
      </w:r>
      <w:r w:rsidR="00D23F13" w:rsidRPr="005D7372">
        <w:rPr>
          <w:rFonts w:asciiTheme="minorHAnsi" w:eastAsiaTheme="minorHAnsi" w:hAnsiTheme="minorHAnsi" w:cstheme="minorHAnsi"/>
          <w:b/>
          <w:color w:val="000000" w:themeColor="text1"/>
        </w:rPr>
        <w:t xml:space="preserve"> Zaufanego</w:t>
      </w:r>
      <w:r w:rsidR="008D6D51" w:rsidRPr="005D7372">
        <w:rPr>
          <w:rFonts w:asciiTheme="minorHAnsi" w:eastAsiaTheme="minorHAnsi" w:hAnsiTheme="minorHAnsi" w:cstheme="minorHAnsi"/>
          <w:b/>
          <w:color w:val="000000" w:themeColor="text1"/>
        </w:rPr>
        <w:t xml:space="preserve"> (PZ)</w:t>
      </w:r>
      <w:bookmarkEnd w:id="272"/>
    </w:p>
    <w:p w:rsidR="008D6D51" w:rsidRPr="005D7372" w:rsidRDefault="008D6D51" w:rsidP="005D7372">
      <w:pPr>
        <w:pStyle w:val="Akapitzlist"/>
        <w:spacing w:after="120" w:line="276" w:lineRule="auto"/>
        <w:ind w:left="0"/>
        <w:rPr>
          <w:rFonts w:asciiTheme="minorHAnsi" w:hAnsiTheme="minorHAnsi" w:cstheme="minorHAnsi"/>
        </w:rPr>
      </w:pPr>
      <w:r w:rsidRPr="005D7372">
        <w:rPr>
          <w:rFonts w:asciiTheme="minorHAnsi" w:hAnsiTheme="minorHAnsi" w:cstheme="minorHAnsi"/>
        </w:rPr>
        <w:t xml:space="preserve">Oprócz standardowego wykorzystania PZ przy uwierzytelnieniu użytkownika w RDK dla usługi </w:t>
      </w:r>
      <w:hyperlink r:id="rId14" w:history="1">
        <w:r w:rsidR="00A47CD3" w:rsidRPr="005D7372">
          <w:rPr>
            <w:rStyle w:val="Hipercze"/>
            <w:rFonts w:asciiTheme="minorHAnsi" w:hAnsiTheme="minorHAnsi" w:cstheme="minorHAnsi"/>
          </w:rPr>
          <w:t>https://www.gov.pl/web/gov/skorzystaj-z-rejestru-danych-kontaktowych-rdk</w:t>
        </w:r>
      </w:hyperlink>
      <w:r w:rsidR="00A47CD3" w:rsidRPr="005D7372">
        <w:rPr>
          <w:rStyle w:val="Hipercze"/>
          <w:rFonts w:asciiTheme="minorHAnsi" w:hAnsiTheme="minorHAnsi" w:cstheme="minorHAnsi"/>
        </w:rPr>
        <w:t xml:space="preserve"> </w:t>
      </w:r>
      <w:r w:rsidRPr="005D7372">
        <w:rPr>
          <w:rFonts w:asciiTheme="minorHAnsi" w:hAnsiTheme="minorHAnsi" w:cstheme="minorHAnsi"/>
        </w:rPr>
        <w:t>został wybudowany mechanizm pozwalający na wywołanie ekranu przekazania numeru telefonu</w:t>
      </w:r>
      <w:r w:rsidR="005D0F36">
        <w:rPr>
          <w:rFonts w:asciiTheme="minorHAnsi" w:hAnsiTheme="minorHAnsi" w:cstheme="minorHAnsi"/>
        </w:rPr>
        <w:t xml:space="preserve"> komórkowego</w:t>
      </w:r>
      <w:r w:rsidRPr="005D7372">
        <w:rPr>
          <w:rFonts w:asciiTheme="minorHAnsi" w:hAnsiTheme="minorHAnsi" w:cstheme="minorHAnsi"/>
        </w:rPr>
        <w:t xml:space="preserve"> do RDK przy pierwszym skorzystaniu z uwierzytelnienia Profilem Zaufanym po uruchomieniu systemu 22 grudnia. W jakiejkolwiek sytuacji potwierdzania tożsamości, korzystając z mechanizmów Węzła Krajowego, przy skutecznym użyciu Profilu Zaufanego, każdy użytkownik będzie miał możliwość:</w:t>
      </w:r>
    </w:p>
    <w:p w:rsidR="00A47CD3" w:rsidRPr="005D7372" w:rsidRDefault="008D6D51" w:rsidP="005D7372">
      <w:pPr>
        <w:pStyle w:val="Akapitzlist"/>
        <w:numPr>
          <w:ilvl w:val="0"/>
          <w:numId w:val="17"/>
        </w:numPr>
        <w:spacing w:after="120" w:line="276" w:lineRule="auto"/>
        <w:ind w:left="0" w:firstLine="0"/>
        <w:rPr>
          <w:rFonts w:asciiTheme="minorHAnsi" w:hAnsiTheme="minorHAnsi" w:cstheme="minorHAnsi"/>
        </w:rPr>
      </w:pPr>
      <w:r w:rsidRPr="005D7372">
        <w:rPr>
          <w:rFonts w:asciiTheme="minorHAnsi" w:hAnsiTheme="minorHAnsi" w:cstheme="minorHAnsi"/>
        </w:rPr>
        <w:t>przekazania danych do RDK</w:t>
      </w:r>
    </w:p>
    <w:p w:rsidR="008D6D51" w:rsidRPr="005D7372" w:rsidRDefault="008D6D51" w:rsidP="005D7372">
      <w:pPr>
        <w:pStyle w:val="Akapitzlist"/>
        <w:numPr>
          <w:ilvl w:val="0"/>
          <w:numId w:val="17"/>
        </w:numPr>
        <w:spacing w:after="120" w:line="276" w:lineRule="auto"/>
        <w:ind w:left="0" w:firstLine="0"/>
        <w:rPr>
          <w:rFonts w:asciiTheme="minorHAnsi" w:hAnsiTheme="minorHAnsi" w:cstheme="minorHAnsi"/>
        </w:rPr>
      </w:pPr>
      <w:r w:rsidRPr="005D7372">
        <w:rPr>
          <w:rFonts w:asciiTheme="minorHAnsi" w:hAnsiTheme="minorHAnsi" w:cstheme="minorHAnsi"/>
        </w:rPr>
        <w:t>odłożenia przekazania danych do RDK</w:t>
      </w:r>
    </w:p>
    <w:p w:rsidR="008D6D51" w:rsidRPr="005D7372" w:rsidRDefault="008D6D51" w:rsidP="005D7372">
      <w:pPr>
        <w:pStyle w:val="Akapitzlist"/>
        <w:numPr>
          <w:ilvl w:val="0"/>
          <w:numId w:val="17"/>
        </w:numPr>
        <w:spacing w:after="120" w:line="276" w:lineRule="auto"/>
        <w:ind w:left="0" w:firstLine="0"/>
        <w:rPr>
          <w:rFonts w:asciiTheme="minorHAnsi" w:hAnsiTheme="minorHAnsi" w:cstheme="minorHAnsi"/>
        </w:rPr>
      </w:pPr>
      <w:r w:rsidRPr="005D7372">
        <w:rPr>
          <w:rFonts w:asciiTheme="minorHAnsi" w:hAnsiTheme="minorHAnsi" w:cstheme="minorHAnsi"/>
        </w:rPr>
        <w:t>rezygnacji przekazania danych do RDK</w:t>
      </w:r>
    </w:p>
    <w:p w:rsidR="00667E4D" w:rsidRDefault="00667E4D">
      <w:pPr>
        <w:pStyle w:val="Nagwek1"/>
        <w:numPr>
          <w:ilvl w:val="0"/>
          <w:numId w:val="9"/>
        </w:numPr>
        <w:spacing w:after="360"/>
        <w:rPr>
          <w:rFonts w:asciiTheme="minorHAnsi" w:eastAsiaTheme="minorHAnsi" w:hAnsiTheme="minorHAnsi" w:cstheme="minorHAnsi"/>
          <w:b/>
          <w:color w:val="000000" w:themeColor="text1"/>
        </w:rPr>
      </w:pPr>
      <w:bookmarkStart w:id="273" w:name="_Toc27577340"/>
      <w:r>
        <w:rPr>
          <w:rFonts w:asciiTheme="minorHAnsi" w:eastAsiaTheme="minorHAnsi" w:hAnsiTheme="minorHAnsi" w:cstheme="minorHAnsi"/>
          <w:b/>
          <w:color w:val="000000" w:themeColor="text1"/>
        </w:rPr>
        <w:t>Podłączenie się przez Urząd do RDK</w:t>
      </w:r>
      <w:bookmarkEnd w:id="273"/>
    </w:p>
    <w:p w:rsidR="00667E4D" w:rsidRDefault="002D0904" w:rsidP="00FA2D6D">
      <w:pPr>
        <w:tabs>
          <w:tab w:val="left" w:pos="0"/>
        </w:tabs>
        <w:rPr>
          <w:rFonts w:asciiTheme="minorHAnsi" w:hAnsiTheme="minorHAnsi" w:cstheme="minorHAnsi"/>
        </w:rPr>
      </w:pPr>
      <w:r w:rsidRPr="00991ADF">
        <w:rPr>
          <w:rFonts w:asciiTheme="minorHAnsi" w:hAnsiTheme="minorHAnsi" w:cstheme="minorHAnsi"/>
        </w:rPr>
        <w:t xml:space="preserve">Zgodnie z założeniami </w:t>
      </w:r>
      <w:r>
        <w:rPr>
          <w:rFonts w:asciiTheme="minorHAnsi" w:hAnsiTheme="minorHAnsi" w:cstheme="minorHAnsi"/>
        </w:rPr>
        <w:t xml:space="preserve">funkcjonowania </w:t>
      </w:r>
      <w:r w:rsidRPr="00991ADF">
        <w:rPr>
          <w:rFonts w:asciiTheme="minorHAnsi" w:hAnsiTheme="minorHAnsi" w:cstheme="minorHAnsi"/>
        </w:rPr>
        <w:t xml:space="preserve">RDK dostęp do rejestru mają </w:t>
      </w:r>
      <w:r>
        <w:rPr>
          <w:rFonts w:asciiTheme="minorHAnsi" w:hAnsiTheme="minorHAnsi" w:cstheme="minorHAnsi"/>
        </w:rPr>
        <w:t xml:space="preserve">co do zasady </w:t>
      </w:r>
      <w:r w:rsidR="00C80CA1">
        <w:rPr>
          <w:rFonts w:asciiTheme="minorHAnsi" w:hAnsiTheme="minorHAnsi" w:cstheme="minorHAnsi"/>
        </w:rPr>
        <w:t xml:space="preserve">Urzędy </w:t>
      </w:r>
      <w:r w:rsidRPr="00991ADF">
        <w:rPr>
          <w:rFonts w:asciiTheme="minorHAnsi" w:hAnsiTheme="minorHAnsi" w:cstheme="minorHAnsi"/>
        </w:rPr>
        <w:t>Miast i Gmin</w:t>
      </w:r>
      <w:r w:rsidR="00184A27">
        <w:rPr>
          <w:rFonts w:asciiTheme="minorHAnsi" w:hAnsiTheme="minorHAnsi" w:cstheme="minorHAnsi"/>
        </w:rPr>
        <w:t xml:space="preserve"> realizujące zadania związane z ewidencją ludności, dowodami osobistymi oraz rejestracją stanu cywilnego</w:t>
      </w:r>
      <w:r w:rsidR="00C80CA1">
        <w:rPr>
          <w:rFonts w:asciiTheme="minorHAnsi" w:hAnsiTheme="minorHAnsi" w:cstheme="minorHAnsi"/>
        </w:rPr>
        <w:t xml:space="preserve">. </w:t>
      </w:r>
      <w:r w:rsidR="00C80CA1">
        <w:rPr>
          <w:rFonts w:asciiTheme="minorHAnsi" w:hAnsiTheme="minorHAnsi" w:cstheme="minorHAnsi"/>
        </w:rPr>
        <w:br/>
        <w:t xml:space="preserve">Aby urzędnik wymienionych urzędów miał dostęp do RDK wymagane jest posiadanie przez urzędnika </w:t>
      </w:r>
      <w:r>
        <w:rPr>
          <w:rFonts w:asciiTheme="minorHAnsi" w:hAnsiTheme="minorHAnsi" w:cstheme="minorHAnsi"/>
        </w:rPr>
        <w:t>uprawnie</w:t>
      </w:r>
      <w:r w:rsidR="00C80CA1">
        <w:rPr>
          <w:rFonts w:asciiTheme="minorHAnsi" w:hAnsiTheme="minorHAnsi" w:cstheme="minorHAnsi"/>
        </w:rPr>
        <w:t xml:space="preserve">ń </w:t>
      </w:r>
      <w:r>
        <w:rPr>
          <w:rFonts w:asciiTheme="minorHAnsi" w:hAnsiTheme="minorHAnsi" w:cstheme="minorHAnsi"/>
        </w:rPr>
        <w:t>do RDK tj. rol</w:t>
      </w:r>
      <w:r w:rsidR="00C80CA1">
        <w:rPr>
          <w:rFonts w:asciiTheme="minorHAnsi" w:hAnsiTheme="minorHAnsi" w:cstheme="minorHAnsi"/>
        </w:rPr>
        <w:t>i</w:t>
      </w:r>
      <w:r>
        <w:rPr>
          <w:rFonts w:asciiTheme="minorHAnsi" w:hAnsiTheme="minorHAnsi" w:cstheme="minorHAnsi"/>
        </w:rPr>
        <w:t xml:space="preserve">:  </w:t>
      </w:r>
      <w:r w:rsidRPr="00FA2D6D">
        <w:rPr>
          <w:rFonts w:asciiTheme="minorHAnsi" w:hAnsiTheme="minorHAnsi" w:cstheme="minorHAnsi"/>
        </w:rPr>
        <w:t>ROLA DLA URZEDNIKA DO REJESTRU RDK</w:t>
      </w:r>
      <w:r w:rsidR="00A54B0C" w:rsidRPr="00FA2D6D">
        <w:rPr>
          <w:rFonts w:asciiTheme="minorHAnsi" w:hAnsiTheme="minorHAnsi" w:cstheme="minorHAnsi"/>
        </w:rPr>
        <w:t xml:space="preserve">. </w:t>
      </w:r>
      <w:r w:rsidR="00A54B0C" w:rsidRPr="00FA2D6D">
        <w:rPr>
          <w:rFonts w:asciiTheme="minorHAnsi" w:hAnsiTheme="minorHAnsi" w:cstheme="minorHAnsi"/>
        </w:rPr>
        <w:br/>
        <w:t>Powyższa</w:t>
      </w:r>
      <w:r w:rsidR="00A54B0C">
        <w:rPr>
          <w:rFonts w:asciiTheme="minorHAnsi" w:hAnsiTheme="minorHAnsi" w:cstheme="minorHAnsi"/>
        </w:rPr>
        <w:t xml:space="preserve"> rola zapewnia pełny dostęp do funkcjonalności RDK - w tym odczyt, zapis, modyfikacja w zakresie danych kontaktowych obywatela w rejestrze.</w:t>
      </w:r>
      <w:r w:rsidR="00A54B0C" w:rsidRPr="00FA2D6D">
        <w:rPr>
          <w:rFonts w:asciiTheme="minorHAnsi" w:hAnsiTheme="minorHAnsi" w:cstheme="minorHAnsi"/>
        </w:rPr>
        <w:t xml:space="preserve">  </w:t>
      </w:r>
      <w:r w:rsidRPr="00FA2D6D">
        <w:rPr>
          <w:rFonts w:asciiTheme="minorHAnsi" w:hAnsiTheme="minorHAnsi" w:cstheme="minorHAnsi"/>
        </w:rPr>
        <w:br/>
      </w:r>
      <w:r w:rsidRPr="00991ADF">
        <w:rPr>
          <w:rFonts w:asciiTheme="minorHAnsi" w:hAnsiTheme="minorHAnsi" w:cstheme="minorHAnsi"/>
        </w:rPr>
        <w:lastRenderedPageBreak/>
        <w:t xml:space="preserve">Nadanie urzędnikowi wymaganej roli </w:t>
      </w:r>
      <w:r>
        <w:rPr>
          <w:rFonts w:asciiTheme="minorHAnsi" w:hAnsiTheme="minorHAnsi" w:cstheme="minorHAnsi"/>
        </w:rPr>
        <w:t>należy do u</w:t>
      </w:r>
      <w:r w:rsidRPr="00991ADF">
        <w:rPr>
          <w:rFonts w:asciiTheme="minorHAnsi" w:hAnsiTheme="minorHAnsi" w:cstheme="minorHAnsi"/>
        </w:rPr>
        <w:t>prawnień Administratora Lokalnego w danym urzędzie.</w:t>
      </w:r>
      <w:r w:rsidRPr="00FA2D6D">
        <w:rPr>
          <w:rFonts w:asciiTheme="minorHAnsi" w:hAnsiTheme="minorHAnsi" w:cstheme="minorHAnsi"/>
        </w:rPr>
        <w:t xml:space="preserve">  </w:t>
      </w:r>
      <w:r w:rsidRPr="00FA2D6D">
        <w:rPr>
          <w:rFonts w:asciiTheme="minorHAnsi" w:hAnsiTheme="minorHAnsi" w:cstheme="minorHAnsi"/>
        </w:rPr>
        <w:br/>
      </w:r>
      <w:r>
        <w:br/>
      </w:r>
      <w:r w:rsidRPr="00FA2D6D">
        <w:rPr>
          <w:rFonts w:asciiTheme="minorHAnsi" w:hAnsiTheme="minorHAnsi" w:cstheme="minorHAnsi"/>
        </w:rPr>
        <w:t xml:space="preserve">Urzędnik z </w:t>
      </w:r>
      <w:r>
        <w:rPr>
          <w:rFonts w:asciiTheme="minorHAnsi" w:hAnsiTheme="minorHAnsi" w:cstheme="minorHAnsi"/>
        </w:rPr>
        <w:t>nadanym uprawnieniem jak powyżej po zalogowaniu do</w:t>
      </w:r>
      <w:r w:rsidR="0089655C">
        <w:rPr>
          <w:rFonts w:asciiTheme="minorHAnsi" w:hAnsiTheme="minorHAnsi" w:cstheme="minorHAnsi"/>
        </w:rPr>
        <w:t xml:space="preserve"> aplikacji </w:t>
      </w:r>
      <w:r>
        <w:rPr>
          <w:rFonts w:asciiTheme="minorHAnsi" w:hAnsiTheme="minorHAnsi" w:cstheme="minorHAnsi"/>
        </w:rPr>
        <w:t>Źródła na stronie głównej będzie widział pasek z logo i  opisem „R</w:t>
      </w:r>
      <w:r w:rsidR="0089655C">
        <w:rPr>
          <w:rFonts w:asciiTheme="minorHAnsi" w:hAnsiTheme="minorHAnsi" w:cstheme="minorHAnsi"/>
        </w:rPr>
        <w:t xml:space="preserve">ejestr </w:t>
      </w:r>
      <w:r>
        <w:rPr>
          <w:rFonts w:asciiTheme="minorHAnsi" w:hAnsiTheme="minorHAnsi" w:cstheme="minorHAnsi"/>
        </w:rPr>
        <w:t>D</w:t>
      </w:r>
      <w:r w:rsidR="0089655C">
        <w:rPr>
          <w:rFonts w:asciiTheme="minorHAnsi" w:hAnsiTheme="minorHAnsi" w:cstheme="minorHAnsi"/>
        </w:rPr>
        <w:t xml:space="preserve">anych </w:t>
      </w:r>
      <w:r>
        <w:rPr>
          <w:rFonts w:asciiTheme="minorHAnsi" w:hAnsiTheme="minorHAnsi" w:cstheme="minorHAnsi"/>
        </w:rPr>
        <w:t>K</w:t>
      </w:r>
      <w:r w:rsidR="0089655C">
        <w:rPr>
          <w:rFonts w:asciiTheme="minorHAnsi" w:hAnsiTheme="minorHAnsi" w:cstheme="minorHAnsi"/>
        </w:rPr>
        <w:t>ontaktowych</w:t>
      </w:r>
      <w:r>
        <w:rPr>
          <w:rFonts w:asciiTheme="minorHAnsi" w:hAnsiTheme="minorHAnsi" w:cstheme="minorHAnsi"/>
        </w:rPr>
        <w:t>” pozwalający na wejście</w:t>
      </w:r>
      <w:r w:rsidR="00C80CA1">
        <w:rPr>
          <w:rFonts w:asciiTheme="minorHAnsi" w:hAnsiTheme="minorHAnsi" w:cstheme="minorHAnsi"/>
        </w:rPr>
        <w:t xml:space="preserve"> </w:t>
      </w:r>
      <w:r>
        <w:rPr>
          <w:rFonts w:asciiTheme="minorHAnsi" w:hAnsiTheme="minorHAnsi" w:cstheme="minorHAnsi"/>
        </w:rPr>
        <w:t xml:space="preserve">do </w:t>
      </w:r>
      <w:r w:rsidR="00C80CA1">
        <w:rPr>
          <w:rFonts w:asciiTheme="minorHAnsi" w:hAnsiTheme="minorHAnsi" w:cstheme="minorHAnsi"/>
        </w:rPr>
        <w:t>rejestru – analogicznie jak dla innych rejestrów.</w:t>
      </w:r>
    </w:p>
    <w:p w:rsidR="00184A27" w:rsidRPr="00FA2D6D" w:rsidRDefault="00184A27" w:rsidP="00FA2D6D">
      <w:pPr>
        <w:tabs>
          <w:tab w:val="left" w:pos="0"/>
        </w:tabs>
        <w:rPr>
          <w:i/>
        </w:rPr>
      </w:pPr>
      <w:r>
        <w:rPr>
          <w:rFonts w:asciiTheme="minorHAnsi" w:hAnsiTheme="minorHAnsi" w:cstheme="minorHAnsi"/>
        </w:rPr>
        <w:t xml:space="preserve">Pozostałe komórki organizacyjne organów gmin wykonujące usługi i zadania publiczne na rzecz osób fizycznych obowiązane są do złożenia uproszczonego wniosku o udostępnienie danych </w:t>
      </w:r>
      <w:r w:rsidRPr="0019650B">
        <w:rPr>
          <w:rFonts w:asciiTheme="minorHAnsi" w:hAnsiTheme="minorHAnsi" w:cstheme="minorHAnsi"/>
        </w:rPr>
        <w:t>z rejestru danych kontaktowych</w:t>
      </w:r>
      <w:r>
        <w:rPr>
          <w:rFonts w:asciiTheme="minorHAnsi" w:hAnsiTheme="minorHAnsi" w:cstheme="minorHAnsi"/>
        </w:rPr>
        <w:t xml:space="preserve"> </w:t>
      </w:r>
      <w:r w:rsidRPr="0019650B">
        <w:rPr>
          <w:rFonts w:asciiTheme="minorHAnsi" w:hAnsiTheme="minorHAnsi" w:cstheme="minorHAnsi"/>
        </w:rPr>
        <w:t>za pomocą urządzeń teletransmisji danych</w:t>
      </w:r>
      <w:r>
        <w:rPr>
          <w:rFonts w:asciiTheme="minorHAnsi" w:hAnsiTheme="minorHAnsi" w:cstheme="minorHAnsi"/>
        </w:rPr>
        <w:t xml:space="preserve">, stanowiącym załącznik do rozporządzenia Ministra Cyfryzacji </w:t>
      </w:r>
      <w:r w:rsidRPr="00F73642">
        <w:rPr>
          <w:rFonts w:asciiTheme="minorHAnsi" w:hAnsiTheme="minorHAnsi" w:cstheme="minorHAnsi"/>
        </w:rPr>
        <w:t>w sprawie rejestru danych kontaktowych</w:t>
      </w:r>
      <w:r>
        <w:rPr>
          <w:rFonts w:asciiTheme="minorHAnsi" w:hAnsiTheme="minorHAnsi" w:cstheme="minorHAnsi"/>
        </w:rPr>
        <w:t xml:space="preserve"> (rozporządzenie oczekuje na publikację).</w:t>
      </w:r>
    </w:p>
    <w:p w:rsidR="00D23F13" w:rsidRPr="005D7372" w:rsidRDefault="00A47CD3">
      <w:pPr>
        <w:pStyle w:val="Nagwek1"/>
        <w:numPr>
          <w:ilvl w:val="0"/>
          <w:numId w:val="9"/>
        </w:numPr>
        <w:spacing w:after="360"/>
        <w:rPr>
          <w:rFonts w:asciiTheme="minorHAnsi" w:eastAsiaTheme="minorHAnsi" w:hAnsiTheme="minorHAnsi" w:cstheme="minorHAnsi"/>
          <w:b/>
          <w:color w:val="000000" w:themeColor="text1"/>
        </w:rPr>
      </w:pPr>
      <w:bookmarkStart w:id="274" w:name="_Toc27577341"/>
      <w:r w:rsidRPr="005D7372">
        <w:rPr>
          <w:rFonts w:asciiTheme="minorHAnsi" w:eastAsiaTheme="minorHAnsi" w:hAnsiTheme="minorHAnsi" w:cstheme="minorHAnsi"/>
          <w:b/>
          <w:color w:val="000000" w:themeColor="text1"/>
        </w:rPr>
        <w:t>Szkolenia.</w:t>
      </w:r>
      <w:bookmarkEnd w:id="274"/>
    </w:p>
    <w:p w:rsidR="008D6D51" w:rsidRPr="005D7372" w:rsidRDefault="008D6D51" w:rsidP="00F92527">
      <w:pPr>
        <w:rPr>
          <w:rFonts w:asciiTheme="minorHAnsi" w:hAnsiTheme="minorHAnsi" w:cstheme="minorHAnsi"/>
        </w:rPr>
      </w:pPr>
      <w:r w:rsidRPr="005D7372">
        <w:rPr>
          <w:rFonts w:asciiTheme="minorHAnsi" w:hAnsiTheme="minorHAnsi" w:cstheme="minorHAnsi"/>
        </w:rPr>
        <w:t xml:space="preserve">Poniżej zostały wypisane czynności które musi wykonać użytkownik aby dostać się do </w:t>
      </w:r>
      <w:r w:rsidR="00521A94" w:rsidRPr="005D7372">
        <w:rPr>
          <w:rFonts w:asciiTheme="minorHAnsi" w:hAnsiTheme="minorHAnsi" w:cstheme="minorHAnsi"/>
        </w:rPr>
        <w:t>platformy szkoleniowej.</w:t>
      </w:r>
    </w:p>
    <w:p w:rsidR="00A47CD3" w:rsidRPr="005D7372" w:rsidRDefault="00A47CD3" w:rsidP="00F92527">
      <w:pPr>
        <w:pStyle w:val="Akapitzlist"/>
        <w:numPr>
          <w:ilvl w:val="0"/>
          <w:numId w:val="15"/>
        </w:numPr>
        <w:spacing w:after="0" w:line="240" w:lineRule="auto"/>
        <w:rPr>
          <w:rFonts w:asciiTheme="minorHAnsi" w:hAnsiTheme="minorHAnsi" w:cstheme="minorHAnsi"/>
        </w:rPr>
      </w:pPr>
      <w:r w:rsidRPr="005D7372">
        <w:rPr>
          <w:rFonts w:asciiTheme="minorHAnsi" w:hAnsiTheme="minorHAnsi" w:cstheme="minorHAnsi"/>
        </w:rPr>
        <w:t>Urzędnik wchodzi na adres  </w:t>
      </w:r>
      <w:hyperlink r:id="rId15" w:history="1">
        <w:r w:rsidRPr="005D7372">
          <w:rPr>
            <w:rStyle w:val="Hipercze"/>
            <w:rFonts w:asciiTheme="minorHAnsi" w:hAnsiTheme="minorHAnsi" w:cstheme="minorHAnsi"/>
          </w:rPr>
          <w:t>https://szkolenia.obywatel.gov.pl/</w:t>
        </w:r>
      </w:hyperlink>
    </w:p>
    <w:p w:rsidR="00A47CD3" w:rsidRPr="005D7372" w:rsidRDefault="00A47CD3" w:rsidP="00F92527">
      <w:pPr>
        <w:pStyle w:val="Akapitzlist"/>
        <w:numPr>
          <w:ilvl w:val="0"/>
          <w:numId w:val="15"/>
        </w:numPr>
        <w:spacing w:after="0" w:line="240" w:lineRule="auto"/>
        <w:rPr>
          <w:rFonts w:asciiTheme="minorHAnsi" w:hAnsiTheme="minorHAnsi" w:cstheme="minorHAnsi"/>
        </w:rPr>
      </w:pPr>
      <w:r w:rsidRPr="005D7372">
        <w:rPr>
          <w:rFonts w:asciiTheme="minorHAnsi" w:hAnsiTheme="minorHAnsi" w:cstheme="minorHAnsi"/>
        </w:rPr>
        <w:t>Wywołuje link „Nie masz dostępu do platformy szkoleniowej?”</w:t>
      </w:r>
    </w:p>
    <w:p w:rsidR="00A47CD3" w:rsidRPr="005D7372" w:rsidRDefault="00A47CD3" w:rsidP="00F92527">
      <w:pPr>
        <w:pStyle w:val="Akapitzlist"/>
        <w:numPr>
          <w:ilvl w:val="0"/>
          <w:numId w:val="15"/>
        </w:numPr>
        <w:spacing w:after="0" w:line="240" w:lineRule="auto"/>
        <w:rPr>
          <w:rFonts w:asciiTheme="minorHAnsi" w:hAnsiTheme="minorHAnsi" w:cstheme="minorHAnsi"/>
        </w:rPr>
      </w:pPr>
      <w:r w:rsidRPr="005D7372">
        <w:rPr>
          <w:rFonts w:asciiTheme="minorHAnsi" w:hAnsiTheme="minorHAnsi" w:cstheme="minorHAnsi"/>
        </w:rPr>
        <w:t>Uzupełnia wymagane pola (Imię, Nazwisko, Email uczestnika szkolenia, Email urzędu) i wysyła żądanie</w:t>
      </w:r>
    </w:p>
    <w:p w:rsidR="00A47CD3" w:rsidRPr="005D7372" w:rsidRDefault="00A47CD3" w:rsidP="00F92527">
      <w:pPr>
        <w:pStyle w:val="Akapitzlist"/>
        <w:numPr>
          <w:ilvl w:val="0"/>
          <w:numId w:val="15"/>
        </w:numPr>
        <w:spacing w:after="0" w:line="240" w:lineRule="auto"/>
        <w:rPr>
          <w:rFonts w:asciiTheme="minorHAnsi" w:hAnsiTheme="minorHAnsi" w:cstheme="minorHAnsi"/>
        </w:rPr>
      </w:pPr>
      <w:r w:rsidRPr="005D7372">
        <w:rPr>
          <w:rFonts w:asciiTheme="minorHAnsi" w:hAnsiTheme="minorHAnsi" w:cstheme="minorHAnsi"/>
        </w:rPr>
        <w:t xml:space="preserve">Otrzymuje email który jest kopią wysłanego żądania z dodatkową informacją o możliwości kontaktu w sprawie kursów z </w:t>
      </w:r>
      <w:hyperlink r:id="rId16" w:history="1">
        <w:r w:rsidR="00521A94" w:rsidRPr="005D7372">
          <w:rPr>
            <w:rStyle w:val="Hipercze"/>
            <w:rFonts w:asciiTheme="minorHAnsi" w:hAnsiTheme="minorHAnsi" w:cstheme="minorHAnsi"/>
          </w:rPr>
          <w:t>trenerzy@coi.gov.pl</w:t>
        </w:r>
      </w:hyperlink>
    </w:p>
    <w:p w:rsidR="00A47CD3" w:rsidRPr="005D7372" w:rsidRDefault="00A47CD3" w:rsidP="00F92527">
      <w:pPr>
        <w:pStyle w:val="Akapitzlist"/>
        <w:numPr>
          <w:ilvl w:val="0"/>
          <w:numId w:val="15"/>
        </w:numPr>
        <w:spacing w:after="0" w:line="240" w:lineRule="auto"/>
        <w:rPr>
          <w:rFonts w:asciiTheme="minorHAnsi" w:hAnsiTheme="minorHAnsi" w:cstheme="minorHAnsi"/>
        </w:rPr>
      </w:pPr>
      <w:r w:rsidRPr="005D7372">
        <w:rPr>
          <w:rFonts w:asciiTheme="minorHAnsi" w:hAnsiTheme="minorHAnsi" w:cstheme="minorHAnsi"/>
        </w:rPr>
        <w:t>Otrzymuje login i hasło do logowania</w:t>
      </w:r>
    </w:p>
    <w:p w:rsidR="00A47CD3" w:rsidRPr="005D7372" w:rsidRDefault="00A47CD3" w:rsidP="00F92527">
      <w:pPr>
        <w:pStyle w:val="Akapitzlist"/>
        <w:numPr>
          <w:ilvl w:val="0"/>
          <w:numId w:val="15"/>
        </w:numPr>
        <w:spacing w:after="0" w:line="240" w:lineRule="auto"/>
        <w:rPr>
          <w:rFonts w:asciiTheme="minorHAnsi" w:hAnsiTheme="minorHAnsi" w:cstheme="minorHAnsi"/>
        </w:rPr>
      </w:pPr>
      <w:r w:rsidRPr="005D7372">
        <w:rPr>
          <w:rFonts w:asciiTheme="minorHAnsi" w:hAnsiTheme="minorHAnsi" w:cstheme="minorHAnsi"/>
        </w:rPr>
        <w:t>Loguje się do platformy i poprzez wymuszenia zmiany hasła, wprowadza nowe hasło.</w:t>
      </w:r>
    </w:p>
    <w:p w:rsidR="00A47CD3" w:rsidRPr="005D7372" w:rsidRDefault="00A47CD3" w:rsidP="00F92527">
      <w:pPr>
        <w:pStyle w:val="Akapitzlist"/>
        <w:numPr>
          <w:ilvl w:val="0"/>
          <w:numId w:val="15"/>
        </w:numPr>
        <w:spacing w:after="0" w:line="240" w:lineRule="auto"/>
        <w:rPr>
          <w:rFonts w:asciiTheme="minorHAnsi" w:hAnsiTheme="minorHAnsi" w:cstheme="minorHAnsi"/>
        </w:rPr>
      </w:pPr>
      <w:r w:rsidRPr="005D7372">
        <w:rPr>
          <w:rFonts w:asciiTheme="minorHAnsi" w:hAnsiTheme="minorHAnsi" w:cstheme="minorHAnsi"/>
        </w:rPr>
        <w:t>Korzysta z kursów publikowanych przez MC dla urzędników</w:t>
      </w:r>
    </w:p>
    <w:p w:rsidR="00A47CD3" w:rsidRPr="005D7372" w:rsidRDefault="00A47CD3" w:rsidP="00F92527">
      <w:pPr>
        <w:ind w:left="360"/>
        <w:rPr>
          <w:rFonts w:asciiTheme="minorHAnsi" w:hAnsiTheme="minorHAnsi" w:cstheme="minorHAnsi"/>
        </w:rPr>
      </w:pPr>
    </w:p>
    <w:p w:rsidR="00D23F13" w:rsidRPr="005D7372" w:rsidRDefault="005D7372">
      <w:pPr>
        <w:pStyle w:val="Nagwek1"/>
        <w:numPr>
          <w:ilvl w:val="0"/>
          <w:numId w:val="9"/>
        </w:numPr>
        <w:spacing w:after="360"/>
        <w:rPr>
          <w:rFonts w:asciiTheme="minorHAnsi" w:eastAsiaTheme="minorHAnsi" w:hAnsiTheme="minorHAnsi" w:cstheme="minorHAnsi"/>
          <w:b/>
          <w:color w:val="000000" w:themeColor="text1"/>
        </w:rPr>
      </w:pPr>
      <w:bookmarkStart w:id="275" w:name="_Toc27577342"/>
      <w:r>
        <w:rPr>
          <w:rFonts w:asciiTheme="minorHAnsi" w:eastAsiaTheme="minorHAnsi" w:hAnsiTheme="minorHAnsi" w:cstheme="minorHAnsi"/>
          <w:b/>
          <w:color w:val="000000" w:themeColor="text1"/>
        </w:rPr>
        <w:t>P</w:t>
      </w:r>
      <w:r w:rsidR="00D23F13" w:rsidRPr="005D7372">
        <w:rPr>
          <w:rFonts w:asciiTheme="minorHAnsi" w:eastAsiaTheme="minorHAnsi" w:hAnsiTheme="minorHAnsi" w:cstheme="minorHAnsi"/>
          <w:b/>
          <w:color w:val="000000" w:themeColor="text1"/>
        </w:rPr>
        <w:t>ytania</w:t>
      </w:r>
      <w:r>
        <w:rPr>
          <w:rFonts w:asciiTheme="minorHAnsi" w:eastAsiaTheme="minorHAnsi" w:hAnsiTheme="minorHAnsi" w:cstheme="minorHAnsi"/>
          <w:b/>
          <w:color w:val="000000" w:themeColor="text1"/>
        </w:rPr>
        <w:t xml:space="preserve"> ?</w:t>
      </w:r>
      <w:bookmarkEnd w:id="275"/>
    </w:p>
    <w:p w:rsidR="005D7372" w:rsidRPr="005D7372" w:rsidRDefault="00D5011C" w:rsidP="005D7372">
      <w:pPr>
        <w:rPr>
          <w:rFonts w:asciiTheme="minorHAnsi" w:hAnsiTheme="minorHAnsi" w:cstheme="minorHAnsi"/>
          <w:b/>
          <w:color w:val="000000" w:themeColor="text1"/>
          <w:sz w:val="24"/>
          <w:szCs w:val="24"/>
          <w:shd w:val="clear" w:color="auto" w:fill="FFFFFF"/>
        </w:rPr>
      </w:pPr>
      <w:r w:rsidRPr="005D7372">
        <w:rPr>
          <w:rFonts w:asciiTheme="minorHAnsi" w:hAnsiTheme="minorHAnsi" w:cstheme="minorHAnsi"/>
          <w:b/>
          <w:color w:val="000000" w:themeColor="text1"/>
          <w:sz w:val="24"/>
          <w:szCs w:val="24"/>
          <w:shd w:val="clear" w:color="auto" w:fill="FFFFFF"/>
        </w:rPr>
        <w:t>Czy możliwe będzie odebranie tą drogą decyzji o podatku od nieruchomości?</w:t>
      </w:r>
    </w:p>
    <w:p w:rsidR="00D5011C" w:rsidRPr="005D7372" w:rsidRDefault="00D5011C" w:rsidP="005D7372">
      <w:pPr>
        <w:rPr>
          <w:rFonts w:asciiTheme="minorHAnsi" w:hAnsiTheme="minorHAnsi" w:cstheme="minorHAnsi"/>
          <w:b/>
          <w:color w:val="000000" w:themeColor="text1"/>
          <w:shd w:val="clear" w:color="auto" w:fill="FFFFFF"/>
        </w:rPr>
      </w:pPr>
      <w:r w:rsidRPr="005D7372">
        <w:rPr>
          <w:rFonts w:asciiTheme="minorHAnsi" w:hAnsiTheme="minorHAnsi" w:cstheme="minorHAnsi"/>
        </w:rPr>
        <w:t>Rejestr Danych Kontaktowym jest rejestrem dobrowolnym i ułatwiającym życie obywatelowi bez konsekwencji prawnych. Ma on na celu ułatwienie kontaktu (telefon, poczta elektroniczna) a nie realizację tą drogą spraw administracyjnych.</w:t>
      </w:r>
    </w:p>
    <w:p w:rsidR="00D5011C" w:rsidRPr="005D7372" w:rsidRDefault="00D5011C" w:rsidP="00C03C8C">
      <w:pPr>
        <w:rPr>
          <w:rFonts w:asciiTheme="minorHAnsi" w:hAnsiTheme="minorHAnsi" w:cstheme="minorHAnsi"/>
          <w:b/>
          <w:color w:val="000000" w:themeColor="text1"/>
          <w:sz w:val="24"/>
          <w:szCs w:val="24"/>
          <w:shd w:val="clear" w:color="auto" w:fill="FFFFFF"/>
        </w:rPr>
      </w:pPr>
      <w:r w:rsidRPr="005D7372">
        <w:rPr>
          <w:rFonts w:asciiTheme="minorHAnsi" w:hAnsiTheme="minorHAnsi" w:cstheme="minorHAnsi"/>
          <w:b/>
          <w:color w:val="000000" w:themeColor="text1"/>
          <w:sz w:val="24"/>
          <w:szCs w:val="24"/>
          <w:shd w:val="clear" w:color="auto" w:fill="FFFFFF"/>
        </w:rPr>
        <w:t xml:space="preserve">Skąd pewność </w:t>
      </w:r>
      <w:r w:rsidR="005D0F36">
        <w:rPr>
          <w:rFonts w:asciiTheme="minorHAnsi" w:hAnsiTheme="minorHAnsi" w:cstheme="minorHAnsi"/>
          <w:b/>
          <w:color w:val="000000" w:themeColor="text1"/>
          <w:sz w:val="24"/>
          <w:szCs w:val="24"/>
          <w:shd w:val="clear" w:color="auto" w:fill="FFFFFF"/>
        </w:rPr>
        <w:t>ż</w:t>
      </w:r>
      <w:r w:rsidRPr="005D7372">
        <w:rPr>
          <w:rFonts w:asciiTheme="minorHAnsi" w:hAnsiTheme="minorHAnsi" w:cstheme="minorHAnsi"/>
          <w:b/>
          <w:color w:val="000000" w:themeColor="text1"/>
          <w:sz w:val="24"/>
          <w:szCs w:val="24"/>
          <w:shd w:val="clear" w:color="auto" w:fill="FFFFFF"/>
        </w:rPr>
        <w:t>e akurat dzwoni do mnie urzędnik? W jaki sposób będzie to weryfikowane?</w:t>
      </w:r>
    </w:p>
    <w:p w:rsidR="00D5011C" w:rsidRPr="005D7372" w:rsidRDefault="00D5011C" w:rsidP="005D7372">
      <w:pPr>
        <w:spacing w:line="300" w:lineRule="exact"/>
        <w:rPr>
          <w:rFonts w:asciiTheme="minorHAnsi" w:hAnsiTheme="minorHAnsi" w:cstheme="minorHAnsi"/>
        </w:rPr>
      </w:pPr>
      <w:r w:rsidRPr="005D7372">
        <w:rPr>
          <w:rFonts w:asciiTheme="minorHAnsi" w:hAnsiTheme="minorHAnsi" w:cstheme="minorHAnsi"/>
        </w:rPr>
        <w:t xml:space="preserve">W taki sam jak do tej pory. Przykładowo, jeśli zostawiłem swój numer telefonu przy składaniu wniosku o dowód osobisty a zdjęcie które dołączyłem do wniosku nie spełnia wymogów umożliwiających realizację sprawy, dzwoni do mnie urzędnik z pytaniem czy składałem wniosek w urzędzie X i jeśli tak to prosi mnie o jak najszybsze uzupełnienie wniosku o prawidłową fotografię. Przekazuje mi również możliwości i kanały którymi to uzupełnienie mogę wykonać. Rejestr Danych Kontaktowych ma służyć szybkiej komunikacji na linii administracja, obywatel bez konieczności wprowadzania formalizmów. </w:t>
      </w:r>
    </w:p>
    <w:p w:rsidR="00D5011C" w:rsidRPr="005D7372" w:rsidRDefault="007C403A" w:rsidP="00C03C8C">
      <w:pPr>
        <w:rPr>
          <w:rFonts w:asciiTheme="minorHAnsi" w:hAnsiTheme="minorHAnsi" w:cstheme="minorHAnsi"/>
          <w:b/>
          <w:color w:val="000000" w:themeColor="text1"/>
          <w:sz w:val="24"/>
          <w:szCs w:val="24"/>
          <w:shd w:val="clear" w:color="auto" w:fill="FFFFFF"/>
        </w:rPr>
      </w:pPr>
      <w:r w:rsidRPr="005D7372">
        <w:rPr>
          <w:rFonts w:asciiTheme="minorHAnsi" w:hAnsiTheme="minorHAnsi" w:cstheme="minorHAnsi"/>
          <w:b/>
          <w:color w:val="000000" w:themeColor="text1"/>
          <w:sz w:val="24"/>
          <w:szCs w:val="24"/>
          <w:shd w:val="clear" w:color="auto" w:fill="FFFFFF"/>
        </w:rPr>
        <w:t>Czy rejestr będzie bezpieczny?</w:t>
      </w:r>
    </w:p>
    <w:p w:rsidR="00D5011C" w:rsidRPr="005D7372" w:rsidRDefault="00D5011C" w:rsidP="005D7372">
      <w:pPr>
        <w:spacing w:line="300" w:lineRule="exact"/>
        <w:rPr>
          <w:rFonts w:asciiTheme="minorHAnsi" w:hAnsiTheme="minorHAnsi" w:cstheme="minorHAnsi"/>
          <w:b/>
          <w:color w:val="000000" w:themeColor="text1"/>
          <w:sz w:val="24"/>
          <w:szCs w:val="24"/>
          <w:shd w:val="clear" w:color="auto" w:fill="FFFFFF"/>
        </w:rPr>
      </w:pPr>
      <w:r w:rsidRPr="005D7372">
        <w:rPr>
          <w:rFonts w:asciiTheme="minorHAnsi" w:hAnsiTheme="minorHAnsi" w:cstheme="minorHAnsi"/>
        </w:rPr>
        <w:t>Wszystkie dane zabezpieczone są adekwatnie do ich wagi czyli w przypadku przetwarzania danych osobowych obywateli na najwyższym możliwym poziomie.</w:t>
      </w:r>
    </w:p>
    <w:p w:rsidR="00D5011C" w:rsidRPr="005D7372" w:rsidRDefault="00D5011C" w:rsidP="00C03C8C">
      <w:pPr>
        <w:rPr>
          <w:rFonts w:asciiTheme="minorHAnsi" w:hAnsiTheme="minorHAnsi" w:cstheme="minorHAnsi"/>
          <w:b/>
          <w:color w:val="000000" w:themeColor="text1"/>
          <w:sz w:val="24"/>
          <w:szCs w:val="24"/>
          <w:shd w:val="clear" w:color="auto" w:fill="FFFFFF"/>
        </w:rPr>
      </w:pPr>
      <w:r w:rsidRPr="005D7372">
        <w:rPr>
          <w:rFonts w:asciiTheme="minorHAnsi" w:hAnsiTheme="minorHAnsi" w:cstheme="minorHAnsi"/>
          <w:b/>
          <w:color w:val="000000" w:themeColor="text1"/>
          <w:sz w:val="24"/>
          <w:szCs w:val="24"/>
          <w:shd w:val="clear" w:color="auto" w:fill="FFFFFF"/>
        </w:rPr>
        <w:t xml:space="preserve">Dlaczego powiadomień nie wysyła aplikacja </w:t>
      </w:r>
      <w:proofErr w:type="spellStart"/>
      <w:r w:rsidRPr="005D7372">
        <w:rPr>
          <w:rFonts w:asciiTheme="minorHAnsi" w:hAnsiTheme="minorHAnsi" w:cstheme="minorHAnsi"/>
          <w:b/>
          <w:color w:val="000000" w:themeColor="text1"/>
          <w:sz w:val="24"/>
          <w:szCs w:val="24"/>
          <w:shd w:val="clear" w:color="auto" w:fill="FFFFFF"/>
        </w:rPr>
        <w:t>mObywatel</w:t>
      </w:r>
      <w:proofErr w:type="spellEnd"/>
      <w:r w:rsidRPr="005D7372">
        <w:rPr>
          <w:rFonts w:asciiTheme="minorHAnsi" w:hAnsiTheme="minorHAnsi" w:cstheme="minorHAnsi"/>
          <w:b/>
          <w:color w:val="000000" w:themeColor="text1"/>
          <w:sz w:val="24"/>
          <w:szCs w:val="24"/>
          <w:shd w:val="clear" w:color="auto" w:fill="FFFFFF"/>
        </w:rPr>
        <w:t>?</w:t>
      </w:r>
    </w:p>
    <w:p w:rsidR="00D5011C" w:rsidRPr="005D7372" w:rsidRDefault="00D5011C" w:rsidP="005D7372">
      <w:pPr>
        <w:spacing w:line="300" w:lineRule="exact"/>
        <w:rPr>
          <w:rFonts w:asciiTheme="minorHAnsi" w:hAnsiTheme="minorHAnsi" w:cstheme="minorHAnsi"/>
        </w:rPr>
      </w:pPr>
      <w:proofErr w:type="spellStart"/>
      <w:r w:rsidRPr="005D7372">
        <w:rPr>
          <w:rFonts w:asciiTheme="minorHAnsi" w:hAnsiTheme="minorHAnsi" w:cstheme="minorHAnsi"/>
        </w:rPr>
        <w:lastRenderedPageBreak/>
        <w:t>mObywatel</w:t>
      </w:r>
      <w:proofErr w:type="spellEnd"/>
      <w:r w:rsidRPr="005D7372">
        <w:rPr>
          <w:rFonts w:asciiTheme="minorHAnsi" w:hAnsiTheme="minorHAnsi" w:cstheme="minorHAnsi"/>
        </w:rPr>
        <w:t xml:space="preserve"> nie służy do wysyłania powiadomień. Powiadomienia wysyła Moduł Powiadomień a bazą </w:t>
      </w:r>
      <w:r w:rsidR="005D0F36">
        <w:rPr>
          <w:rFonts w:asciiTheme="minorHAnsi" w:hAnsiTheme="minorHAnsi" w:cstheme="minorHAnsi"/>
        </w:rPr>
        <w:t>tele</w:t>
      </w:r>
      <w:r w:rsidRPr="005D7372">
        <w:rPr>
          <w:rFonts w:asciiTheme="minorHAnsi" w:hAnsiTheme="minorHAnsi" w:cstheme="minorHAnsi"/>
        </w:rPr>
        <w:t>adresową jest Rejestr Danych Kontaktowych.</w:t>
      </w:r>
    </w:p>
    <w:p w:rsidR="00D5011C" w:rsidRPr="005D7372" w:rsidRDefault="00D5011C" w:rsidP="00C03C8C">
      <w:pPr>
        <w:rPr>
          <w:rFonts w:asciiTheme="minorHAnsi" w:hAnsiTheme="minorHAnsi" w:cstheme="minorHAnsi"/>
          <w:b/>
          <w:color w:val="000000" w:themeColor="text1"/>
          <w:sz w:val="24"/>
          <w:szCs w:val="24"/>
          <w:shd w:val="clear" w:color="auto" w:fill="FFFFFF"/>
        </w:rPr>
      </w:pPr>
      <w:r w:rsidRPr="005D7372">
        <w:rPr>
          <w:rFonts w:asciiTheme="minorHAnsi" w:hAnsiTheme="minorHAnsi" w:cstheme="minorHAnsi"/>
          <w:b/>
          <w:color w:val="000000" w:themeColor="text1"/>
          <w:sz w:val="24"/>
          <w:szCs w:val="24"/>
          <w:shd w:val="clear" w:color="auto" w:fill="FFFFFF"/>
        </w:rPr>
        <w:t>Powiadomienia na skrzynkę weryfikowaną podpisem elektronicznym</w:t>
      </w:r>
    </w:p>
    <w:p w:rsidR="00D5011C" w:rsidRPr="005D7372" w:rsidRDefault="00D5011C" w:rsidP="005D7372">
      <w:pPr>
        <w:spacing w:line="300" w:lineRule="exact"/>
        <w:rPr>
          <w:rFonts w:asciiTheme="minorHAnsi" w:hAnsiTheme="minorHAnsi" w:cstheme="minorHAnsi"/>
        </w:rPr>
      </w:pPr>
      <w:r w:rsidRPr="005D7372">
        <w:rPr>
          <w:rFonts w:asciiTheme="minorHAnsi" w:hAnsiTheme="minorHAnsi" w:cstheme="minorHAnsi"/>
        </w:rPr>
        <w:t xml:space="preserve">Przesyłanie powiadomień na skrzynkę weryfikowaną podpisem elektronicznym jest dobrym rozwiązaniem tylko w przypadku gdy przesyłane materiały zawierają dane osobowe i przekazywane dokumenty rodzą za sobą konsekwencje prawne. Rejestr Danych Kontaktowym jest dobrowolny i służy kontaktowi bezpośredniemu w codziennych problemach obywatela w kontakcie z administracją a nie bezpośredniej realizacji zadań administracyjnych. </w:t>
      </w:r>
    </w:p>
    <w:p w:rsidR="00D5011C" w:rsidRPr="005D7372" w:rsidRDefault="00D5011C" w:rsidP="00C03C8C">
      <w:pPr>
        <w:rPr>
          <w:rFonts w:asciiTheme="minorHAnsi" w:hAnsiTheme="minorHAnsi" w:cstheme="minorHAnsi"/>
          <w:b/>
          <w:color w:val="000000" w:themeColor="text1"/>
          <w:sz w:val="24"/>
          <w:szCs w:val="24"/>
          <w:shd w:val="clear" w:color="auto" w:fill="FFFFFF"/>
        </w:rPr>
      </w:pPr>
      <w:r w:rsidRPr="005D7372">
        <w:rPr>
          <w:rFonts w:asciiTheme="minorHAnsi" w:hAnsiTheme="minorHAnsi" w:cstheme="minorHAnsi"/>
          <w:b/>
          <w:color w:val="000000" w:themeColor="text1"/>
          <w:sz w:val="24"/>
          <w:szCs w:val="24"/>
          <w:shd w:val="clear" w:color="auto" w:fill="FFFFFF"/>
        </w:rPr>
        <w:t>Czy możliwy będzie kontakt Urzędnika w związku z prowadzoną przeze mnie działalnością gospodarczą?</w:t>
      </w:r>
    </w:p>
    <w:p w:rsidR="00D5011C" w:rsidRPr="005D7372" w:rsidRDefault="007C403A" w:rsidP="005D7372">
      <w:pPr>
        <w:spacing w:line="300" w:lineRule="exact"/>
        <w:rPr>
          <w:rFonts w:asciiTheme="minorHAnsi" w:hAnsiTheme="minorHAnsi" w:cstheme="minorHAnsi"/>
        </w:rPr>
      </w:pPr>
      <w:r w:rsidRPr="005D7372">
        <w:rPr>
          <w:rFonts w:asciiTheme="minorHAnsi" w:hAnsiTheme="minorHAnsi" w:cstheme="minorHAnsi"/>
        </w:rPr>
        <w:t xml:space="preserve">Nie. </w:t>
      </w:r>
      <w:r w:rsidR="00D5011C" w:rsidRPr="005D7372">
        <w:rPr>
          <w:rFonts w:asciiTheme="minorHAnsi" w:hAnsiTheme="minorHAnsi" w:cstheme="minorHAnsi"/>
        </w:rPr>
        <w:t>Poprzez RDK możliwy będzie tylko kontakt z osobami fizycznymi w sprawach urzędowych.</w:t>
      </w:r>
    </w:p>
    <w:p w:rsidR="00C643EF" w:rsidRPr="00F92527" w:rsidRDefault="00C643EF" w:rsidP="00F92527">
      <w:pPr>
        <w:jc w:val="right"/>
        <w:rPr>
          <w:rFonts w:asciiTheme="minorHAnsi" w:hAnsiTheme="minorHAnsi" w:cstheme="minorHAnsi"/>
          <w:sz w:val="24"/>
          <w:szCs w:val="24"/>
        </w:rPr>
      </w:pPr>
    </w:p>
    <w:sectPr w:rsidR="00C643EF" w:rsidRPr="00F92527" w:rsidSect="001940A5">
      <w:headerReference w:type="default" r:id="rId17"/>
      <w:footerReference w:type="default" r:id="rId18"/>
      <w:headerReference w:type="first" r:id="rId19"/>
      <w:footerReference w:type="first" r:id="rId20"/>
      <w:pgSz w:w="11906" w:h="16838"/>
      <w:pgMar w:top="1418" w:right="964" w:bottom="1418" w:left="96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C2" w:rsidRDefault="00B223C2" w:rsidP="001940A5">
      <w:pPr>
        <w:spacing w:after="0" w:line="240" w:lineRule="auto"/>
      </w:pPr>
      <w:r>
        <w:separator/>
      </w:r>
    </w:p>
  </w:endnote>
  <w:endnote w:type="continuationSeparator" w:id="0">
    <w:p w:rsidR="00B223C2" w:rsidRDefault="00B223C2" w:rsidP="0019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buntu">
    <w:altName w:val="Arial"/>
    <w:charset w:val="EE"/>
    <w:family w:val="swiss"/>
    <w:pitch w:val="variable"/>
    <w:sig w:usb0="00000001" w:usb1="5000205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95632350"/>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FA2D6D" w:rsidRPr="00FA2D6D" w:rsidRDefault="00FA2D6D">
            <w:pPr>
              <w:pStyle w:val="Stopka"/>
              <w:jc w:val="right"/>
              <w:rPr>
                <w:rFonts w:asciiTheme="minorHAnsi" w:hAnsiTheme="minorHAnsi" w:cstheme="minorHAnsi"/>
              </w:rPr>
            </w:pPr>
            <w:r w:rsidRPr="00FA2D6D">
              <w:rPr>
                <w:rFonts w:asciiTheme="minorHAnsi" w:hAnsiTheme="minorHAnsi" w:cstheme="minorHAnsi"/>
              </w:rPr>
              <w:t xml:space="preserve">Strona </w:t>
            </w:r>
            <w:r w:rsidRPr="00FA2D6D">
              <w:rPr>
                <w:rFonts w:asciiTheme="minorHAnsi" w:hAnsiTheme="minorHAnsi" w:cstheme="minorHAnsi"/>
                <w:bCs/>
              </w:rPr>
              <w:fldChar w:fldCharType="begin"/>
            </w:r>
            <w:r w:rsidRPr="00FA2D6D">
              <w:rPr>
                <w:rFonts w:asciiTheme="minorHAnsi" w:hAnsiTheme="minorHAnsi" w:cstheme="minorHAnsi"/>
                <w:bCs/>
              </w:rPr>
              <w:instrText>PAGE</w:instrText>
            </w:r>
            <w:r w:rsidRPr="00FA2D6D">
              <w:rPr>
                <w:rFonts w:asciiTheme="minorHAnsi" w:hAnsiTheme="minorHAnsi" w:cstheme="minorHAnsi"/>
                <w:bCs/>
              </w:rPr>
              <w:fldChar w:fldCharType="separate"/>
            </w:r>
            <w:r w:rsidR="00534252">
              <w:rPr>
                <w:rFonts w:asciiTheme="minorHAnsi" w:hAnsiTheme="minorHAnsi" w:cstheme="minorHAnsi"/>
                <w:bCs/>
                <w:noProof/>
              </w:rPr>
              <w:t>9</w:t>
            </w:r>
            <w:r w:rsidRPr="00FA2D6D">
              <w:rPr>
                <w:rFonts w:asciiTheme="minorHAnsi" w:hAnsiTheme="minorHAnsi" w:cstheme="minorHAnsi"/>
                <w:bCs/>
              </w:rPr>
              <w:fldChar w:fldCharType="end"/>
            </w:r>
            <w:r w:rsidRPr="00FA2D6D">
              <w:rPr>
                <w:rFonts w:asciiTheme="minorHAnsi" w:hAnsiTheme="minorHAnsi" w:cstheme="minorHAnsi"/>
              </w:rPr>
              <w:t xml:space="preserve"> z </w:t>
            </w:r>
            <w:r w:rsidRPr="00FA2D6D">
              <w:rPr>
                <w:rFonts w:asciiTheme="minorHAnsi" w:hAnsiTheme="minorHAnsi" w:cstheme="minorHAnsi"/>
                <w:bCs/>
              </w:rPr>
              <w:fldChar w:fldCharType="begin"/>
            </w:r>
            <w:r w:rsidRPr="00FA2D6D">
              <w:rPr>
                <w:rFonts w:asciiTheme="minorHAnsi" w:hAnsiTheme="minorHAnsi" w:cstheme="minorHAnsi"/>
                <w:bCs/>
              </w:rPr>
              <w:instrText>NUMPAGES</w:instrText>
            </w:r>
            <w:r w:rsidRPr="00FA2D6D">
              <w:rPr>
                <w:rFonts w:asciiTheme="minorHAnsi" w:hAnsiTheme="minorHAnsi" w:cstheme="minorHAnsi"/>
                <w:bCs/>
              </w:rPr>
              <w:fldChar w:fldCharType="separate"/>
            </w:r>
            <w:r w:rsidR="00534252">
              <w:rPr>
                <w:rFonts w:asciiTheme="minorHAnsi" w:hAnsiTheme="minorHAnsi" w:cstheme="minorHAnsi"/>
                <w:bCs/>
                <w:noProof/>
              </w:rPr>
              <w:t>9</w:t>
            </w:r>
            <w:r w:rsidRPr="00FA2D6D">
              <w:rPr>
                <w:rFonts w:asciiTheme="minorHAnsi" w:hAnsiTheme="minorHAnsi" w:cstheme="minorHAnsi"/>
                <w:bCs/>
              </w:rPr>
              <w:fldChar w:fldCharType="end"/>
            </w:r>
          </w:p>
        </w:sdtContent>
      </w:sdt>
    </w:sdtContent>
  </w:sdt>
  <w:p w:rsidR="002D0904" w:rsidRDefault="002D09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04" w:rsidRDefault="002D0904">
    <w:pPr>
      <w:pStyle w:val="Stopka"/>
    </w:pPr>
    <w:r w:rsidRPr="00F23871">
      <w:rPr>
        <w:noProof/>
        <w:lang w:eastAsia="pl-PL"/>
      </w:rPr>
      <w:drawing>
        <wp:inline distT="0" distB="0" distL="0" distR="0" wp14:anchorId="5152F73E" wp14:editId="5C2ED309">
          <wp:extent cx="2690635" cy="1041009"/>
          <wp:effectExtent l="0" t="0" r="0" b="6985"/>
          <wp:docPr id="1" name="Obraz 1" descr="C:\Users\a.chmura\Ministerstwo Cyfryzacji\Rozwój Systemu Rejestrów Państwowych - Dokumenty\70_Info-promo\Księga_znaku_RSRP\RDK\JPG\RDK - wersja 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mura\Ministerstwo Cyfryzacji\Rozwój Systemu Rejestrów Państwowych - Dokumenty\70_Info-promo\Księga_znaku_RSRP\RDK\JPG\RDK - wersja podstawow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1645" cy="10607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C2" w:rsidRDefault="00B223C2" w:rsidP="001940A5">
      <w:pPr>
        <w:spacing w:after="0" w:line="240" w:lineRule="auto"/>
      </w:pPr>
      <w:r>
        <w:separator/>
      </w:r>
    </w:p>
  </w:footnote>
  <w:footnote w:type="continuationSeparator" w:id="0">
    <w:p w:rsidR="00B223C2" w:rsidRDefault="00B223C2" w:rsidP="00194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04" w:rsidRDefault="002D0904">
    <w:pPr>
      <w:pStyle w:val="Nagwek"/>
    </w:pPr>
    <w:r w:rsidRPr="003A2BD6">
      <w:rPr>
        <w:rFonts w:ascii="Calibri" w:eastAsia="Calibri" w:hAnsi="Calibri"/>
        <w:noProof/>
        <w:lang w:eastAsia="pl-PL"/>
      </w:rPr>
      <w:drawing>
        <wp:inline distT="0" distB="0" distL="0" distR="0" wp14:anchorId="1E34D1E3" wp14:editId="387CA1A2">
          <wp:extent cx="6336030" cy="482977"/>
          <wp:effectExtent l="0" t="0" r="0" b="0"/>
          <wp:docPr id="3" name="Obraz 3" descr="Barwy od lewej: 1. Fundusze Europejskie - Polska Cyfrowa, 2. Rzeczpospolita Polska, 3. Rozwój Systemu Rejestrów Państwowych, 4. Unia Europejska - Europejski Fundusz Rozwoju Regionalnego" title="Barwy w nagłówku (wersja kolo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 znaków w wersji podstawowej układ pozio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6030" cy="482977"/>
                  </a:xfrm>
                  <a:prstGeom prst="rect">
                    <a:avLst/>
                  </a:prstGeom>
                </pic:spPr>
              </pic:pic>
            </a:graphicData>
          </a:graphic>
        </wp:inline>
      </w:drawing>
    </w:r>
  </w:p>
  <w:p w:rsidR="002D0904" w:rsidRDefault="002D09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04" w:rsidRDefault="002D0904" w:rsidP="00F23871">
    <w:pPr>
      <w:pStyle w:val="Nagwek"/>
    </w:pPr>
    <w:r w:rsidRPr="003A2BD6">
      <w:rPr>
        <w:rFonts w:ascii="Calibri" w:eastAsia="Calibri" w:hAnsi="Calibri"/>
        <w:noProof/>
        <w:lang w:eastAsia="pl-PL"/>
      </w:rPr>
      <w:drawing>
        <wp:inline distT="0" distB="0" distL="0" distR="0" wp14:anchorId="67096DEF" wp14:editId="1391504B">
          <wp:extent cx="6456264" cy="492369"/>
          <wp:effectExtent l="0" t="0" r="1905" b="3175"/>
          <wp:docPr id="13" name="Obraz 13" descr="Barwy od lewej: 1. Fundusze Europejskie - Polska Cyfrowa, 2. Rzeczpospolita Polska, 3. Rozwój Systemu Rejestrów Państwowych, 4. Unia Europejska - Europejski Fundusz Rozwoju Regionalnego" title="Barwy w nagłówku (wersja kolo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 znaków w wersji podstawowej układ pozio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0372" cy="5048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D29"/>
    <w:multiLevelType w:val="hybridMultilevel"/>
    <w:tmpl w:val="E272CD62"/>
    <w:lvl w:ilvl="0" w:tplc="39BA1A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34B75CD"/>
    <w:multiLevelType w:val="hybridMultilevel"/>
    <w:tmpl w:val="3BC2CD1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1BA834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7D4FF8"/>
    <w:multiLevelType w:val="hybridMultilevel"/>
    <w:tmpl w:val="31166E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7F17259"/>
    <w:multiLevelType w:val="hybridMultilevel"/>
    <w:tmpl w:val="825C6F72"/>
    <w:lvl w:ilvl="0" w:tplc="DF2EA1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B625CEA"/>
    <w:multiLevelType w:val="hybridMultilevel"/>
    <w:tmpl w:val="97E48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22542CD"/>
    <w:multiLevelType w:val="hybridMultilevel"/>
    <w:tmpl w:val="E4D45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4D6993"/>
    <w:multiLevelType w:val="hybridMultilevel"/>
    <w:tmpl w:val="E7A4101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4B776B3A"/>
    <w:multiLevelType w:val="hybridMultilevel"/>
    <w:tmpl w:val="9A46EF0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4C0A7155"/>
    <w:multiLevelType w:val="hybridMultilevel"/>
    <w:tmpl w:val="3070AEF6"/>
    <w:lvl w:ilvl="0" w:tplc="DF2EA142">
      <w:start w:val="1"/>
      <w:numFmt w:val="bullet"/>
      <w:lvlText w:val=""/>
      <w:lvlJc w:val="left"/>
      <w:pPr>
        <w:ind w:left="1145" w:hanging="360"/>
      </w:pPr>
      <w:rPr>
        <w:rFonts w:ascii="Symbol" w:hAnsi="Symbol"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
    <w:nsid w:val="523B5887"/>
    <w:multiLevelType w:val="hybridMultilevel"/>
    <w:tmpl w:val="02E8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2443EAA"/>
    <w:multiLevelType w:val="hybridMultilevel"/>
    <w:tmpl w:val="74401FC2"/>
    <w:lvl w:ilvl="0" w:tplc="47666E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553C2206"/>
    <w:multiLevelType w:val="hybridMultilevel"/>
    <w:tmpl w:val="E6F01DE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E7C075B"/>
    <w:multiLevelType w:val="hybridMultilevel"/>
    <w:tmpl w:val="E0D038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80939D5"/>
    <w:multiLevelType w:val="multilevel"/>
    <w:tmpl w:val="B71E77A4"/>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710544"/>
    <w:multiLevelType w:val="hybridMultilevel"/>
    <w:tmpl w:val="4FB89E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EE4486A"/>
    <w:multiLevelType w:val="hybridMultilevel"/>
    <w:tmpl w:val="B6E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7"/>
  </w:num>
  <w:num w:numId="5">
    <w:abstractNumId w:val="8"/>
  </w:num>
  <w:num w:numId="6">
    <w:abstractNumId w:val="16"/>
  </w:num>
  <w:num w:numId="7">
    <w:abstractNumId w:val="11"/>
  </w:num>
  <w:num w:numId="8">
    <w:abstractNumId w:val="0"/>
  </w:num>
  <w:num w:numId="9">
    <w:abstractNumId w:val="14"/>
  </w:num>
  <w:num w:numId="10">
    <w:abstractNumId w:val="2"/>
  </w:num>
  <w:num w:numId="11">
    <w:abstractNumId w:val="6"/>
  </w:num>
  <w:num w:numId="12">
    <w:abstractNumId w:val="13"/>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1C"/>
    <w:rsid w:val="00112C50"/>
    <w:rsid w:val="00141A10"/>
    <w:rsid w:val="0014744B"/>
    <w:rsid w:val="00147D96"/>
    <w:rsid w:val="00152F47"/>
    <w:rsid w:val="00184A27"/>
    <w:rsid w:val="001940A5"/>
    <w:rsid w:val="00213895"/>
    <w:rsid w:val="0021582D"/>
    <w:rsid w:val="00217030"/>
    <w:rsid w:val="002D0904"/>
    <w:rsid w:val="00300633"/>
    <w:rsid w:val="003424AD"/>
    <w:rsid w:val="00402FED"/>
    <w:rsid w:val="004F4401"/>
    <w:rsid w:val="00521A94"/>
    <w:rsid w:val="00534252"/>
    <w:rsid w:val="00566C7E"/>
    <w:rsid w:val="005D0F36"/>
    <w:rsid w:val="005D7372"/>
    <w:rsid w:val="005F061C"/>
    <w:rsid w:val="005F4ACB"/>
    <w:rsid w:val="00656C37"/>
    <w:rsid w:val="00656F62"/>
    <w:rsid w:val="00667E4D"/>
    <w:rsid w:val="007C403A"/>
    <w:rsid w:val="008539A2"/>
    <w:rsid w:val="0089655C"/>
    <w:rsid w:val="008D6D51"/>
    <w:rsid w:val="0098769B"/>
    <w:rsid w:val="009E7A65"/>
    <w:rsid w:val="00A47CD3"/>
    <w:rsid w:val="00A54B0C"/>
    <w:rsid w:val="00A92960"/>
    <w:rsid w:val="00A96F14"/>
    <w:rsid w:val="00B223C2"/>
    <w:rsid w:val="00BE762F"/>
    <w:rsid w:val="00C03C8C"/>
    <w:rsid w:val="00C643EF"/>
    <w:rsid w:val="00C80CA1"/>
    <w:rsid w:val="00CB34F1"/>
    <w:rsid w:val="00D23F13"/>
    <w:rsid w:val="00D5011C"/>
    <w:rsid w:val="00D64B49"/>
    <w:rsid w:val="00D76947"/>
    <w:rsid w:val="00E56064"/>
    <w:rsid w:val="00E617A6"/>
    <w:rsid w:val="00EC0458"/>
    <w:rsid w:val="00F1571B"/>
    <w:rsid w:val="00F23871"/>
    <w:rsid w:val="00F86E1A"/>
    <w:rsid w:val="00F92527"/>
    <w:rsid w:val="00FA2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11C"/>
    <w:rPr>
      <w:rFonts w:ascii="Ubuntu" w:hAnsi="Ubuntu"/>
    </w:rPr>
  </w:style>
  <w:style w:type="paragraph" w:styleId="Nagwek1">
    <w:name w:val="heading 1"/>
    <w:basedOn w:val="Normalny"/>
    <w:next w:val="Normalny"/>
    <w:link w:val="Nagwek1Znak"/>
    <w:uiPriority w:val="9"/>
    <w:qFormat/>
    <w:rsid w:val="00D501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D5011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D501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011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D5011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5011C"/>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D5011C"/>
    <w:pPr>
      <w:ind w:left="720"/>
      <w:contextualSpacing/>
    </w:pPr>
  </w:style>
  <w:style w:type="paragraph" w:styleId="Stopka">
    <w:name w:val="footer"/>
    <w:basedOn w:val="Normalny"/>
    <w:link w:val="StopkaZnak"/>
    <w:uiPriority w:val="99"/>
    <w:unhideWhenUsed/>
    <w:rsid w:val="00D501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11C"/>
    <w:rPr>
      <w:rFonts w:ascii="Ubuntu" w:hAnsi="Ubuntu"/>
    </w:rPr>
  </w:style>
  <w:style w:type="character" w:styleId="Pogrubienie">
    <w:name w:val="Strong"/>
    <w:basedOn w:val="Domylnaczcionkaakapitu"/>
    <w:uiPriority w:val="22"/>
    <w:qFormat/>
    <w:rsid w:val="00D5011C"/>
    <w:rPr>
      <w:b/>
      <w:bCs/>
    </w:rPr>
  </w:style>
  <w:style w:type="paragraph" w:styleId="Nagwekspisutreci">
    <w:name w:val="TOC Heading"/>
    <w:basedOn w:val="Nagwek1"/>
    <w:next w:val="Normalny"/>
    <w:uiPriority w:val="39"/>
    <w:unhideWhenUsed/>
    <w:qFormat/>
    <w:rsid w:val="00D5011C"/>
    <w:pPr>
      <w:outlineLvl w:val="9"/>
    </w:pPr>
    <w:rPr>
      <w:lang w:eastAsia="pl-PL"/>
    </w:rPr>
  </w:style>
  <w:style w:type="paragraph" w:styleId="Spistreci1">
    <w:name w:val="toc 1"/>
    <w:basedOn w:val="Normalny"/>
    <w:next w:val="Normalny"/>
    <w:autoRedefine/>
    <w:uiPriority w:val="39"/>
    <w:unhideWhenUsed/>
    <w:rsid w:val="00D5011C"/>
    <w:pPr>
      <w:spacing w:after="100"/>
    </w:pPr>
  </w:style>
  <w:style w:type="paragraph" w:styleId="Spistreci2">
    <w:name w:val="toc 2"/>
    <w:basedOn w:val="Normalny"/>
    <w:next w:val="Normalny"/>
    <w:autoRedefine/>
    <w:uiPriority w:val="39"/>
    <w:unhideWhenUsed/>
    <w:rsid w:val="00D5011C"/>
    <w:pPr>
      <w:spacing w:after="100"/>
      <w:ind w:left="220"/>
    </w:pPr>
  </w:style>
  <w:style w:type="paragraph" w:styleId="Spistreci3">
    <w:name w:val="toc 3"/>
    <w:basedOn w:val="Normalny"/>
    <w:next w:val="Normalny"/>
    <w:autoRedefine/>
    <w:uiPriority w:val="39"/>
    <w:unhideWhenUsed/>
    <w:rsid w:val="00D5011C"/>
    <w:pPr>
      <w:spacing w:after="100"/>
      <w:ind w:left="440"/>
    </w:pPr>
  </w:style>
  <w:style w:type="character" w:styleId="Hipercze">
    <w:name w:val="Hyperlink"/>
    <w:basedOn w:val="Domylnaczcionkaakapitu"/>
    <w:uiPriority w:val="99"/>
    <w:unhideWhenUsed/>
    <w:rsid w:val="00D5011C"/>
    <w:rPr>
      <w:color w:val="0563C1" w:themeColor="hyperlink"/>
      <w:u w:val="single"/>
    </w:rPr>
  </w:style>
  <w:style w:type="paragraph" w:styleId="Bezodstpw">
    <w:name w:val="No Spacing"/>
    <w:link w:val="BezodstpwZnak"/>
    <w:uiPriority w:val="1"/>
    <w:qFormat/>
    <w:rsid w:val="001940A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940A5"/>
    <w:rPr>
      <w:rFonts w:eastAsiaTheme="minorEastAsia"/>
      <w:lang w:eastAsia="pl-PL"/>
    </w:rPr>
  </w:style>
  <w:style w:type="paragraph" w:styleId="Nagwek">
    <w:name w:val="header"/>
    <w:basedOn w:val="Normalny"/>
    <w:link w:val="NagwekZnak"/>
    <w:uiPriority w:val="99"/>
    <w:unhideWhenUsed/>
    <w:rsid w:val="001940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0A5"/>
    <w:rPr>
      <w:rFonts w:ascii="Ubuntu" w:hAnsi="Ubuntu"/>
    </w:rPr>
  </w:style>
  <w:style w:type="character" w:styleId="Odwoaniedokomentarza">
    <w:name w:val="annotation reference"/>
    <w:basedOn w:val="Domylnaczcionkaakapitu"/>
    <w:uiPriority w:val="99"/>
    <w:semiHidden/>
    <w:unhideWhenUsed/>
    <w:rsid w:val="00D64B49"/>
    <w:rPr>
      <w:sz w:val="16"/>
      <w:szCs w:val="16"/>
    </w:rPr>
  </w:style>
  <w:style w:type="paragraph" w:styleId="Tekstkomentarza">
    <w:name w:val="annotation text"/>
    <w:basedOn w:val="Normalny"/>
    <w:link w:val="TekstkomentarzaZnak"/>
    <w:uiPriority w:val="99"/>
    <w:semiHidden/>
    <w:unhideWhenUsed/>
    <w:rsid w:val="00D64B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B49"/>
    <w:rPr>
      <w:rFonts w:ascii="Ubuntu" w:hAnsi="Ubuntu"/>
      <w:sz w:val="20"/>
      <w:szCs w:val="20"/>
    </w:rPr>
  </w:style>
  <w:style w:type="paragraph" w:styleId="Tematkomentarza">
    <w:name w:val="annotation subject"/>
    <w:basedOn w:val="Tekstkomentarza"/>
    <w:next w:val="Tekstkomentarza"/>
    <w:link w:val="TematkomentarzaZnak"/>
    <w:uiPriority w:val="99"/>
    <w:semiHidden/>
    <w:unhideWhenUsed/>
    <w:rsid w:val="00D64B49"/>
    <w:rPr>
      <w:b/>
      <w:bCs/>
    </w:rPr>
  </w:style>
  <w:style w:type="character" w:customStyle="1" w:styleId="TematkomentarzaZnak">
    <w:name w:val="Temat komentarza Znak"/>
    <w:basedOn w:val="TekstkomentarzaZnak"/>
    <w:link w:val="Tematkomentarza"/>
    <w:uiPriority w:val="99"/>
    <w:semiHidden/>
    <w:rsid w:val="00D64B49"/>
    <w:rPr>
      <w:rFonts w:ascii="Ubuntu" w:hAnsi="Ubuntu"/>
      <w:b/>
      <w:bCs/>
      <w:sz w:val="20"/>
      <w:szCs w:val="20"/>
    </w:rPr>
  </w:style>
  <w:style w:type="paragraph" w:styleId="Tekstdymka">
    <w:name w:val="Balloon Text"/>
    <w:basedOn w:val="Normalny"/>
    <w:link w:val="TekstdymkaZnak"/>
    <w:uiPriority w:val="99"/>
    <w:semiHidden/>
    <w:unhideWhenUsed/>
    <w:rsid w:val="00D64B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B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11C"/>
    <w:rPr>
      <w:rFonts w:ascii="Ubuntu" w:hAnsi="Ubuntu"/>
    </w:rPr>
  </w:style>
  <w:style w:type="paragraph" w:styleId="Nagwek1">
    <w:name w:val="heading 1"/>
    <w:basedOn w:val="Normalny"/>
    <w:next w:val="Normalny"/>
    <w:link w:val="Nagwek1Znak"/>
    <w:uiPriority w:val="9"/>
    <w:qFormat/>
    <w:rsid w:val="00D501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D5011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D501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011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D5011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5011C"/>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D5011C"/>
    <w:pPr>
      <w:ind w:left="720"/>
      <w:contextualSpacing/>
    </w:pPr>
  </w:style>
  <w:style w:type="paragraph" w:styleId="Stopka">
    <w:name w:val="footer"/>
    <w:basedOn w:val="Normalny"/>
    <w:link w:val="StopkaZnak"/>
    <w:uiPriority w:val="99"/>
    <w:unhideWhenUsed/>
    <w:rsid w:val="00D501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11C"/>
    <w:rPr>
      <w:rFonts w:ascii="Ubuntu" w:hAnsi="Ubuntu"/>
    </w:rPr>
  </w:style>
  <w:style w:type="character" w:styleId="Pogrubienie">
    <w:name w:val="Strong"/>
    <w:basedOn w:val="Domylnaczcionkaakapitu"/>
    <w:uiPriority w:val="22"/>
    <w:qFormat/>
    <w:rsid w:val="00D5011C"/>
    <w:rPr>
      <w:b/>
      <w:bCs/>
    </w:rPr>
  </w:style>
  <w:style w:type="paragraph" w:styleId="Nagwekspisutreci">
    <w:name w:val="TOC Heading"/>
    <w:basedOn w:val="Nagwek1"/>
    <w:next w:val="Normalny"/>
    <w:uiPriority w:val="39"/>
    <w:unhideWhenUsed/>
    <w:qFormat/>
    <w:rsid w:val="00D5011C"/>
    <w:pPr>
      <w:outlineLvl w:val="9"/>
    </w:pPr>
    <w:rPr>
      <w:lang w:eastAsia="pl-PL"/>
    </w:rPr>
  </w:style>
  <w:style w:type="paragraph" w:styleId="Spistreci1">
    <w:name w:val="toc 1"/>
    <w:basedOn w:val="Normalny"/>
    <w:next w:val="Normalny"/>
    <w:autoRedefine/>
    <w:uiPriority w:val="39"/>
    <w:unhideWhenUsed/>
    <w:rsid w:val="00D5011C"/>
    <w:pPr>
      <w:spacing w:after="100"/>
    </w:pPr>
  </w:style>
  <w:style w:type="paragraph" w:styleId="Spistreci2">
    <w:name w:val="toc 2"/>
    <w:basedOn w:val="Normalny"/>
    <w:next w:val="Normalny"/>
    <w:autoRedefine/>
    <w:uiPriority w:val="39"/>
    <w:unhideWhenUsed/>
    <w:rsid w:val="00D5011C"/>
    <w:pPr>
      <w:spacing w:after="100"/>
      <w:ind w:left="220"/>
    </w:pPr>
  </w:style>
  <w:style w:type="paragraph" w:styleId="Spistreci3">
    <w:name w:val="toc 3"/>
    <w:basedOn w:val="Normalny"/>
    <w:next w:val="Normalny"/>
    <w:autoRedefine/>
    <w:uiPriority w:val="39"/>
    <w:unhideWhenUsed/>
    <w:rsid w:val="00D5011C"/>
    <w:pPr>
      <w:spacing w:after="100"/>
      <w:ind w:left="440"/>
    </w:pPr>
  </w:style>
  <w:style w:type="character" w:styleId="Hipercze">
    <w:name w:val="Hyperlink"/>
    <w:basedOn w:val="Domylnaczcionkaakapitu"/>
    <w:uiPriority w:val="99"/>
    <w:unhideWhenUsed/>
    <w:rsid w:val="00D5011C"/>
    <w:rPr>
      <w:color w:val="0563C1" w:themeColor="hyperlink"/>
      <w:u w:val="single"/>
    </w:rPr>
  </w:style>
  <w:style w:type="paragraph" w:styleId="Bezodstpw">
    <w:name w:val="No Spacing"/>
    <w:link w:val="BezodstpwZnak"/>
    <w:uiPriority w:val="1"/>
    <w:qFormat/>
    <w:rsid w:val="001940A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940A5"/>
    <w:rPr>
      <w:rFonts w:eastAsiaTheme="minorEastAsia"/>
      <w:lang w:eastAsia="pl-PL"/>
    </w:rPr>
  </w:style>
  <w:style w:type="paragraph" w:styleId="Nagwek">
    <w:name w:val="header"/>
    <w:basedOn w:val="Normalny"/>
    <w:link w:val="NagwekZnak"/>
    <w:uiPriority w:val="99"/>
    <w:unhideWhenUsed/>
    <w:rsid w:val="001940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0A5"/>
    <w:rPr>
      <w:rFonts w:ascii="Ubuntu" w:hAnsi="Ubuntu"/>
    </w:rPr>
  </w:style>
  <w:style w:type="character" w:styleId="Odwoaniedokomentarza">
    <w:name w:val="annotation reference"/>
    <w:basedOn w:val="Domylnaczcionkaakapitu"/>
    <w:uiPriority w:val="99"/>
    <w:semiHidden/>
    <w:unhideWhenUsed/>
    <w:rsid w:val="00D64B49"/>
    <w:rPr>
      <w:sz w:val="16"/>
      <w:szCs w:val="16"/>
    </w:rPr>
  </w:style>
  <w:style w:type="paragraph" w:styleId="Tekstkomentarza">
    <w:name w:val="annotation text"/>
    <w:basedOn w:val="Normalny"/>
    <w:link w:val="TekstkomentarzaZnak"/>
    <w:uiPriority w:val="99"/>
    <w:semiHidden/>
    <w:unhideWhenUsed/>
    <w:rsid w:val="00D64B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B49"/>
    <w:rPr>
      <w:rFonts w:ascii="Ubuntu" w:hAnsi="Ubuntu"/>
      <w:sz w:val="20"/>
      <w:szCs w:val="20"/>
    </w:rPr>
  </w:style>
  <w:style w:type="paragraph" w:styleId="Tematkomentarza">
    <w:name w:val="annotation subject"/>
    <w:basedOn w:val="Tekstkomentarza"/>
    <w:next w:val="Tekstkomentarza"/>
    <w:link w:val="TematkomentarzaZnak"/>
    <w:uiPriority w:val="99"/>
    <w:semiHidden/>
    <w:unhideWhenUsed/>
    <w:rsid w:val="00D64B49"/>
    <w:rPr>
      <w:b/>
      <w:bCs/>
    </w:rPr>
  </w:style>
  <w:style w:type="character" w:customStyle="1" w:styleId="TematkomentarzaZnak">
    <w:name w:val="Temat komentarza Znak"/>
    <w:basedOn w:val="TekstkomentarzaZnak"/>
    <w:link w:val="Tematkomentarza"/>
    <w:uiPriority w:val="99"/>
    <w:semiHidden/>
    <w:rsid w:val="00D64B49"/>
    <w:rPr>
      <w:rFonts w:ascii="Ubuntu" w:hAnsi="Ubuntu"/>
      <w:b/>
      <w:bCs/>
      <w:sz w:val="20"/>
      <w:szCs w:val="20"/>
    </w:rPr>
  </w:style>
  <w:style w:type="paragraph" w:styleId="Tekstdymka">
    <w:name w:val="Balloon Text"/>
    <w:basedOn w:val="Normalny"/>
    <w:link w:val="TekstdymkaZnak"/>
    <w:uiPriority w:val="99"/>
    <w:semiHidden/>
    <w:unhideWhenUsed/>
    <w:rsid w:val="00D64B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87264">
      <w:bodyDiv w:val="1"/>
      <w:marLeft w:val="0"/>
      <w:marRight w:val="0"/>
      <w:marTop w:val="0"/>
      <w:marBottom w:val="0"/>
      <w:divBdr>
        <w:top w:val="none" w:sz="0" w:space="0" w:color="auto"/>
        <w:left w:val="none" w:sz="0" w:space="0" w:color="auto"/>
        <w:bottom w:val="none" w:sz="0" w:space="0" w:color="auto"/>
        <w:right w:val="none" w:sz="0" w:space="0" w:color="auto"/>
      </w:divBdr>
    </w:div>
    <w:div w:id="20203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enerzy@coi.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zkolenia.obywatel.gov.p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pl/web/gov/skorzystaj-z-rejestru-danych-kontaktowych-rdk"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C8B640A76A4D7D865DEDD7BCE07262"/>
        <w:category>
          <w:name w:val="Ogólne"/>
          <w:gallery w:val="placeholder"/>
        </w:category>
        <w:types>
          <w:type w:val="bbPlcHdr"/>
        </w:types>
        <w:behaviors>
          <w:behavior w:val="content"/>
        </w:behaviors>
        <w:guid w:val="{610A79AD-DEA7-46B3-8B10-AB8C561205C9}"/>
      </w:docPartPr>
      <w:docPartBody>
        <w:p w:rsidR="00EC0369" w:rsidRDefault="00987F29" w:rsidP="00987F29">
          <w:pPr>
            <w:pStyle w:val="C3C8B640A76A4D7D865DEDD7BCE07262"/>
          </w:pPr>
          <w:r>
            <w:rPr>
              <w:color w:val="365F91" w:themeColor="accent1" w:themeShade="BF"/>
              <w:sz w:val="24"/>
              <w:szCs w:val="24"/>
            </w:rPr>
            <w:t>[Nazwa firmy]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buntu">
    <w:altName w:val="Arial"/>
    <w:charset w:val="EE"/>
    <w:family w:val="swiss"/>
    <w:pitch w:val="variable"/>
    <w:sig w:usb0="00000001" w:usb1="5000205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29"/>
    <w:rsid w:val="00486E6A"/>
    <w:rsid w:val="00553117"/>
    <w:rsid w:val="00586FF9"/>
    <w:rsid w:val="006E6E0F"/>
    <w:rsid w:val="00735926"/>
    <w:rsid w:val="007B3F82"/>
    <w:rsid w:val="00814686"/>
    <w:rsid w:val="00987F29"/>
    <w:rsid w:val="00A56AF0"/>
    <w:rsid w:val="00BF421A"/>
    <w:rsid w:val="00C216BF"/>
    <w:rsid w:val="00DF34DB"/>
    <w:rsid w:val="00E13AD5"/>
    <w:rsid w:val="00EC0369"/>
    <w:rsid w:val="00FB6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3C8B640A76A4D7D865DEDD7BCE07262">
    <w:name w:val="C3C8B640A76A4D7D865DEDD7BCE07262"/>
    <w:rsid w:val="00987F29"/>
  </w:style>
  <w:style w:type="paragraph" w:customStyle="1" w:styleId="1E708C409A164798B14CBDCF2721E2F6">
    <w:name w:val="1E708C409A164798B14CBDCF2721E2F6"/>
    <w:rsid w:val="00987F29"/>
  </w:style>
  <w:style w:type="paragraph" w:customStyle="1" w:styleId="C46D67F0157643BF975D91F003C547CC">
    <w:name w:val="C46D67F0157643BF975D91F003C547CC"/>
    <w:rsid w:val="00987F29"/>
  </w:style>
  <w:style w:type="paragraph" w:customStyle="1" w:styleId="EA375BC3002B44DFBDF2C16E9A66CA7A">
    <w:name w:val="EA375BC3002B44DFBDF2C16E9A66CA7A"/>
    <w:rsid w:val="00987F29"/>
  </w:style>
  <w:style w:type="paragraph" w:customStyle="1" w:styleId="56F7FAEC3AAA4107802F6390C22D38E7">
    <w:name w:val="56F7FAEC3AAA4107802F6390C22D38E7"/>
    <w:rsid w:val="00987F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3C8B640A76A4D7D865DEDD7BCE07262">
    <w:name w:val="C3C8B640A76A4D7D865DEDD7BCE07262"/>
    <w:rsid w:val="00987F29"/>
  </w:style>
  <w:style w:type="paragraph" w:customStyle="1" w:styleId="1E708C409A164798B14CBDCF2721E2F6">
    <w:name w:val="1E708C409A164798B14CBDCF2721E2F6"/>
    <w:rsid w:val="00987F29"/>
  </w:style>
  <w:style w:type="paragraph" w:customStyle="1" w:styleId="C46D67F0157643BF975D91F003C547CC">
    <w:name w:val="C46D67F0157643BF975D91F003C547CC"/>
    <w:rsid w:val="00987F29"/>
  </w:style>
  <w:style w:type="paragraph" w:customStyle="1" w:styleId="EA375BC3002B44DFBDF2C16E9A66CA7A">
    <w:name w:val="EA375BC3002B44DFBDF2C16E9A66CA7A"/>
    <w:rsid w:val="00987F29"/>
  </w:style>
  <w:style w:type="paragraph" w:customStyle="1" w:styleId="56F7FAEC3AAA4107802F6390C22D38E7">
    <w:name w:val="56F7FAEC3AAA4107802F6390C22D38E7"/>
    <w:rsid w:val="00987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607BF69A0349478888ADFA0370FFAF" ma:contentTypeVersion="10" ma:contentTypeDescription="Utwórz nowy dokument." ma:contentTypeScope="" ma:versionID="fea6340db1c31c96dc4fe7e5459e3946">
  <xsd:schema xmlns:xsd="http://www.w3.org/2001/XMLSchema" xmlns:xs="http://www.w3.org/2001/XMLSchema" xmlns:p="http://schemas.microsoft.com/office/2006/metadata/properties" xmlns:ns2="a787c0e2-6a3a-42d6-bef2-c89235b2337d" xmlns:ns3="b161b1f2-8137-4387-8ddd-6d37bd1bee99" targetNamespace="http://schemas.microsoft.com/office/2006/metadata/properties" ma:root="true" ma:fieldsID="f4fb56c28cc497f7111759e1d4f773a8" ns2:_="" ns3:_="">
    <xsd:import namespace="a787c0e2-6a3a-42d6-bef2-c89235b2337d"/>
    <xsd:import namespace="b161b1f2-8137-4387-8ddd-6d37bd1bee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7c0e2-6a3a-42d6-bef2-c89235b23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b1f2-8137-4387-8ddd-6d37bd1bee99"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DAA242-6259-4F53-85B5-FD7E733450EE}">
  <ds:schemaRefs>
    <ds:schemaRef ds:uri="http://schemas.microsoft.com/sharepoint/v3/contenttype/forms"/>
  </ds:schemaRefs>
</ds:datastoreItem>
</file>

<file path=customXml/itemProps3.xml><?xml version="1.0" encoding="utf-8"?>
<ds:datastoreItem xmlns:ds="http://schemas.openxmlformats.org/officeDocument/2006/customXml" ds:itemID="{BAE883AA-53EE-4959-8045-E6E29A31C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7c0e2-6a3a-42d6-bef2-c89235b2337d"/>
    <ds:schemaRef ds:uri="b161b1f2-8137-4387-8ddd-6d37bd1be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756A6-F847-4D32-A14B-91E4239847B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CB9067-D751-4261-901A-B2043519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2819</Words>
  <Characters>16920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Rejestr Danych Kontaktowych</vt:lpstr>
    </vt:vector>
  </TitlesOfParts>
  <Company>Ministerstwo Cyfryzacji</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Rejestr Danych Kontaktowych</dc:title>
  <dc:creator>epartament Systemów Państwowych</dc:creator>
  <cp:lastModifiedBy>Brzostowski Maciej (BlueSoft)</cp:lastModifiedBy>
  <cp:revision>2</cp:revision>
  <dcterms:created xsi:type="dcterms:W3CDTF">2019-12-31T08:17:00Z</dcterms:created>
  <dcterms:modified xsi:type="dcterms:W3CDTF">2019-12-31T08:17:00Z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0x01010051607BF69A0349478888ADFA0370FFAF</vt:lpwstr>
  </property>
</Properties>
</file>