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FB7" w:rsidRDefault="004D0365" w:rsidP="00D43256">
      <w:pPr>
        <w:pStyle w:val="Tekstpodstawowy"/>
        <w:jc w:val="right"/>
        <w:rPr>
          <w:rFonts w:asciiTheme="minorHAnsi" w:hAnsiTheme="minorHAnsi"/>
          <w:b/>
          <w:bCs/>
          <w:shadow/>
          <w:spacing w:val="20"/>
          <w:szCs w:val="22"/>
        </w:rPr>
      </w:pPr>
      <w:r w:rsidRPr="004D0365">
        <w:rPr>
          <w:rFonts w:asciiTheme="minorHAnsi" w:hAnsiTheme="minorHAnsi"/>
          <w:b/>
          <w:bCs/>
          <w:shadow/>
          <w:spacing w:val="20"/>
          <w:szCs w:val="22"/>
        </w:rPr>
        <w:t>Załącznik d</w:t>
      </w:r>
      <w:r w:rsidR="008E11EC">
        <w:rPr>
          <w:rFonts w:asciiTheme="minorHAnsi" w:hAnsiTheme="minorHAnsi"/>
          <w:b/>
          <w:bCs/>
          <w:shadow/>
          <w:spacing w:val="20"/>
          <w:szCs w:val="22"/>
        </w:rPr>
        <w:t>o Uchw</w:t>
      </w:r>
      <w:r w:rsidR="00B05648">
        <w:rPr>
          <w:rFonts w:asciiTheme="minorHAnsi" w:hAnsiTheme="minorHAnsi"/>
          <w:b/>
          <w:bCs/>
          <w:shadow/>
          <w:spacing w:val="20"/>
          <w:szCs w:val="22"/>
        </w:rPr>
        <w:t>ały L/806/14</w:t>
      </w:r>
      <w:r w:rsidR="00D73799">
        <w:rPr>
          <w:rFonts w:asciiTheme="minorHAnsi" w:hAnsiTheme="minorHAnsi"/>
          <w:b/>
          <w:bCs/>
          <w:shadow/>
          <w:spacing w:val="20"/>
          <w:szCs w:val="22"/>
        </w:rPr>
        <w:t xml:space="preserve"> Rady Miejskiej w </w:t>
      </w:r>
      <w:r w:rsidR="00305A92">
        <w:rPr>
          <w:rFonts w:asciiTheme="minorHAnsi" w:hAnsiTheme="minorHAnsi"/>
          <w:b/>
          <w:bCs/>
          <w:shadow/>
          <w:spacing w:val="20"/>
          <w:szCs w:val="22"/>
        </w:rPr>
        <w:t>Morągu</w:t>
      </w:r>
      <w:r w:rsidR="00D43256" w:rsidRPr="004D0365">
        <w:rPr>
          <w:rFonts w:asciiTheme="minorHAnsi" w:hAnsiTheme="minorHAnsi"/>
          <w:b/>
          <w:bCs/>
          <w:shadow/>
          <w:spacing w:val="20"/>
          <w:szCs w:val="22"/>
        </w:rPr>
        <w:t xml:space="preserve"> </w:t>
      </w:r>
    </w:p>
    <w:p w:rsidR="00D73799" w:rsidRPr="00D73799" w:rsidRDefault="00305A92" w:rsidP="00D73799">
      <w:pPr>
        <w:pStyle w:val="Tekstpodstawowy"/>
        <w:jc w:val="right"/>
        <w:rPr>
          <w:rFonts w:asciiTheme="minorHAnsi" w:hAnsiTheme="minorHAnsi"/>
          <w:b/>
          <w:bCs/>
          <w:shadow/>
          <w:spacing w:val="20"/>
          <w:szCs w:val="22"/>
        </w:rPr>
      </w:pPr>
      <w:r>
        <w:rPr>
          <w:rFonts w:asciiTheme="minorHAnsi" w:hAnsiTheme="minorHAnsi"/>
          <w:b/>
          <w:bCs/>
          <w:shadow/>
          <w:spacing w:val="20"/>
          <w:szCs w:val="22"/>
        </w:rPr>
        <w:t xml:space="preserve">Załącznik do Uchwały </w:t>
      </w:r>
      <w:r w:rsidR="00724334">
        <w:rPr>
          <w:rFonts w:asciiTheme="minorHAnsi" w:hAnsiTheme="minorHAnsi"/>
          <w:b/>
          <w:bCs/>
          <w:shadow/>
          <w:spacing w:val="20"/>
          <w:szCs w:val="22"/>
        </w:rPr>
        <w:t>4</w:t>
      </w:r>
      <w:r>
        <w:rPr>
          <w:rFonts w:asciiTheme="minorHAnsi" w:hAnsiTheme="minorHAnsi"/>
          <w:b/>
          <w:bCs/>
          <w:shadow/>
          <w:spacing w:val="20"/>
          <w:szCs w:val="22"/>
        </w:rPr>
        <w:t>/2014</w:t>
      </w:r>
      <w:r w:rsidR="004D0365" w:rsidRPr="004D0365">
        <w:rPr>
          <w:rFonts w:asciiTheme="minorHAnsi" w:hAnsiTheme="minorHAnsi"/>
          <w:b/>
          <w:bCs/>
          <w:shadow/>
          <w:spacing w:val="20"/>
          <w:szCs w:val="22"/>
        </w:rPr>
        <w:t xml:space="preserve"> Z</w:t>
      </w:r>
      <w:r w:rsidR="00D73799">
        <w:rPr>
          <w:rFonts w:asciiTheme="minorHAnsi" w:hAnsiTheme="minorHAnsi"/>
          <w:b/>
          <w:bCs/>
          <w:shadow/>
          <w:spacing w:val="20"/>
          <w:szCs w:val="22"/>
        </w:rPr>
        <w:t xml:space="preserve">ebrania Wiejskiego w </w:t>
      </w:r>
      <w:r w:rsidR="00C66673">
        <w:rPr>
          <w:rFonts w:asciiTheme="minorHAnsi" w:hAnsiTheme="minorHAnsi"/>
          <w:b/>
          <w:bCs/>
          <w:shadow/>
          <w:spacing w:val="20"/>
          <w:szCs w:val="22"/>
        </w:rPr>
        <w:t>Bogaczewie</w:t>
      </w:r>
    </w:p>
    <w:p w:rsidR="00D73799" w:rsidRDefault="00D73799" w:rsidP="00654E53">
      <w:pPr>
        <w:pStyle w:val="Tekstpodstawowy"/>
        <w:jc w:val="center"/>
        <w:rPr>
          <w:rFonts w:asciiTheme="minorHAnsi" w:hAnsiTheme="minorHAnsi"/>
          <w:b/>
          <w:bCs/>
          <w:shadow/>
          <w:sz w:val="40"/>
          <w:szCs w:val="40"/>
        </w:rPr>
      </w:pPr>
    </w:p>
    <w:p w:rsidR="0092331D" w:rsidRDefault="0092331D" w:rsidP="00654E53">
      <w:pPr>
        <w:pStyle w:val="Tekstpodstawowy"/>
        <w:jc w:val="center"/>
        <w:rPr>
          <w:rFonts w:asciiTheme="minorHAnsi" w:hAnsiTheme="minorHAnsi"/>
          <w:b/>
          <w:bCs/>
          <w:shadow/>
          <w:sz w:val="40"/>
          <w:szCs w:val="40"/>
        </w:rPr>
      </w:pPr>
    </w:p>
    <w:p w:rsidR="0092331D" w:rsidRDefault="0092331D" w:rsidP="0092331D">
      <w:pPr>
        <w:jc w:val="center"/>
        <w:rPr>
          <w:rFonts w:ascii="Tahoma" w:hAnsi="Tahoma" w:cs="Tahoma"/>
          <w:b/>
          <w:sz w:val="48"/>
          <w:szCs w:val="48"/>
        </w:rPr>
      </w:pPr>
      <w:r w:rsidRPr="0092331D">
        <w:rPr>
          <w:rFonts w:ascii="Tahoma" w:hAnsi="Tahoma" w:cs="Tahoma"/>
          <w:b/>
          <w:sz w:val="48"/>
          <w:szCs w:val="48"/>
        </w:rPr>
        <w:t>GMINA MORĄG</w:t>
      </w:r>
    </w:p>
    <w:p w:rsidR="0092331D" w:rsidRPr="0092331D" w:rsidRDefault="0092331D" w:rsidP="0092331D">
      <w:pPr>
        <w:jc w:val="center"/>
        <w:rPr>
          <w:rFonts w:ascii="Tahoma" w:hAnsi="Tahoma" w:cs="Tahoma"/>
          <w:b/>
          <w:sz w:val="48"/>
          <w:szCs w:val="48"/>
        </w:rPr>
      </w:pPr>
    </w:p>
    <w:p w:rsidR="0092331D" w:rsidRDefault="0092331D" w:rsidP="0092331D">
      <w:pPr>
        <w:jc w:val="center"/>
        <w:rPr>
          <w:rFonts w:ascii="Tahoma" w:hAnsi="Tahoma" w:cs="Tahoma"/>
          <w:sz w:val="52"/>
          <w:szCs w:val="52"/>
        </w:rPr>
      </w:pPr>
      <w:r>
        <w:rPr>
          <w:rFonts w:ascii="Tahoma" w:hAnsi="Tahoma" w:cs="Tahoma"/>
          <w:noProof/>
        </w:rPr>
        <w:drawing>
          <wp:inline distT="0" distB="0" distL="0" distR="0">
            <wp:extent cx="1801799" cy="1991957"/>
            <wp:effectExtent l="19050" t="0" r="7951" b="0"/>
            <wp:docPr id="25" name="Obraz 10"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
                    <pic:cNvPicPr>
                      <a:picLocks noChangeAspect="1" noChangeArrowheads="1"/>
                    </pic:cNvPicPr>
                  </pic:nvPicPr>
                  <pic:blipFill>
                    <a:blip r:embed="rId8" cstate="print"/>
                    <a:srcRect/>
                    <a:stretch>
                      <a:fillRect/>
                    </a:stretch>
                  </pic:blipFill>
                  <pic:spPr bwMode="auto">
                    <a:xfrm>
                      <a:off x="0" y="0"/>
                      <a:ext cx="1805516" cy="1996067"/>
                    </a:xfrm>
                    <a:prstGeom prst="rect">
                      <a:avLst/>
                    </a:prstGeom>
                    <a:noFill/>
                    <a:ln w="9525">
                      <a:noFill/>
                      <a:miter lim="800000"/>
                      <a:headEnd/>
                      <a:tailEnd/>
                    </a:ln>
                  </pic:spPr>
                </pic:pic>
              </a:graphicData>
            </a:graphic>
          </wp:inline>
        </w:drawing>
      </w:r>
    </w:p>
    <w:p w:rsidR="0092331D" w:rsidRDefault="0092331D" w:rsidP="0092331D">
      <w:pPr>
        <w:jc w:val="center"/>
        <w:rPr>
          <w:rFonts w:ascii="Tahoma" w:hAnsi="Tahoma" w:cs="Tahoma"/>
        </w:rPr>
      </w:pPr>
    </w:p>
    <w:p w:rsidR="0092331D" w:rsidRDefault="0092331D" w:rsidP="0092331D">
      <w:pPr>
        <w:jc w:val="center"/>
        <w:rPr>
          <w:rFonts w:ascii="Tahoma" w:hAnsi="Tahoma" w:cs="Tahoma"/>
        </w:rPr>
      </w:pPr>
    </w:p>
    <w:p w:rsidR="0092331D" w:rsidRPr="0092331D" w:rsidRDefault="0092331D" w:rsidP="0092331D">
      <w:pPr>
        <w:jc w:val="center"/>
        <w:rPr>
          <w:rFonts w:ascii="Tahoma" w:hAnsi="Tahoma" w:cs="Tahoma"/>
          <w:b/>
          <w:sz w:val="48"/>
          <w:szCs w:val="48"/>
        </w:rPr>
      </w:pPr>
      <w:r w:rsidRPr="0092331D">
        <w:rPr>
          <w:rFonts w:ascii="Tahoma" w:hAnsi="Tahoma" w:cs="Tahoma"/>
          <w:b/>
          <w:sz w:val="48"/>
          <w:szCs w:val="48"/>
        </w:rPr>
        <w:t>Plan Odnowy Miejscowości</w:t>
      </w:r>
    </w:p>
    <w:p w:rsidR="0092331D" w:rsidRPr="0092331D" w:rsidRDefault="00C66673" w:rsidP="0092331D">
      <w:pPr>
        <w:jc w:val="center"/>
        <w:rPr>
          <w:rFonts w:ascii="Tahoma" w:hAnsi="Tahoma" w:cs="Tahoma"/>
          <w:b/>
          <w:sz w:val="48"/>
          <w:szCs w:val="48"/>
        </w:rPr>
      </w:pPr>
      <w:r>
        <w:rPr>
          <w:rFonts w:ascii="Tahoma" w:hAnsi="Tahoma" w:cs="Tahoma"/>
          <w:b/>
          <w:sz w:val="48"/>
          <w:szCs w:val="48"/>
        </w:rPr>
        <w:t>BOGACZEWO</w:t>
      </w:r>
    </w:p>
    <w:p w:rsidR="0092331D" w:rsidRPr="0092331D" w:rsidRDefault="0092331D" w:rsidP="0092331D">
      <w:pPr>
        <w:jc w:val="center"/>
        <w:rPr>
          <w:rFonts w:ascii="Tahoma" w:hAnsi="Tahoma" w:cs="Tahoma"/>
          <w:b/>
          <w:sz w:val="48"/>
          <w:szCs w:val="48"/>
        </w:rPr>
      </w:pPr>
      <w:proofErr w:type="gramStart"/>
      <w:r w:rsidRPr="0092331D">
        <w:rPr>
          <w:rFonts w:ascii="Tahoma" w:hAnsi="Tahoma" w:cs="Tahoma"/>
          <w:b/>
          <w:sz w:val="48"/>
          <w:szCs w:val="48"/>
        </w:rPr>
        <w:t>na</w:t>
      </w:r>
      <w:proofErr w:type="gramEnd"/>
      <w:r w:rsidRPr="0092331D">
        <w:rPr>
          <w:rFonts w:ascii="Tahoma" w:hAnsi="Tahoma" w:cs="Tahoma"/>
          <w:b/>
          <w:sz w:val="48"/>
          <w:szCs w:val="48"/>
        </w:rPr>
        <w:t xml:space="preserve"> lata 20</w:t>
      </w:r>
      <w:r>
        <w:rPr>
          <w:rFonts w:ascii="Tahoma" w:hAnsi="Tahoma" w:cs="Tahoma"/>
          <w:b/>
          <w:sz w:val="48"/>
          <w:szCs w:val="48"/>
        </w:rPr>
        <w:t>14 – 2020</w:t>
      </w:r>
    </w:p>
    <w:p w:rsidR="001E0F0A" w:rsidRDefault="001E0F0A" w:rsidP="00654E53">
      <w:pPr>
        <w:pStyle w:val="Tekstpodstawowy"/>
        <w:jc w:val="center"/>
        <w:rPr>
          <w:rFonts w:asciiTheme="minorHAnsi" w:hAnsiTheme="minorHAnsi"/>
          <w:b/>
          <w:bCs/>
          <w:shadow/>
          <w:sz w:val="48"/>
          <w:szCs w:val="48"/>
        </w:rPr>
      </w:pPr>
    </w:p>
    <w:p w:rsidR="0092331D" w:rsidRDefault="0092331D" w:rsidP="00654E53">
      <w:pPr>
        <w:pStyle w:val="Tekstpodstawowy"/>
        <w:jc w:val="center"/>
        <w:rPr>
          <w:rFonts w:asciiTheme="minorHAnsi" w:hAnsiTheme="minorHAnsi"/>
          <w:b/>
          <w:bCs/>
          <w:shadow/>
          <w:sz w:val="48"/>
          <w:szCs w:val="48"/>
        </w:rPr>
      </w:pPr>
    </w:p>
    <w:p w:rsidR="0092331D" w:rsidRDefault="0092331D" w:rsidP="00654E53">
      <w:pPr>
        <w:pStyle w:val="Tekstpodstawowy"/>
        <w:jc w:val="center"/>
        <w:rPr>
          <w:rFonts w:asciiTheme="minorHAnsi" w:hAnsiTheme="minorHAnsi"/>
          <w:b/>
          <w:bCs/>
          <w:shadow/>
          <w:sz w:val="48"/>
          <w:szCs w:val="48"/>
        </w:rPr>
      </w:pPr>
    </w:p>
    <w:p w:rsidR="0092331D" w:rsidRPr="00514DD1" w:rsidRDefault="00C66673" w:rsidP="0092331D">
      <w:pPr>
        <w:pStyle w:val="Tekstpodstawowy"/>
        <w:jc w:val="center"/>
        <w:rPr>
          <w:rFonts w:asciiTheme="minorHAnsi" w:hAnsiTheme="minorHAnsi"/>
          <w:b/>
          <w:bCs/>
          <w:sz w:val="28"/>
          <w:szCs w:val="28"/>
        </w:rPr>
      </w:pPr>
      <w:r>
        <w:rPr>
          <w:rFonts w:asciiTheme="minorHAnsi" w:hAnsiTheme="minorHAnsi"/>
          <w:b/>
          <w:bCs/>
          <w:sz w:val="28"/>
          <w:szCs w:val="28"/>
        </w:rPr>
        <w:t>Bogaczewo</w:t>
      </w:r>
      <w:r w:rsidR="0092331D">
        <w:rPr>
          <w:rFonts w:asciiTheme="minorHAnsi" w:hAnsiTheme="minorHAnsi"/>
          <w:b/>
          <w:bCs/>
          <w:sz w:val="28"/>
          <w:szCs w:val="28"/>
        </w:rPr>
        <w:t xml:space="preserve">, </w:t>
      </w:r>
      <w:r w:rsidR="005B392D">
        <w:rPr>
          <w:rFonts w:asciiTheme="minorHAnsi" w:hAnsiTheme="minorHAnsi"/>
          <w:b/>
          <w:bCs/>
          <w:sz w:val="28"/>
          <w:szCs w:val="28"/>
        </w:rPr>
        <w:t>październik</w:t>
      </w:r>
      <w:r w:rsidR="0092331D">
        <w:rPr>
          <w:rFonts w:asciiTheme="minorHAnsi" w:hAnsiTheme="minorHAnsi"/>
          <w:b/>
          <w:bCs/>
          <w:sz w:val="28"/>
          <w:szCs w:val="28"/>
        </w:rPr>
        <w:t xml:space="preserve"> 2014 r.</w:t>
      </w:r>
      <w:r w:rsidR="0092331D" w:rsidRPr="0092331D">
        <w:rPr>
          <w:rFonts w:ascii="Tahoma" w:hAnsi="Tahoma" w:cs="Tahoma"/>
          <w:b/>
          <w:bCs/>
          <w:noProof/>
          <w:sz w:val="20"/>
        </w:rPr>
        <w:t xml:space="preserve"> </w:t>
      </w:r>
    </w:p>
    <w:p w:rsidR="0092331D" w:rsidRDefault="00305A92" w:rsidP="00654E53">
      <w:pPr>
        <w:pStyle w:val="Tekstpodstawowy"/>
        <w:jc w:val="center"/>
        <w:rPr>
          <w:rFonts w:asciiTheme="minorHAnsi" w:hAnsiTheme="minorHAnsi"/>
          <w:b/>
          <w:bCs/>
          <w:shadow/>
          <w:sz w:val="48"/>
          <w:szCs w:val="48"/>
        </w:rPr>
      </w:pPr>
      <w:r>
        <w:rPr>
          <w:rFonts w:asciiTheme="minorHAnsi" w:hAnsiTheme="minorHAnsi"/>
          <w:b/>
          <w:bCs/>
          <w:shadow/>
          <w:noProof/>
          <w:sz w:val="48"/>
          <w:szCs w:val="48"/>
        </w:rPr>
        <w:drawing>
          <wp:anchor distT="0" distB="0" distL="114300" distR="114300" simplePos="0" relativeHeight="251807232" behindDoc="0" locked="0" layoutInCell="1" allowOverlap="1">
            <wp:simplePos x="0" y="0"/>
            <wp:positionH relativeFrom="column">
              <wp:posOffset>5241290</wp:posOffset>
            </wp:positionH>
            <wp:positionV relativeFrom="paragraph">
              <wp:posOffset>490855</wp:posOffset>
            </wp:positionV>
            <wp:extent cx="878840" cy="556260"/>
            <wp:effectExtent l="19050" t="0" r="0" b="0"/>
            <wp:wrapNone/>
            <wp:docPr id="80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cstate="print"/>
                    <a:srcRect/>
                    <a:stretch>
                      <a:fillRect/>
                    </a:stretch>
                  </pic:blipFill>
                  <pic:spPr bwMode="auto">
                    <a:xfrm>
                      <a:off x="0" y="0"/>
                      <a:ext cx="878840" cy="556260"/>
                    </a:xfrm>
                    <a:prstGeom prst="rect">
                      <a:avLst/>
                    </a:prstGeom>
                    <a:noFill/>
                    <a:ln w="9525">
                      <a:noFill/>
                      <a:miter lim="800000"/>
                      <a:headEnd/>
                      <a:tailEnd/>
                    </a:ln>
                  </pic:spPr>
                </pic:pic>
              </a:graphicData>
            </a:graphic>
          </wp:anchor>
        </w:drawing>
      </w:r>
      <w:r>
        <w:rPr>
          <w:rFonts w:asciiTheme="minorHAnsi" w:hAnsiTheme="minorHAnsi"/>
          <w:b/>
          <w:bCs/>
          <w:shadow/>
          <w:noProof/>
          <w:sz w:val="48"/>
          <w:szCs w:val="48"/>
        </w:rPr>
        <w:drawing>
          <wp:anchor distT="0" distB="0" distL="114300" distR="114300" simplePos="0" relativeHeight="251806208" behindDoc="0" locked="0" layoutInCell="1" allowOverlap="1">
            <wp:simplePos x="0" y="0"/>
            <wp:positionH relativeFrom="column">
              <wp:posOffset>2576830</wp:posOffset>
            </wp:positionH>
            <wp:positionV relativeFrom="paragraph">
              <wp:posOffset>490855</wp:posOffset>
            </wp:positionV>
            <wp:extent cx="593090" cy="540385"/>
            <wp:effectExtent l="19050" t="0" r="0" b="0"/>
            <wp:wrapNone/>
            <wp:docPr id="808" name="Obraz 3" descr="logo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1_1"/>
                    <pic:cNvPicPr>
                      <a:picLocks noChangeAspect="1" noChangeArrowheads="1"/>
                    </pic:cNvPicPr>
                  </pic:nvPicPr>
                  <pic:blipFill>
                    <a:blip r:embed="rId10" cstate="print"/>
                    <a:srcRect/>
                    <a:stretch>
                      <a:fillRect/>
                    </a:stretch>
                  </pic:blipFill>
                  <pic:spPr bwMode="auto">
                    <a:xfrm>
                      <a:off x="0" y="0"/>
                      <a:ext cx="593090" cy="540385"/>
                    </a:xfrm>
                    <a:prstGeom prst="rect">
                      <a:avLst/>
                    </a:prstGeom>
                    <a:noFill/>
                    <a:ln w="9525">
                      <a:noFill/>
                      <a:miter lim="800000"/>
                      <a:headEnd/>
                      <a:tailEnd/>
                    </a:ln>
                  </pic:spPr>
                </pic:pic>
              </a:graphicData>
            </a:graphic>
          </wp:anchor>
        </w:drawing>
      </w:r>
      <w:r>
        <w:rPr>
          <w:rFonts w:asciiTheme="minorHAnsi" w:hAnsiTheme="minorHAnsi"/>
          <w:b/>
          <w:bCs/>
          <w:shadow/>
          <w:noProof/>
          <w:sz w:val="48"/>
          <w:szCs w:val="48"/>
        </w:rPr>
        <w:drawing>
          <wp:anchor distT="0" distB="0" distL="0" distR="0" simplePos="0" relativeHeight="251804160" behindDoc="0" locked="0" layoutInCell="1" allowOverlap="0">
            <wp:simplePos x="0" y="0"/>
            <wp:positionH relativeFrom="column">
              <wp:posOffset>33020</wp:posOffset>
            </wp:positionH>
            <wp:positionV relativeFrom="line">
              <wp:posOffset>490855</wp:posOffset>
            </wp:positionV>
            <wp:extent cx="688340" cy="461010"/>
            <wp:effectExtent l="19050" t="0" r="0" b="0"/>
            <wp:wrapNone/>
            <wp:docPr id="806" name="Obraz 2" descr="Flag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laga europejska"/>
                    <pic:cNvPicPr>
                      <a:picLocks noChangeAspect="1" noChangeArrowheads="1"/>
                    </pic:cNvPicPr>
                  </pic:nvPicPr>
                  <pic:blipFill>
                    <a:blip r:embed="rId11" cstate="print"/>
                    <a:srcRect/>
                    <a:stretch>
                      <a:fillRect/>
                    </a:stretch>
                  </pic:blipFill>
                  <pic:spPr bwMode="auto">
                    <a:xfrm>
                      <a:off x="0" y="0"/>
                      <a:ext cx="688340" cy="461010"/>
                    </a:xfrm>
                    <a:prstGeom prst="rect">
                      <a:avLst/>
                    </a:prstGeom>
                    <a:noFill/>
                    <a:ln w="9525">
                      <a:noFill/>
                      <a:miter lim="800000"/>
                      <a:headEnd/>
                      <a:tailEnd/>
                    </a:ln>
                  </pic:spPr>
                </pic:pic>
              </a:graphicData>
            </a:graphic>
          </wp:anchor>
        </w:drawing>
      </w:r>
    </w:p>
    <w:p w:rsidR="00305A92" w:rsidRDefault="00A13F7B" w:rsidP="00654E53">
      <w:pPr>
        <w:pStyle w:val="Tekstpodstawowy"/>
        <w:jc w:val="center"/>
        <w:rPr>
          <w:rFonts w:asciiTheme="minorHAnsi" w:hAnsiTheme="minorHAnsi"/>
          <w:b/>
          <w:bCs/>
          <w:shadow/>
          <w:sz w:val="48"/>
          <w:szCs w:val="48"/>
        </w:rPr>
      </w:pPr>
      <w:r>
        <w:rPr>
          <w:rFonts w:asciiTheme="minorHAnsi" w:hAnsiTheme="minorHAnsi"/>
          <w:b/>
          <w:bCs/>
          <w:shadow/>
          <w:noProof/>
          <w:sz w:val="48"/>
          <w:szCs w:val="48"/>
        </w:rPr>
        <w:pict>
          <v:shapetype id="_x0000_t202" coordsize="21600,21600" o:spt="202" path="m,l,21600r21600,l21600,xe">
            <v:stroke joinstyle="miter"/>
            <v:path gradientshapeok="t" o:connecttype="rect"/>
          </v:shapetype>
          <v:shape id="Pole tekstowe 1" o:spid="_x0000_s1831" type="#_x0000_t202" style="position:absolute;left:0;text-align:left;margin-left:-25.85pt;margin-top:41pt;width:108.8pt;height:21pt;z-index:251805184;visibility:visible" filled="f" stroked="f">
            <v:textbox style="mso-fit-shape-to-text:t">
              <w:txbxContent>
                <w:p w:rsidR="00B05648" w:rsidRPr="003B4B6C" w:rsidRDefault="00B05648" w:rsidP="00305A92">
                  <w:pPr>
                    <w:jc w:val="center"/>
                    <w:rPr>
                      <w:sz w:val="16"/>
                    </w:rPr>
                  </w:pPr>
                  <w:r w:rsidRPr="003B4B6C">
                    <w:rPr>
                      <w:b/>
                      <w:bCs/>
                      <w:color w:val="333399"/>
                      <w:sz w:val="12"/>
                      <w:szCs w:val="16"/>
                    </w:rPr>
                    <w:t xml:space="preserve">Europejski Fundusz </w:t>
                  </w:r>
                  <w:r>
                    <w:rPr>
                      <w:b/>
                      <w:bCs/>
                      <w:color w:val="333399"/>
                      <w:sz w:val="12"/>
                      <w:szCs w:val="16"/>
                    </w:rPr>
                    <w:t xml:space="preserve">Rolny na rzecz </w:t>
                  </w:r>
                  <w:r>
                    <w:rPr>
                      <w:b/>
                      <w:bCs/>
                      <w:color w:val="333399"/>
                      <w:sz w:val="12"/>
                      <w:szCs w:val="16"/>
                    </w:rPr>
                    <w:br/>
                    <w:t>Rozwoju Obszarów Wiejskich</w:t>
                  </w:r>
                </w:p>
              </w:txbxContent>
            </v:textbox>
          </v:shape>
        </w:pict>
      </w:r>
    </w:p>
    <w:p w:rsidR="00305A92" w:rsidRDefault="00305A92" w:rsidP="00305A92">
      <w:pPr>
        <w:pStyle w:val="Tekstpodstawowy"/>
        <w:jc w:val="left"/>
        <w:rPr>
          <w:noProof/>
        </w:rPr>
      </w:pPr>
    </w:p>
    <w:p w:rsidR="00786839" w:rsidRDefault="00786839" w:rsidP="00305A92">
      <w:pPr>
        <w:pStyle w:val="Tekstpodstawowy"/>
        <w:jc w:val="left"/>
        <w:rPr>
          <w:noProof/>
        </w:rPr>
      </w:pPr>
    </w:p>
    <w:p w:rsidR="00786839" w:rsidRDefault="00786839" w:rsidP="00786839">
      <w:pPr>
        <w:rPr>
          <w:rFonts w:ascii="Tahoma" w:hAnsi="Tahoma" w:cs="Tahoma"/>
          <w:b/>
          <w:sz w:val="28"/>
          <w:szCs w:val="28"/>
        </w:rPr>
      </w:pPr>
    </w:p>
    <w:p w:rsidR="00786839" w:rsidRDefault="00786839" w:rsidP="00786839">
      <w:pPr>
        <w:rPr>
          <w:rFonts w:ascii="Tahoma" w:hAnsi="Tahoma" w:cs="Tahoma"/>
          <w:b/>
          <w:sz w:val="28"/>
          <w:szCs w:val="28"/>
        </w:rPr>
      </w:pPr>
    </w:p>
    <w:p w:rsidR="00786839" w:rsidRDefault="00786839" w:rsidP="00786839">
      <w:pPr>
        <w:rPr>
          <w:rFonts w:ascii="Tahoma" w:hAnsi="Tahoma" w:cs="Tahoma"/>
          <w:b/>
          <w:sz w:val="28"/>
          <w:szCs w:val="28"/>
        </w:rPr>
      </w:pPr>
    </w:p>
    <w:p w:rsidR="00786839" w:rsidRDefault="00786839" w:rsidP="00786839">
      <w:pPr>
        <w:jc w:val="center"/>
        <w:rPr>
          <w:rFonts w:ascii="Tahoma" w:hAnsi="Tahoma" w:cs="Tahoma"/>
          <w:b/>
          <w:sz w:val="28"/>
          <w:szCs w:val="28"/>
        </w:rPr>
      </w:pPr>
      <w:r>
        <w:rPr>
          <w:noProof/>
        </w:rPr>
        <w:drawing>
          <wp:inline distT="0" distB="0" distL="0" distR="0">
            <wp:extent cx="3240985" cy="4318098"/>
            <wp:effectExtent l="171450" t="133350" r="359465" b="311052"/>
            <wp:docPr id="3" name="Obraz 1" descr="Bogaczewo pomnik z I Wojny Światowej przerobiony na kaplicz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gaczewo pomnik z I Wojny Światowej przerobiony na kapliczkę"/>
                    <pic:cNvPicPr>
                      <a:picLocks noChangeAspect="1" noChangeArrowheads="1"/>
                    </pic:cNvPicPr>
                  </pic:nvPicPr>
                  <pic:blipFill>
                    <a:blip r:embed="rId12" cstate="print"/>
                    <a:srcRect/>
                    <a:stretch>
                      <a:fillRect/>
                    </a:stretch>
                  </pic:blipFill>
                  <pic:spPr bwMode="auto">
                    <a:xfrm>
                      <a:off x="0" y="0"/>
                      <a:ext cx="3244974" cy="4323412"/>
                    </a:xfrm>
                    <a:prstGeom prst="rect">
                      <a:avLst/>
                    </a:prstGeom>
                    <a:ln>
                      <a:noFill/>
                    </a:ln>
                    <a:effectLst>
                      <a:outerShdw blurRad="292100" dist="139700" dir="2700000" algn="tl" rotWithShape="0">
                        <a:srgbClr val="333333">
                          <a:alpha val="65000"/>
                        </a:srgbClr>
                      </a:outerShdw>
                    </a:effectLst>
                  </pic:spPr>
                </pic:pic>
              </a:graphicData>
            </a:graphic>
          </wp:inline>
        </w:drawing>
      </w:r>
    </w:p>
    <w:p w:rsidR="00786839" w:rsidRDefault="00786839" w:rsidP="00786839">
      <w:pPr>
        <w:rPr>
          <w:rFonts w:ascii="Tahoma" w:hAnsi="Tahoma" w:cs="Tahoma"/>
          <w:b/>
          <w:sz w:val="28"/>
          <w:szCs w:val="28"/>
        </w:rPr>
      </w:pPr>
    </w:p>
    <w:p w:rsidR="00786839" w:rsidRDefault="00786839" w:rsidP="00786839">
      <w:pPr>
        <w:rPr>
          <w:rFonts w:ascii="Tahoma" w:hAnsi="Tahoma" w:cs="Tahoma"/>
          <w:b/>
          <w:sz w:val="28"/>
          <w:szCs w:val="28"/>
        </w:rPr>
      </w:pPr>
    </w:p>
    <w:p w:rsidR="00786839" w:rsidRDefault="00786839" w:rsidP="00786839">
      <w:pPr>
        <w:rPr>
          <w:rFonts w:ascii="Tahoma" w:hAnsi="Tahoma" w:cs="Tahoma"/>
          <w:b/>
          <w:sz w:val="28"/>
          <w:szCs w:val="28"/>
        </w:rPr>
      </w:pPr>
    </w:p>
    <w:p w:rsidR="00786839" w:rsidRDefault="00786839" w:rsidP="00786839">
      <w:pPr>
        <w:rPr>
          <w:rFonts w:ascii="Tahoma" w:hAnsi="Tahoma" w:cs="Tahoma"/>
          <w:b/>
          <w:sz w:val="28"/>
          <w:szCs w:val="28"/>
        </w:rPr>
      </w:pPr>
    </w:p>
    <w:p w:rsidR="00786839" w:rsidRDefault="00786839" w:rsidP="00786839">
      <w:pPr>
        <w:rPr>
          <w:rFonts w:ascii="Tahoma" w:hAnsi="Tahoma" w:cs="Tahoma"/>
          <w:b/>
          <w:sz w:val="28"/>
          <w:szCs w:val="28"/>
        </w:rPr>
      </w:pPr>
    </w:p>
    <w:p w:rsidR="00786839" w:rsidRPr="009066F2" w:rsidRDefault="00786839" w:rsidP="00786839">
      <w:pPr>
        <w:pStyle w:val="Nagwek"/>
        <w:tabs>
          <w:tab w:val="clear" w:pos="4536"/>
          <w:tab w:val="clear" w:pos="9072"/>
        </w:tabs>
        <w:jc w:val="both"/>
        <w:rPr>
          <w:rFonts w:ascii="Tahoma" w:hAnsi="Tahoma" w:cs="Tahoma"/>
          <w:b/>
          <w:bCs/>
          <w:i/>
          <w:color w:val="4A442A"/>
          <w:sz w:val="28"/>
          <w:szCs w:val="28"/>
        </w:rPr>
      </w:pPr>
      <w:r w:rsidRPr="009066F2">
        <w:rPr>
          <w:rFonts w:ascii="Tahoma" w:hAnsi="Tahoma" w:cs="Tahoma"/>
          <w:b/>
          <w:bCs/>
          <w:i/>
          <w:color w:val="4A442A"/>
          <w:sz w:val="28"/>
          <w:szCs w:val="28"/>
        </w:rPr>
        <w:t>„…Twórzcie kulturę wsi, w której obok nowych wymiarów, jakie niosą czasy, pozostanie - jak u dobrego gospodarza – miejsce na rzeczy dawne, uświęcone tradycją, potwierdzone przez prawdę wieków…”</w:t>
      </w:r>
    </w:p>
    <w:p w:rsidR="00786839" w:rsidRPr="009066F2" w:rsidRDefault="00786839" w:rsidP="00786839">
      <w:pPr>
        <w:pStyle w:val="Nagwek"/>
        <w:tabs>
          <w:tab w:val="clear" w:pos="4536"/>
          <w:tab w:val="clear" w:pos="9072"/>
        </w:tabs>
        <w:jc w:val="both"/>
        <w:rPr>
          <w:rFonts w:ascii="Tahoma" w:hAnsi="Tahoma" w:cs="Tahoma"/>
          <w:b/>
          <w:bCs/>
          <w:i/>
          <w:color w:val="4A442A"/>
          <w:sz w:val="28"/>
          <w:szCs w:val="28"/>
        </w:rPr>
      </w:pPr>
    </w:p>
    <w:p w:rsidR="00786839" w:rsidRPr="009066F2" w:rsidRDefault="00786839" w:rsidP="00786839">
      <w:pPr>
        <w:pStyle w:val="Nagwek"/>
        <w:tabs>
          <w:tab w:val="clear" w:pos="4536"/>
          <w:tab w:val="clear" w:pos="9072"/>
        </w:tabs>
        <w:jc w:val="both"/>
        <w:rPr>
          <w:rFonts w:ascii="Tahoma" w:hAnsi="Tahoma" w:cs="Tahoma"/>
          <w:b/>
          <w:bCs/>
          <w:i/>
          <w:color w:val="4A442A"/>
          <w:sz w:val="28"/>
          <w:szCs w:val="28"/>
        </w:rPr>
      </w:pPr>
      <w:r w:rsidRPr="009066F2">
        <w:rPr>
          <w:rFonts w:ascii="Tahoma" w:hAnsi="Tahoma" w:cs="Tahoma"/>
          <w:b/>
          <w:bCs/>
          <w:i/>
          <w:color w:val="4A442A"/>
          <w:sz w:val="28"/>
          <w:szCs w:val="28"/>
        </w:rPr>
        <w:tab/>
      </w:r>
      <w:r w:rsidRPr="009066F2">
        <w:rPr>
          <w:rFonts w:ascii="Tahoma" w:hAnsi="Tahoma" w:cs="Tahoma"/>
          <w:b/>
          <w:bCs/>
          <w:i/>
          <w:color w:val="4A442A"/>
          <w:sz w:val="28"/>
          <w:szCs w:val="28"/>
        </w:rPr>
        <w:tab/>
      </w:r>
      <w:r w:rsidRPr="009066F2">
        <w:rPr>
          <w:rFonts w:ascii="Tahoma" w:hAnsi="Tahoma" w:cs="Tahoma"/>
          <w:b/>
          <w:bCs/>
          <w:i/>
          <w:color w:val="4A442A"/>
          <w:sz w:val="28"/>
          <w:szCs w:val="28"/>
        </w:rPr>
        <w:tab/>
      </w:r>
      <w:r w:rsidRPr="009066F2">
        <w:rPr>
          <w:rFonts w:ascii="Tahoma" w:hAnsi="Tahoma" w:cs="Tahoma"/>
          <w:b/>
          <w:bCs/>
          <w:i/>
          <w:color w:val="4A442A"/>
          <w:sz w:val="28"/>
          <w:szCs w:val="28"/>
        </w:rPr>
        <w:tab/>
      </w:r>
      <w:r w:rsidRPr="009066F2">
        <w:rPr>
          <w:rFonts w:ascii="Tahoma" w:hAnsi="Tahoma" w:cs="Tahoma"/>
          <w:b/>
          <w:bCs/>
          <w:i/>
          <w:color w:val="4A442A"/>
          <w:sz w:val="28"/>
          <w:szCs w:val="28"/>
        </w:rPr>
        <w:tab/>
      </w:r>
      <w:r w:rsidRPr="009066F2">
        <w:rPr>
          <w:rFonts w:ascii="Tahoma" w:hAnsi="Tahoma" w:cs="Tahoma"/>
          <w:b/>
          <w:bCs/>
          <w:i/>
          <w:color w:val="4A442A"/>
          <w:sz w:val="28"/>
          <w:szCs w:val="28"/>
        </w:rPr>
        <w:tab/>
      </w:r>
      <w:r w:rsidRPr="009066F2">
        <w:rPr>
          <w:rFonts w:ascii="Tahoma" w:hAnsi="Tahoma" w:cs="Tahoma"/>
          <w:b/>
          <w:bCs/>
          <w:i/>
          <w:color w:val="4A442A"/>
          <w:sz w:val="28"/>
          <w:szCs w:val="28"/>
        </w:rPr>
        <w:tab/>
        <w:t>Jan Paweł II</w:t>
      </w:r>
    </w:p>
    <w:p w:rsidR="00786839" w:rsidRPr="001E6870" w:rsidRDefault="00786839" w:rsidP="00786839">
      <w:pPr>
        <w:pStyle w:val="Nagwek"/>
        <w:tabs>
          <w:tab w:val="clear" w:pos="4536"/>
          <w:tab w:val="clear" w:pos="9072"/>
        </w:tabs>
        <w:jc w:val="both"/>
        <w:rPr>
          <w:rFonts w:ascii="Tahoma" w:hAnsi="Tahoma" w:cs="Tahoma"/>
          <w:b/>
          <w:bCs/>
          <w:i/>
          <w:sz w:val="28"/>
          <w:szCs w:val="28"/>
        </w:rPr>
      </w:pPr>
    </w:p>
    <w:p w:rsidR="00786839" w:rsidRPr="00834DD1" w:rsidRDefault="00786839" w:rsidP="00786839">
      <w:pPr>
        <w:pStyle w:val="Nagwek"/>
        <w:tabs>
          <w:tab w:val="clear" w:pos="4536"/>
          <w:tab w:val="clear" w:pos="9072"/>
        </w:tabs>
        <w:jc w:val="both"/>
        <w:rPr>
          <w:rFonts w:ascii="Tahoma" w:hAnsi="Tahoma" w:cs="Tahoma"/>
          <w:bCs/>
          <w:i/>
          <w:sz w:val="16"/>
          <w:szCs w:val="16"/>
        </w:rPr>
      </w:pPr>
      <w:r w:rsidRPr="001E6870">
        <w:rPr>
          <w:rFonts w:ascii="Tahoma" w:hAnsi="Tahoma" w:cs="Tahoma"/>
          <w:b/>
          <w:bCs/>
          <w:i/>
          <w:sz w:val="28"/>
          <w:szCs w:val="28"/>
        </w:rPr>
        <w:tab/>
      </w:r>
      <w:r w:rsidRPr="001E6870">
        <w:rPr>
          <w:rFonts w:ascii="Tahoma" w:hAnsi="Tahoma" w:cs="Tahoma"/>
          <w:b/>
          <w:bCs/>
          <w:i/>
          <w:sz w:val="28"/>
          <w:szCs w:val="28"/>
        </w:rPr>
        <w:tab/>
      </w:r>
      <w:r w:rsidRPr="001E6870">
        <w:rPr>
          <w:rFonts w:ascii="Tahoma" w:hAnsi="Tahoma" w:cs="Tahoma"/>
          <w:b/>
          <w:bCs/>
          <w:i/>
          <w:sz w:val="28"/>
          <w:szCs w:val="28"/>
        </w:rPr>
        <w:tab/>
      </w:r>
      <w:r w:rsidRPr="001E6870">
        <w:rPr>
          <w:rFonts w:ascii="Tahoma" w:hAnsi="Tahoma" w:cs="Tahoma"/>
          <w:b/>
          <w:bCs/>
          <w:i/>
          <w:sz w:val="28"/>
          <w:szCs w:val="28"/>
        </w:rPr>
        <w:tab/>
      </w:r>
      <w:r w:rsidRPr="001E6870">
        <w:rPr>
          <w:rFonts w:ascii="Tahoma" w:hAnsi="Tahoma" w:cs="Tahoma"/>
          <w:b/>
          <w:bCs/>
          <w:i/>
          <w:sz w:val="28"/>
          <w:szCs w:val="28"/>
        </w:rPr>
        <w:tab/>
      </w:r>
      <w:r w:rsidRPr="001E6870">
        <w:rPr>
          <w:rFonts w:ascii="Tahoma" w:hAnsi="Tahoma" w:cs="Tahoma"/>
          <w:b/>
          <w:bCs/>
          <w:i/>
          <w:sz w:val="28"/>
          <w:szCs w:val="28"/>
        </w:rPr>
        <w:tab/>
      </w:r>
      <w:r>
        <w:rPr>
          <w:rFonts w:ascii="Tahoma" w:hAnsi="Tahoma" w:cs="Tahoma"/>
          <w:b/>
          <w:bCs/>
          <w:i/>
          <w:sz w:val="28"/>
          <w:szCs w:val="28"/>
        </w:rPr>
        <w:tab/>
      </w:r>
      <w:r w:rsidRPr="001E6870">
        <w:rPr>
          <w:rFonts w:ascii="Tahoma" w:hAnsi="Tahoma" w:cs="Tahoma"/>
          <w:bCs/>
          <w:i/>
          <w:sz w:val="16"/>
          <w:szCs w:val="16"/>
        </w:rPr>
        <w:t>Krosno, 10 październik 1997 r.</w:t>
      </w:r>
    </w:p>
    <w:p w:rsidR="00786839" w:rsidRDefault="00786839" w:rsidP="00305A92">
      <w:pPr>
        <w:pStyle w:val="Tekstpodstawowy"/>
        <w:jc w:val="left"/>
        <w:rPr>
          <w:noProof/>
        </w:rPr>
      </w:pPr>
    </w:p>
    <w:p w:rsidR="00786839" w:rsidRDefault="00786839" w:rsidP="00305A92">
      <w:pPr>
        <w:pStyle w:val="Tekstpodstawowy"/>
        <w:jc w:val="left"/>
        <w:rPr>
          <w:noProof/>
        </w:rPr>
      </w:pPr>
    </w:p>
    <w:tbl>
      <w:tblPr>
        <w:tblpPr w:leftFromText="141" w:rightFromText="141" w:vertAnchor="page" w:horzAnchor="margin" w:tblpXSpec="center" w:tblpY="2293"/>
        <w:tblW w:w="102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703"/>
        <w:gridCol w:w="9109"/>
        <w:gridCol w:w="460"/>
      </w:tblGrid>
      <w:tr w:rsidR="00786839" w:rsidRPr="00E67560" w:rsidTr="00786839">
        <w:trPr>
          <w:trHeight w:val="417"/>
        </w:trPr>
        <w:tc>
          <w:tcPr>
            <w:tcW w:w="9812" w:type="dxa"/>
            <w:gridSpan w:val="2"/>
            <w:vAlign w:val="center"/>
          </w:tcPr>
          <w:p w:rsidR="00786839" w:rsidRPr="00E67560" w:rsidRDefault="00786839" w:rsidP="00786839">
            <w:pPr>
              <w:pStyle w:val="Tekstpodstawowy"/>
              <w:spacing w:line="276" w:lineRule="auto"/>
              <w:jc w:val="left"/>
              <w:rPr>
                <w:rFonts w:asciiTheme="minorHAnsi" w:hAnsiTheme="minorHAnsi"/>
                <w:b/>
                <w:color w:val="000000"/>
                <w:spacing w:val="10"/>
                <w:sz w:val="24"/>
              </w:rPr>
            </w:pPr>
            <w:r w:rsidRPr="00E67560">
              <w:rPr>
                <w:rFonts w:asciiTheme="minorHAnsi" w:hAnsiTheme="minorHAnsi"/>
                <w:b/>
                <w:color w:val="000000"/>
                <w:spacing w:val="10"/>
                <w:sz w:val="24"/>
              </w:rPr>
              <w:t>Spis treści………………………………………………………………………………………………………………………….</w:t>
            </w:r>
          </w:p>
        </w:tc>
        <w:tc>
          <w:tcPr>
            <w:tcW w:w="460" w:type="dxa"/>
            <w:vAlign w:val="center"/>
          </w:tcPr>
          <w:p w:rsidR="00786839"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3</w:t>
            </w:r>
          </w:p>
        </w:tc>
      </w:tr>
      <w:tr w:rsidR="00786839" w:rsidRPr="00E67560" w:rsidTr="00786839">
        <w:trPr>
          <w:trHeight w:val="417"/>
        </w:trPr>
        <w:tc>
          <w:tcPr>
            <w:tcW w:w="9812" w:type="dxa"/>
            <w:gridSpan w:val="2"/>
            <w:vAlign w:val="center"/>
          </w:tcPr>
          <w:p w:rsidR="00786839" w:rsidRPr="00E67560" w:rsidRDefault="00786839" w:rsidP="00786839">
            <w:pPr>
              <w:pStyle w:val="Tekstpodstawowy"/>
              <w:spacing w:line="276" w:lineRule="auto"/>
              <w:jc w:val="left"/>
              <w:rPr>
                <w:rFonts w:asciiTheme="minorHAnsi" w:hAnsiTheme="minorHAnsi"/>
                <w:b/>
                <w:color w:val="000000"/>
                <w:spacing w:val="10"/>
                <w:sz w:val="24"/>
              </w:rPr>
            </w:pPr>
            <w:r w:rsidRPr="00E67560">
              <w:rPr>
                <w:rFonts w:asciiTheme="minorHAnsi" w:hAnsiTheme="minorHAnsi"/>
                <w:b/>
                <w:color w:val="000000"/>
                <w:spacing w:val="10"/>
                <w:sz w:val="24"/>
              </w:rPr>
              <w:t>Wprowadzenie………………………………………………………………………………………………………………….</w:t>
            </w:r>
          </w:p>
        </w:tc>
        <w:tc>
          <w:tcPr>
            <w:tcW w:w="460" w:type="dxa"/>
            <w:vAlign w:val="center"/>
          </w:tcPr>
          <w:p w:rsidR="00786839"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4</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b/>
                <w:sz w:val="24"/>
              </w:rPr>
            </w:pPr>
            <w:r w:rsidRPr="00E67560">
              <w:rPr>
                <w:rFonts w:asciiTheme="minorHAnsi" w:hAnsiTheme="minorHAnsi"/>
                <w:b/>
                <w:sz w:val="24"/>
              </w:rPr>
              <w:t>1.</w:t>
            </w:r>
          </w:p>
        </w:tc>
        <w:tc>
          <w:tcPr>
            <w:tcW w:w="9109" w:type="dxa"/>
          </w:tcPr>
          <w:p w:rsidR="00786839" w:rsidRPr="00E67560" w:rsidRDefault="00786839" w:rsidP="00786839">
            <w:pPr>
              <w:spacing w:line="276" w:lineRule="auto"/>
              <w:jc w:val="both"/>
              <w:rPr>
                <w:rFonts w:asciiTheme="minorHAnsi" w:hAnsiTheme="minorHAnsi" w:cs="Arial"/>
                <w:b/>
              </w:rPr>
            </w:pPr>
            <w:r w:rsidRPr="00E67560">
              <w:rPr>
                <w:rFonts w:asciiTheme="minorHAnsi" w:hAnsiTheme="minorHAnsi" w:cs="Arial"/>
                <w:b/>
              </w:rPr>
              <w:t>Podstawowe informacje o przyjętej metodzie planowania strategicznego…………….………</w:t>
            </w:r>
          </w:p>
        </w:tc>
        <w:tc>
          <w:tcPr>
            <w:tcW w:w="460" w:type="dxa"/>
            <w:vAlign w:val="center"/>
          </w:tcPr>
          <w:p w:rsidR="00786839" w:rsidRPr="00E67560" w:rsidRDefault="00786839" w:rsidP="00786839">
            <w:pPr>
              <w:pStyle w:val="Tekstpodstawowy"/>
              <w:spacing w:line="276" w:lineRule="auto"/>
              <w:jc w:val="center"/>
              <w:rPr>
                <w:rFonts w:asciiTheme="minorHAnsi" w:hAnsiTheme="minorHAnsi"/>
                <w:b/>
                <w:bCs/>
                <w:sz w:val="24"/>
              </w:rPr>
            </w:pPr>
            <w:r>
              <w:rPr>
                <w:rFonts w:asciiTheme="minorHAnsi" w:hAnsiTheme="minorHAnsi"/>
                <w:b/>
                <w:bCs/>
                <w:sz w:val="24"/>
              </w:rPr>
              <w:t>5</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b/>
                <w:sz w:val="24"/>
              </w:rPr>
            </w:pPr>
            <w:r w:rsidRPr="00E67560">
              <w:rPr>
                <w:rFonts w:asciiTheme="minorHAnsi" w:hAnsiTheme="minorHAnsi"/>
                <w:b/>
                <w:sz w:val="24"/>
              </w:rPr>
              <w:t>2.</w:t>
            </w:r>
          </w:p>
        </w:tc>
        <w:tc>
          <w:tcPr>
            <w:tcW w:w="9109" w:type="dxa"/>
          </w:tcPr>
          <w:p w:rsidR="00786839" w:rsidRPr="00E67560" w:rsidRDefault="00786839" w:rsidP="00786839">
            <w:pPr>
              <w:pStyle w:val="Tekstpodstawowy"/>
              <w:spacing w:line="276" w:lineRule="auto"/>
              <w:rPr>
                <w:rFonts w:asciiTheme="minorHAnsi" w:hAnsiTheme="minorHAnsi"/>
                <w:b/>
                <w:bCs/>
                <w:color w:val="000000"/>
                <w:sz w:val="24"/>
              </w:rPr>
            </w:pPr>
            <w:r w:rsidRPr="00E67560">
              <w:rPr>
                <w:rFonts w:asciiTheme="minorHAnsi" w:hAnsiTheme="minorHAnsi"/>
                <w:b/>
                <w:bCs/>
                <w:color w:val="000000"/>
                <w:sz w:val="24"/>
              </w:rPr>
              <w:t>Komplementarność kierunków rozwoju miejscowości z celami strategicznymi gminy, powiatu i województwa……………………..…………………………………………………………………………...</w:t>
            </w:r>
          </w:p>
        </w:tc>
        <w:tc>
          <w:tcPr>
            <w:tcW w:w="460" w:type="dxa"/>
            <w:vAlign w:val="center"/>
          </w:tcPr>
          <w:p w:rsidR="00786839"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10</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b/>
                <w:sz w:val="24"/>
              </w:rPr>
            </w:pPr>
            <w:r w:rsidRPr="00E67560">
              <w:rPr>
                <w:rFonts w:asciiTheme="minorHAnsi" w:hAnsiTheme="minorHAnsi"/>
                <w:b/>
                <w:sz w:val="24"/>
              </w:rPr>
              <w:t>3.</w:t>
            </w:r>
          </w:p>
        </w:tc>
        <w:tc>
          <w:tcPr>
            <w:tcW w:w="9109" w:type="dxa"/>
          </w:tcPr>
          <w:p w:rsidR="00786839" w:rsidRPr="00E67560" w:rsidRDefault="00786839" w:rsidP="00786839">
            <w:pPr>
              <w:pStyle w:val="Tekstpodstawowy"/>
              <w:spacing w:line="276" w:lineRule="auto"/>
              <w:rPr>
                <w:rFonts w:asciiTheme="minorHAnsi" w:hAnsiTheme="minorHAnsi"/>
                <w:b/>
                <w:bCs/>
                <w:color w:val="000000"/>
                <w:sz w:val="24"/>
              </w:rPr>
            </w:pPr>
            <w:r w:rsidRPr="00E67560">
              <w:rPr>
                <w:rFonts w:asciiTheme="minorHAnsi" w:hAnsiTheme="minorHAnsi"/>
                <w:b/>
                <w:bCs/>
                <w:color w:val="000000"/>
                <w:sz w:val="24"/>
              </w:rPr>
              <w:t>Charakterystyka miejscowości …………………………………………….............................................</w:t>
            </w:r>
          </w:p>
        </w:tc>
        <w:tc>
          <w:tcPr>
            <w:tcW w:w="460" w:type="dxa"/>
            <w:vAlign w:val="center"/>
          </w:tcPr>
          <w:p w:rsidR="00786839" w:rsidRPr="00E67560" w:rsidRDefault="00786839" w:rsidP="00786839">
            <w:pPr>
              <w:pStyle w:val="Tekstpodstawowy"/>
              <w:spacing w:line="276" w:lineRule="auto"/>
              <w:jc w:val="center"/>
              <w:rPr>
                <w:rFonts w:asciiTheme="minorHAnsi" w:hAnsiTheme="minorHAnsi"/>
                <w:b/>
                <w:bCs/>
                <w:sz w:val="24"/>
              </w:rPr>
            </w:pPr>
            <w:r>
              <w:rPr>
                <w:rFonts w:asciiTheme="minorHAnsi" w:hAnsiTheme="minorHAnsi"/>
                <w:b/>
                <w:bCs/>
                <w:sz w:val="24"/>
              </w:rPr>
              <w:t>1</w:t>
            </w:r>
            <w:r w:rsidR="00491E71">
              <w:rPr>
                <w:rFonts w:asciiTheme="minorHAnsi" w:hAnsiTheme="minorHAnsi"/>
                <w:b/>
                <w:bCs/>
                <w:sz w:val="24"/>
              </w:rPr>
              <w:t>1</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sz w:val="24"/>
              </w:rPr>
            </w:pPr>
            <w:r w:rsidRPr="00E67560">
              <w:rPr>
                <w:rFonts w:asciiTheme="minorHAnsi" w:hAnsiTheme="minorHAnsi"/>
                <w:sz w:val="24"/>
              </w:rPr>
              <w:t>3.1.</w:t>
            </w:r>
          </w:p>
        </w:tc>
        <w:tc>
          <w:tcPr>
            <w:tcW w:w="9109" w:type="dxa"/>
          </w:tcPr>
          <w:p w:rsidR="00786839" w:rsidRPr="00E67560" w:rsidRDefault="00786839" w:rsidP="00786839">
            <w:pPr>
              <w:spacing w:line="276" w:lineRule="auto"/>
              <w:rPr>
                <w:rFonts w:asciiTheme="minorHAnsi" w:hAnsiTheme="minorHAnsi" w:cs="Arial"/>
              </w:rPr>
            </w:pPr>
            <w:r w:rsidRPr="00E67560">
              <w:rPr>
                <w:rFonts w:asciiTheme="minorHAnsi" w:hAnsiTheme="minorHAnsi" w:cs="Arial"/>
              </w:rPr>
              <w:t xml:space="preserve">Położenie miejscowości i przynależność </w:t>
            </w:r>
            <w:proofErr w:type="gramStart"/>
            <w:r w:rsidRPr="00E67560">
              <w:rPr>
                <w:rFonts w:asciiTheme="minorHAnsi" w:hAnsiTheme="minorHAnsi" w:cs="Arial"/>
              </w:rPr>
              <w:t>administracyjna .................................................</w:t>
            </w:r>
            <w:proofErr w:type="gramEnd"/>
            <w:r w:rsidRPr="00E67560">
              <w:rPr>
                <w:rFonts w:asciiTheme="minorHAnsi" w:hAnsiTheme="minorHAnsi" w:cs="Arial"/>
              </w:rPr>
              <w:t>......</w:t>
            </w:r>
          </w:p>
        </w:tc>
        <w:tc>
          <w:tcPr>
            <w:tcW w:w="460" w:type="dxa"/>
            <w:vAlign w:val="center"/>
          </w:tcPr>
          <w:p w:rsidR="00786839" w:rsidRPr="00E67560" w:rsidRDefault="00786839" w:rsidP="00786839">
            <w:pPr>
              <w:pStyle w:val="Tekstpodstawowy"/>
              <w:spacing w:line="276" w:lineRule="auto"/>
              <w:jc w:val="center"/>
              <w:rPr>
                <w:rFonts w:asciiTheme="minorHAnsi" w:hAnsiTheme="minorHAnsi"/>
                <w:sz w:val="24"/>
              </w:rPr>
            </w:pPr>
            <w:r>
              <w:rPr>
                <w:rFonts w:asciiTheme="minorHAnsi" w:hAnsiTheme="minorHAnsi"/>
                <w:sz w:val="24"/>
              </w:rPr>
              <w:t>1</w:t>
            </w:r>
            <w:r w:rsidR="00491E71">
              <w:rPr>
                <w:rFonts w:asciiTheme="minorHAnsi" w:hAnsiTheme="minorHAnsi"/>
                <w:sz w:val="24"/>
              </w:rPr>
              <w:t>1</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sz w:val="24"/>
              </w:rPr>
            </w:pPr>
            <w:r w:rsidRPr="00E67560">
              <w:rPr>
                <w:rFonts w:asciiTheme="minorHAnsi" w:hAnsiTheme="minorHAnsi"/>
                <w:sz w:val="24"/>
              </w:rPr>
              <w:t>3.2.</w:t>
            </w:r>
          </w:p>
        </w:tc>
        <w:tc>
          <w:tcPr>
            <w:tcW w:w="9109" w:type="dxa"/>
          </w:tcPr>
          <w:p w:rsidR="00786839" w:rsidRPr="00E67560" w:rsidRDefault="00786839" w:rsidP="00786839">
            <w:pPr>
              <w:pStyle w:val="Tekstpodstawowy"/>
              <w:spacing w:line="276" w:lineRule="auto"/>
              <w:rPr>
                <w:rFonts w:asciiTheme="minorHAnsi" w:hAnsiTheme="minorHAnsi"/>
                <w:sz w:val="24"/>
              </w:rPr>
            </w:pPr>
            <w:r w:rsidRPr="00E67560">
              <w:rPr>
                <w:rFonts w:asciiTheme="minorHAnsi" w:hAnsiTheme="minorHAnsi"/>
                <w:sz w:val="24"/>
              </w:rPr>
              <w:t>Liczba i struktura ludności……………………………………………………………………………………………………</w:t>
            </w:r>
          </w:p>
        </w:tc>
        <w:tc>
          <w:tcPr>
            <w:tcW w:w="460" w:type="dxa"/>
            <w:vAlign w:val="center"/>
          </w:tcPr>
          <w:p w:rsidR="00786839" w:rsidRPr="00E67560" w:rsidRDefault="00786839" w:rsidP="00786839">
            <w:pPr>
              <w:pStyle w:val="Tekstpodstawowy"/>
              <w:spacing w:line="276" w:lineRule="auto"/>
              <w:jc w:val="center"/>
              <w:rPr>
                <w:rFonts w:asciiTheme="minorHAnsi" w:hAnsiTheme="minorHAnsi"/>
                <w:sz w:val="24"/>
              </w:rPr>
            </w:pPr>
            <w:r>
              <w:rPr>
                <w:rFonts w:asciiTheme="minorHAnsi" w:hAnsiTheme="minorHAnsi"/>
                <w:sz w:val="24"/>
              </w:rPr>
              <w:t>1</w:t>
            </w:r>
            <w:r w:rsidR="00491E71">
              <w:rPr>
                <w:rFonts w:asciiTheme="minorHAnsi" w:hAnsiTheme="minorHAnsi"/>
                <w:sz w:val="24"/>
              </w:rPr>
              <w:t>2</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sz w:val="24"/>
              </w:rPr>
            </w:pPr>
            <w:r>
              <w:rPr>
                <w:rFonts w:asciiTheme="minorHAnsi" w:hAnsiTheme="minorHAnsi"/>
                <w:sz w:val="24"/>
              </w:rPr>
              <w:t>3.3</w:t>
            </w:r>
            <w:r w:rsidRPr="00E67560">
              <w:rPr>
                <w:rFonts w:asciiTheme="minorHAnsi" w:hAnsiTheme="minorHAnsi"/>
                <w:sz w:val="24"/>
              </w:rPr>
              <w:t>.</w:t>
            </w:r>
          </w:p>
        </w:tc>
        <w:tc>
          <w:tcPr>
            <w:tcW w:w="9109" w:type="dxa"/>
          </w:tcPr>
          <w:p w:rsidR="00786839" w:rsidRPr="00E67560" w:rsidRDefault="00786839" w:rsidP="00786839">
            <w:pPr>
              <w:pStyle w:val="Tekstpodstawowy"/>
              <w:spacing w:line="276" w:lineRule="auto"/>
              <w:rPr>
                <w:rFonts w:asciiTheme="minorHAnsi" w:hAnsiTheme="minorHAnsi"/>
                <w:sz w:val="24"/>
              </w:rPr>
            </w:pPr>
            <w:r w:rsidRPr="00E67560">
              <w:rPr>
                <w:rFonts w:asciiTheme="minorHAnsi" w:hAnsiTheme="minorHAnsi"/>
                <w:bCs/>
                <w:sz w:val="24"/>
              </w:rPr>
              <w:t>Historia miejscowości …………………………………………………………………..…………………………………….</w:t>
            </w:r>
          </w:p>
        </w:tc>
        <w:tc>
          <w:tcPr>
            <w:tcW w:w="460" w:type="dxa"/>
            <w:vAlign w:val="center"/>
          </w:tcPr>
          <w:p w:rsidR="00786839" w:rsidRPr="00E67560" w:rsidRDefault="00786839" w:rsidP="00786839">
            <w:pPr>
              <w:pStyle w:val="Tekstpodstawowy"/>
              <w:spacing w:line="276" w:lineRule="auto"/>
              <w:jc w:val="center"/>
              <w:rPr>
                <w:rFonts w:asciiTheme="minorHAnsi" w:hAnsiTheme="minorHAnsi"/>
                <w:sz w:val="24"/>
              </w:rPr>
            </w:pPr>
            <w:r>
              <w:rPr>
                <w:rFonts w:asciiTheme="minorHAnsi" w:hAnsiTheme="minorHAnsi"/>
                <w:sz w:val="24"/>
              </w:rPr>
              <w:t>1</w:t>
            </w:r>
            <w:r w:rsidR="00491E71">
              <w:rPr>
                <w:rFonts w:asciiTheme="minorHAnsi" w:hAnsiTheme="minorHAnsi"/>
                <w:sz w:val="24"/>
              </w:rPr>
              <w:t>5</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sz w:val="24"/>
              </w:rPr>
            </w:pPr>
            <w:r>
              <w:rPr>
                <w:rFonts w:asciiTheme="minorHAnsi" w:hAnsiTheme="minorHAnsi"/>
                <w:sz w:val="24"/>
              </w:rPr>
              <w:t>3.4</w:t>
            </w:r>
            <w:r w:rsidRPr="00E67560">
              <w:rPr>
                <w:rFonts w:asciiTheme="minorHAnsi" w:hAnsiTheme="minorHAnsi"/>
                <w:sz w:val="24"/>
              </w:rPr>
              <w:t>.</w:t>
            </w:r>
          </w:p>
        </w:tc>
        <w:tc>
          <w:tcPr>
            <w:tcW w:w="9109" w:type="dxa"/>
          </w:tcPr>
          <w:p w:rsidR="00786839" w:rsidRPr="00E67560" w:rsidRDefault="00786839" w:rsidP="00786839">
            <w:pPr>
              <w:pStyle w:val="Tekstpodstawowy"/>
              <w:spacing w:line="276" w:lineRule="auto"/>
              <w:rPr>
                <w:rFonts w:asciiTheme="minorHAnsi" w:hAnsiTheme="minorHAnsi"/>
                <w:sz w:val="24"/>
              </w:rPr>
            </w:pPr>
            <w:r w:rsidRPr="00E67560">
              <w:rPr>
                <w:rFonts w:asciiTheme="minorHAnsi" w:hAnsiTheme="minorHAnsi"/>
                <w:sz w:val="24"/>
              </w:rPr>
              <w:t>Przestrzenna struktura miejscowości ………………......................................................................</w:t>
            </w:r>
          </w:p>
        </w:tc>
        <w:tc>
          <w:tcPr>
            <w:tcW w:w="460" w:type="dxa"/>
            <w:vAlign w:val="center"/>
          </w:tcPr>
          <w:p w:rsidR="00786839" w:rsidRPr="00E67560" w:rsidRDefault="00786839" w:rsidP="00786839">
            <w:pPr>
              <w:pStyle w:val="Tekstpodstawowy"/>
              <w:spacing w:line="276" w:lineRule="auto"/>
              <w:jc w:val="center"/>
              <w:rPr>
                <w:rFonts w:asciiTheme="minorHAnsi" w:hAnsiTheme="minorHAnsi"/>
                <w:sz w:val="24"/>
              </w:rPr>
            </w:pPr>
            <w:r>
              <w:rPr>
                <w:rFonts w:asciiTheme="minorHAnsi" w:hAnsiTheme="minorHAnsi"/>
                <w:sz w:val="24"/>
              </w:rPr>
              <w:t>15</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b/>
                <w:sz w:val="24"/>
              </w:rPr>
            </w:pPr>
            <w:r w:rsidRPr="00E67560">
              <w:rPr>
                <w:rFonts w:asciiTheme="minorHAnsi" w:hAnsiTheme="minorHAnsi"/>
                <w:b/>
                <w:sz w:val="24"/>
              </w:rPr>
              <w:t>4.</w:t>
            </w:r>
          </w:p>
        </w:tc>
        <w:tc>
          <w:tcPr>
            <w:tcW w:w="9109" w:type="dxa"/>
          </w:tcPr>
          <w:p w:rsidR="00786839" w:rsidRPr="00E67560" w:rsidRDefault="00786839" w:rsidP="00786839">
            <w:pPr>
              <w:spacing w:line="276" w:lineRule="auto"/>
              <w:rPr>
                <w:rFonts w:asciiTheme="minorHAnsi" w:hAnsiTheme="minorHAnsi" w:cs="Arial"/>
                <w:b/>
              </w:rPr>
            </w:pPr>
            <w:r w:rsidRPr="00E67560">
              <w:rPr>
                <w:rStyle w:val="Pogrubienie"/>
                <w:rFonts w:asciiTheme="minorHAnsi" w:hAnsiTheme="minorHAnsi" w:cs="Arial"/>
              </w:rPr>
              <w:t>Inwentaryzacja zasobów służących odnowie miejscowości……..………………….…………………...</w:t>
            </w:r>
          </w:p>
        </w:tc>
        <w:tc>
          <w:tcPr>
            <w:tcW w:w="460" w:type="dxa"/>
            <w:vAlign w:val="center"/>
          </w:tcPr>
          <w:p w:rsidR="00786839" w:rsidRPr="00E67560" w:rsidRDefault="00786839" w:rsidP="00786839">
            <w:pPr>
              <w:pStyle w:val="Tekstpodstawowy"/>
              <w:spacing w:line="276" w:lineRule="auto"/>
              <w:jc w:val="center"/>
              <w:rPr>
                <w:rFonts w:asciiTheme="minorHAnsi" w:hAnsiTheme="minorHAnsi"/>
                <w:sz w:val="24"/>
              </w:rPr>
            </w:pPr>
            <w:r>
              <w:rPr>
                <w:rFonts w:asciiTheme="minorHAnsi" w:hAnsiTheme="minorHAnsi"/>
                <w:sz w:val="24"/>
              </w:rPr>
              <w:t>1</w:t>
            </w:r>
            <w:r w:rsidR="00491E71">
              <w:rPr>
                <w:rFonts w:asciiTheme="minorHAnsi" w:hAnsiTheme="minorHAnsi"/>
                <w:sz w:val="24"/>
              </w:rPr>
              <w:t>8</w:t>
            </w:r>
          </w:p>
        </w:tc>
      </w:tr>
      <w:tr w:rsidR="00786839" w:rsidRPr="00E67560" w:rsidTr="00786839">
        <w:tc>
          <w:tcPr>
            <w:tcW w:w="703" w:type="dxa"/>
            <w:vAlign w:val="center"/>
          </w:tcPr>
          <w:p w:rsidR="00786839" w:rsidRPr="00E67560" w:rsidRDefault="00786839" w:rsidP="00786839">
            <w:pPr>
              <w:pStyle w:val="Tekstpodstawowy"/>
              <w:spacing w:line="276" w:lineRule="auto"/>
              <w:jc w:val="left"/>
              <w:rPr>
                <w:rFonts w:asciiTheme="minorHAnsi" w:hAnsiTheme="minorHAnsi"/>
                <w:sz w:val="24"/>
              </w:rPr>
            </w:pPr>
            <w:r w:rsidRPr="00E67560">
              <w:rPr>
                <w:rFonts w:asciiTheme="minorHAnsi" w:hAnsiTheme="minorHAnsi"/>
                <w:sz w:val="24"/>
              </w:rPr>
              <w:t>4.1.</w:t>
            </w:r>
          </w:p>
        </w:tc>
        <w:tc>
          <w:tcPr>
            <w:tcW w:w="9109" w:type="dxa"/>
          </w:tcPr>
          <w:p w:rsidR="00786839" w:rsidRPr="00E67560" w:rsidRDefault="00786839" w:rsidP="00786839">
            <w:pPr>
              <w:pStyle w:val="Tekstpodstawowy"/>
              <w:spacing w:line="276" w:lineRule="auto"/>
              <w:rPr>
                <w:rFonts w:asciiTheme="minorHAnsi" w:hAnsiTheme="minorHAnsi"/>
                <w:sz w:val="24"/>
              </w:rPr>
            </w:pPr>
            <w:r w:rsidRPr="00E67560">
              <w:rPr>
                <w:rFonts w:asciiTheme="minorHAnsi" w:hAnsiTheme="minorHAnsi"/>
                <w:sz w:val="24"/>
              </w:rPr>
              <w:t>Zasoby przyrodnicze……………………………………………….…………………………………………………………...</w:t>
            </w:r>
          </w:p>
        </w:tc>
        <w:tc>
          <w:tcPr>
            <w:tcW w:w="460" w:type="dxa"/>
            <w:vAlign w:val="center"/>
          </w:tcPr>
          <w:p w:rsidR="00786839" w:rsidRPr="00E67560" w:rsidRDefault="00786839" w:rsidP="00786839">
            <w:pPr>
              <w:pStyle w:val="Tekstpodstawowy"/>
              <w:spacing w:line="276" w:lineRule="auto"/>
              <w:jc w:val="center"/>
              <w:rPr>
                <w:rFonts w:asciiTheme="minorHAnsi" w:hAnsiTheme="minorHAnsi"/>
                <w:sz w:val="24"/>
              </w:rPr>
            </w:pPr>
            <w:r>
              <w:rPr>
                <w:rFonts w:asciiTheme="minorHAnsi" w:hAnsiTheme="minorHAnsi"/>
                <w:sz w:val="24"/>
              </w:rPr>
              <w:t>1</w:t>
            </w:r>
            <w:r w:rsidR="00491E71">
              <w:rPr>
                <w:rFonts w:asciiTheme="minorHAnsi" w:hAnsiTheme="minorHAnsi"/>
                <w:sz w:val="24"/>
              </w:rPr>
              <w:t>8</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sz w:val="24"/>
              </w:rPr>
            </w:pPr>
            <w:r>
              <w:rPr>
                <w:rFonts w:asciiTheme="minorHAnsi" w:hAnsiTheme="minorHAnsi"/>
                <w:sz w:val="24"/>
              </w:rPr>
              <w:t>4.3</w:t>
            </w:r>
            <w:r w:rsidRPr="00E67560">
              <w:rPr>
                <w:rFonts w:asciiTheme="minorHAnsi" w:hAnsiTheme="minorHAnsi"/>
                <w:sz w:val="24"/>
              </w:rPr>
              <w:t>.</w:t>
            </w:r>
          </w:p>
        </w:tc>
        <w:tc>
          <w:tcPr>
            <w:tcW w:w="9109" w:type="dxa"/>
          </w:tcPr>
          <w:p w:rsidR="00491E71" w:rsidRPr="00E67560" w:rsidRDefault="00491E71" w:rsidP="00786839">
            <w:pPr>
              <w:pStyle w:val="Tekstpodstawowy"/>
              <w:spacing w:line="276" w:lineRule="auto"/>
              <w:rPr>
                <w:rFonts w:asciiTheme="minorHAnsi" w:hAnsiTheme="minorHAnsi"/>
                <w:sz w:val="24"/>
              </w:rPr>
            </w:pPr>
            <w:r w:rsidRPr="00E67560">
              <w:rPr>
                <w:rFonts w:asciiTheme="minorHAnsi" w:hAnsiTheme="minorHAnsi"/>
                <w:sz w:val="24"/>
              </w:rPr>
              <w:t>Infrastruktura społeczna………………………………………………………………………………………………………</w:t>
            </w:r>
          </w:p>
        </w:tc>
        <w:tc>
          <w:tcPr>
            <w:tcW w:w="460" w:type="dxa"/>
            <w:vAlign w:val="center"/>
          </w:tcPr>
          <w:p w:rsidR="00491E71" w:rsidRPr="00E67560" w:rsidRDefault="00491E71" w:rsidP="00786839">
            <w:pPr>
              <w:pStyle w:val="Tekstpodstawowy"/>
              <w:spacing w:line="276" w:lineRule="auto"/>
              <w:jc w:val="center"/>
              <w:rPr>
                <w:rFonts w:asciiTheme="minorHAnsi" w:hAnsiTheme="minorHAnsi"/>
                <w:sz w:val="24"/>
              </w:rPr>
            </w:pPr>
            <w:r>
              <w:rPr>
                <w:rFonts w:asciiTheme="minorHAnsi" w:hAnsiTheme="minorHAnsi"/>
                <w:sz w:val="24"/>
              </w:rPr>
              <w:t>19</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sz w:val="24"/>
              </w:rPr>
            </w:pPr>
            <w:r>
              <w:rPr>
                <w:rFonts w:asciiTheme="minorHAnsi" w:hAnsiTheme="minorHAnsi"/>
                <w:sz w:val="24"/>
              </w:rPr>
              <w:t>4.4</w:t>
            </w:r>
            <w:r w:rsidRPr="00E67560">
              <w:rPr>
                <w:rFonts w:asciiTheme="minorHAnsi" w:hAnsiTheme="minorHAnsi"/>
                <w:sz w:val="24"/>
              </w:rPr>
              <w:t>.</w:t>
            </w:r>
          </w:p>
        </w:tc>
        <w:tc>
          <w:tcPr>
            <w:tcW w:w="9109" w:type="dxa"/>
          </w:tcPr>
          <w:p w:rsidR="00491E71" w:rsidRPr="00E67560" w:rsidRDefault="00491E71" w:rsidP="00786839">
            <w:pPr>
              <w:pStyle w:val="Tekstpodstawowy"/>
              <w:spacing w:line="276" w:lineRule="auto"/>
              <w:rPr>
                <w:rFonts w:asciiTheme="minorHAnsi" w:hAnsiTheme="minorHAnsi"/>
                <w:sz w:val="24"/>
              </w:rPr>
            </w:pPr>
            <w:r w:rsidRPr="00E67560">
              <w:rPr>
                <w:rFonts w:asciiTheme="minorHAnsi" w:hAnsiTheme="minorHAnsi"/>
                <w:sz w:val="24"/>
              </w:rPr>
              <w:t>Infrastruktura techniczna…………………………………………………………………………………………………….</w:t>
            </w:r>
          </w:p>
        </w:tc>
        <w:tc>
          <w:tcPr>
            <w:tcW w:w="460" w:type="dxa"/>
            <w:vAlign w:val="center"/>
          </w:tcPr>
          <w:p w:rsidR="00491E71" w:rsidRPr="00E67560" w:rsidRDefault="00491E71" w:rsidP="00786839">
            <w:pPr>
              <w:pStyle w:val="Tekstpodstawowy"/>
              <w:spacing w:line="276" w:lineRule="auto"/>
              <w:jc w:val="center"/>
              <w:rPr>
                <w:rFonts w:asciiTheme="minorHAnsi" w:hAnsiTheme="minorHAnsi"/>
                <w:sz w:val="24"/>
              </w:rPr>
            </w:pPr>
            <w:r>
              <w:rPr>
                <w:rFonts w:asciiTheme="minorHAnsi" w:hAnsiTheme="minorHAnsi"/>
                <w:sz w:val="24"/>
              </w:rPr>
              <w:t>22</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sz w:val="24"/>
              </w:rPr>
            </w:pPr>
            <w:r>
              <w:rPr>
                <w:rFonts w:asciiTheme="minorHAnsi" w:hAnsiTheme="minorHAnsi"/>
                <w:sz w:val="24"/>
              </w:rPr>
              <w:t>4.5</w:t>
            </w:r>
          </w:p>
        </w:tc>
        <w:tc>
          <w:tcPr>
            <w:tcW w:w="9109" w:type="dxa"/>
          </w:tcPr>
          <w:p w:rsidR="00491E71" w:rsidRPr="00E67560" w:rsidRDefault="00491E71" w:rsidP="00786839">
            <w:pPr>
              <w:pStyle w:val="Tekstpodstawowy"/>
              <w:spacing w:line="276" w:lineRule="auto"/>
              <w:rPr>
                <w:rFonts w:asciiTheme="minorHAnsi" w:hAnsiTheme="minorHAnsi"/>
                <w:sz w:val="24"/>
              </w:rPr>
            </w:pPr>
            <w:r>
              <w:rPr>
                <w:rFonts w:asciiTheme="minorHAnsi" w:hAnsiTheme="minorHAnsi"/>
                <w:sz w:val="24"/>
              </w:rPr>
              <w:t>Gospodarka………………..</w:t>
            </w:r>
            <w:r w:rsidRPr="00E67560">
              <w:rPr>
                <w:rFonts w:asciiTheme="minorHAnsi" w:hAnsiTheme="minorHAnsi"/>
                <w:sz w:val="24"/>
              </w:rPr>
              <w:t>.............................................................................................................</w:t>
            </w:r>
          </w:p>
        </w:tc>
        <w:tc>
          <w:tcPr>
            <w:tcW w:w="460" w:type="dxa"/>
            <w:vAlign w:val="center"/>
          </w:tcPr>
          <w:p w:rsidR="00491E71" w:rsidRPr="00E67560" w:rsidRDefault="00491E71" w:rsidP="00786839">
            <w:pPr>
              <w:pStyle w:val="Tekstpodstawowy"/>
              <w:spacing w:line="276" w:lineRule="auto"/>
              <w:jc w:val="center"/>
              <w:rPr>
                <w:rFonts w:asciiTheme="minorHAnsi" w:hAnsiTheme="minorHAnsi"/>
                <w:sz w:val="24"/>
              </w:rPr>
            </w:pPr>
            <w:r>
              <w:rPr>
                <w:rFonts w:asciiTheme="minorHAnsi" w:hAnsiTheme="minorHAnsi"/>
                <w:sz w:val="24"/>
              </w:rPr>
              <w:t>23</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sz w:val="24"/>
              </w:rPr>
            </w:pPr>
            <w:r>
              <w:rPr>
                <w:rFonts w:asciiTheme="minorHAnsi" w:hAnsiTheme="minorHAnsi"/>
                <w:sz w:val="24"/>
              </w:rPr>
              <w:t>4.6</w:t>
            </w:r>
          </w:p>
        </w:tc>
        <w:tc>
          <w:tcPr>
            <w:tcW w:w="9109" w:type="dxa"/>
          </w:tcPr>
          <w:p w:rsidR="00491E71" w:rsidRPr="00E67560" w:rsidRDefault="00491E71" w:rsidP="00786839">
            <w:pPr>
              <w:pStyle w:val="Tekstpodstawowy"/>
              <w:spacing w:line="276" w:lineRule="auto"/>
              <w:rPr>
                <w:rFonts w:asciiTheme="minorHAnsi" w:hAnsiTheme="minorHAnsi"/>
                <w:sz w:val="24"/>
              </w:rPr>
            </w:pPr>
            <w:r w:rsidRPr="00E67560">
              <w:rPr>
                <w:rFonts w:asciiTheme="minorHAnsi" w:hAnsiTheme="minorHAnsi"/>
                <w:sz w:val="24"/>
              </w:rPr>
              <w:t>Kapitał społeczny i ludzki…….....................................................................................................</w:t>
            </w:r>
          </w:p>
        </w:tc>
        <w:tc>
          <w:tcPr>
            <w:tcW w:w="460" w:type="dxa"/>
            <w:vAlign w:val="center"/>
          </w:tcPr>
          <w:p w:rsidR="00491E71" w:rsidRPr="00E67560" w:rsidRDefault="00491E71" w:rsidP="00786839">
            <w:pPr>
              <w:pStyle w:val="Tekstpodstawowy"/>
              <w:spacing w:line="276" w:lineRule="auto"/>
              <w:jc w:val="center"/>
              <w:rPr>
                <w:rFonts w:asciiTheme="minorHAnsi" w:hAnsiTheme="minorHAnsi"/>
                <w:sz w:val="24"/>
              </w:rPr>
            </w:pPr>
            <w:r>
              <w:rPr>
                <w:rFonts w:asciiTheme="minorHAnsi" w:hAnsiTheme="minorHAnsi"/>
                <w:sz w:val="24"/>
              </w:rPr>
              <w:t>24</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
                <w:bCs/>
                <w:sz w:val="24"/>
              </w:rPr>
            </w:pPr>
            <w:r w:rsidRPr="00E67560">
              <w:rPr>
                <w:rFonts w:asciiTheme="minorHAnsi" w:hAnsiTheme="minorHAnsi"/>
                <w:b/>
                <w:bCs/>
                <w:sz w:val="24"/>
              </w:rPr>
              <w:t>5.</w:t>
            </w:r>
          </w:p>
        </w:tc>
        <w:tc>
          <w:tcPr>
            <w:tcW w:w="9109" w:type="dxa"/>
          </w:tcPr>
          <w:p w:rsidR="00491E71" w:rsidRPr="00E67560" w:rsidRDefault="00491E71" w:rsidP="00786839">
            <w:pPr>
              <w:pStyle w:val="Tekstpodstawowy"/>
              <w:spacing w:line="276" w:lineRule="auto"/>
              <w:rPr>
                <w:rFonts w:asciiTheme="minorHAnsi" w:hAnsiTheme="minorHAnsi"/>
                <w:b/>
                <w:bCs/>
                <w:sz w:val="24"/>
              </w:rPr>
            </w:pPr>
            <w:r w:rsidRPr="00E67560">
              <w:rPr>
                <w:rFonts w:asciiTheme="minorHAnsi" w:hAnsiTheme="minorHAnsi"/>
                <w:b/>
                <w:bCs/>
                <w:sz w:val="24"/>
              </w:rPr>
              <w:t>Opis i charakterystyka obszarów o szczególnym znaczeniu dla zaspakajania potrzeb mieszkańców, sprzyjających nawiązywaniu kontaktów społecznych, ze względu na ich położenie oraz cechy funkcjonalno przestrzenne……………………………………………………….…...</w:t>
            </w:r>
          </w:p>
        </w:tc>
        <w:tc>
          <w:tcPr>
            <w:tcW w:w="460" w:type="dxa"/>
            <w:vAlign w:val="center"/>
          </w:tcPr>
          <w:p w:rsidR="00491E71"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29</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
                <w:bCs/>
                <w:sz w:val="24"/>
              </w:rPr>
            </w:pPr>
            <w:r w:rsidRPr="00E67560">
              <w:rPr>
                <w:rFonts w:asciiTheme="minorHAnsi" w:hAnsiTheme="minorHAnsi"/>
                <w:b/>
                <w:bCs/>
                <w:sz w:val="24"/>
              </w:rPr>
              <w:t>6.</w:t>
            </w:r>
          </w:p>
        </w:tc>
        <w:tc>
          <w:tcPr>
            <w:tcW w:w="9109" w:type="dxa"/>
          </w:tcPr>
          <w:p w:rsidR="00491E71" w:rsidRPr="00E67560" w:rsidRDefault="00491E71" w:rsidP="00786839">
            <w:pPr>
              <w:pStyle w:val="Tekstpodstawowy"/>
              <w:spacing w:line="276" w:lineRule="auto"/>
              <w:rPr>
                <w:rFonts w:asciiTheme="minorHAnsi" w:hAnsiTheme="minorHAnsi"/>
                <w:b/>
                <w:bCs/>
                <w:sz w:val="24"/>
              </w:rPr>
            </w:pPr>
            <w:r w:rsidRPr="00E67560">
              <w:rPr>
                <w:rFonts w:asciiTheme="minorHAnsi" w:hAnsiTheme="minorHAnsi"/>
                <w:b/>
                <w:bCs/>
                <w:sz w:val="24"/>
              </w:rPr>
              <w:t>Ocena mocnych i słabych strono oraz szans i zagrożeń (Analiza SWOT)……………..………….</w:t>
            </w:r>
          </w:p>
        </w:tc>
        <w:tc>
          <w:tcPr>
            <w:tcW w:w="460" w:type="dxa"/>
            <w:vAlign w:val="center"/>
          </w:tcPr>
          <w:p w:rsidR="00491E71"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31</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
                <w:bCs/>
                <w:sz w:val="24"/>
              </w:rPr>
            </w:pPr>
            <w:r w:rsidRPr="00E67560">
              <w:rPr>
                <w:rFonts w:asciiTheme="minorHAnsi" w:hAnsiTheme="minorHAnsi"/>
                <w:b/>
                <w:bCs/>
                <w:sz w:val="24"/>
              </w:rPr>
              <w:t>7.</w:t>
            </w:r>
          </w:p>
        </w:tc>
        <w:tc>
          <w:tcPr>
            <w:tcW w:w="9109" w:type="dxa"/>
          </w:tcPr>
          <w:p w:rsidR="00491E71" w:rsidRPr="00E67560" w:rsidRDefault="00491E71" w:rsidP="00786839">
            <w:pPr>
              <w:pStyle w:val="Tekstpodstawowy"/>
              <w:spacing w:line="276" w:lineRule="auto"/>
              <w:rPr>
                <w:rFonts w:asciiTheme="minorHAnsi" w:hAnsiTheme="minorHAnsi"/>
                <w:b/>
                <w:bCs/>
                <w:sz w:val="24"/>
              </w:rPr>
            </w:pPr>
            <w:r w:rsidRPr="00E67560">
              <w:rPr>
                <w:rFonts w:asciiTheme="minorHAnsi" w:hAnsiTheme="minorHAnsi"/>
                <w:b/>
                <w:bCs/>
                <w:sz w:val="24"/>
              </w:rPr>
              <w:t>Analiza problemów………………………………………………………….………………………………………………</w:t>
            </w:r>
          </w:p>
        </w:tc>
        <w:tc>
          <w:tcPr>
            <w:tcW w:w="460" w:type="dxa"/>
            <w:vAlign w:val="center"/>
          </w:tcPr>
          <w:p w:rsidR="00491E71"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33</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
                <w:bCs/>
                <w:sz w:val="24"/>
              </w:rPr>
            </w:pPr>
            <w:r w:rsidRPr="00E67560">
              <w:rPr>
                <w:rFonts w:asciiTheme="minorHAnsi" w:hAnsiTheme="minorHAnsi"/>
                <w:b/>
                <w:bCs/>
                <w:sz w:val="24"/>
              </w:rPr>
              <w:t>8.</w:t>
            </w:r>
          </w:p>
        </w:tc>
        <w:tc>
          <w:tcPr>
            <w:tcW w:w="9109" w:type="dxa"/>
          </w:tcPr>
          <w:p w:rsidR="00491E71" w:rsidRPr="00E67560" w:rsidRDefault="00491E71" w:rsidP="00786839">
            <w:pPr>
              <w:pStyle w:val="Tekstpodstawowy"/>
              <w:spacing w:line="276" w:lineRule="auto"/>
              <w:rPr>
                <w:rFonts w:asciiTheme="minorHAnsi" w:hAnsiTheme="minorHAnsi"/>
                <w:b/>
                <w:bCs/>
                <w:sz w:val="24"/>
              </w:rPr>
            </w:pPr>
            <w:r w:rsidRPr="00E67560">
              <w:rPr>
                <w:rFonts w:asciiTheme="minorHAnsi" w:hAnsiTheme="minorHAnsi"/>
                <w:b/>
                <w:bCs/>
                <w:sz w:val="24"/>
              </w:rPr>
              <w:t>Wizja rozwoju miejscowości…..……………………………….……………………………………………………….</w:t>
            </w:r>
          </w:p>
        </w:tc>
        <w:tc>
          <w:tcPr>
            <w:tcW w:w="460" w:type="dxa"/>
            <w:vAlign w:val="center"/>
          </w:tcPr>
          <w:p w:rsidR="00491E71"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34</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
                <w:bCs/>
                <w:sz w:val="24"/>
              </w:rPr>
            </w:pPr>
            <w:r w:rsidRPr="00E67560">
              <w:rPr>
                <w:rFonts w:asciiTheme="minorHAnsi" w:hAnsiTheme="minorHAnsi"/>
                <w:b/>
                <w:bCs/>
                <w:sz w:val="24"/>
              </w:rPr>
              <w:t xml:space="preserve">9. </w:t>
            </w:r>
          </w:p>
        </w:tc>
        <w:tc>
          <w:tcPr>
            <w:tcW w:w="9109" w:type="dxa"/>
          </w:tcPr>
          <w:p w:rsidR="00491E71" w:rsidRPr="00E67560" w:rsidRDefault="00491E71" w:rsidP="00786839">
            <w:pPr>
              <w:pStyle w:val="Tekstpodstawowy"/>
              <w:spacing w:line="276" w:lineRule="auto"/>
              <w:rPr>
                <w:rFonts w:asciiTheme="minorHAnsi" w:hAnsiTheme="minorHAnsi"/>
                <w:b/>
                <w:bCs/>
                <w:sz w:val="24"/>
              </w:rPr>
            </w:pPr>
            <w:r w:rsidRPr="00E67560">
              <w:rPr>
                <w:rFonts w:asciiTheme="minorHAnsi" w:hAnsiTheme="minorHAnsi"/>
                <w:b/>
                <w:bCs/>
                <w:sz w:val="24"/>
              </w:rPr>
              <w:t>Misja rozwoju miejscowości……………………………….……………………………………………………………</w:t>
            </w:r>
          </w:p>
        </w:tc>
        <w:tc>
          <w:tcPr>
            <w:tcW w:w="460" w:type="dxa"/>
            <w:vAlign w:val="center"/>
          </w:tcPr>
          <w:p w:rsidR="00491E71"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34</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
                <w:bCs/>
                <w:sz w:val="24"/>
              </w:rPr>
            </w:pPr>
            <w:r w:rsidRPr="00E67560">
              <w:rPr>
                <w:rFonts w:asciiTheme="minorHAnsi" w:hAnsiTheme="minorHAnsi"/>
                <w:b/>
                <w:bCs/>
                <w:sz w:val="24"/>
              </w:rPr>
              <w:t xml:space="preserve">10. </w:t>
            </w:r>
          </w:p>
        </w:tc>
        <w:tc>
          <w:tcPr>
            <w:tcW w:w="9109" w:type="dxa"/>
          </w:tcPr>
          <w:p w:rsidR="00491E71" w:rsidRPr="00E67560" w:rsidRDefault="00491E71" w:rsidP="00786839">
            <w:pPr>
              <w:pStyle w:val="Tekstpodstawowy"/>
              <w:spacing w:line="276" w:lineRule="auto"/>
              <w:rPr>
                <w:rFonts w:asciiTheme="minorHAnsi" w:hAnsiTheme="minorHAnsi"/>
                <w:b/>
                <w:bCs/>
                <w:sz w:val="24"/>
              </w:rPr>
            </w:pPr>
            <w:r w:rsidRPr="00E67560">
              <w:rPr>
                <w:rFonts w:asciiTheme="minorHAnsi" w:hAnsiTheme="minorHAnsi"/>
                <w:b/>
                <w:bCs/>
                <w:sz w:val="24"/>
              </w:rPr>
              <w:t>Opis planowanych zadań inwestycyjnych i przedsięwzięć aktywizujących społeczność lokalną……………………………………………………………………………………………………………………………..</w:t>
            </w:r>
          </w:p>
        </w:tc>
        <w:tc>
          <w:tcPr>
            <w:tcW w:w="460" w:type="dxa"/>
            <w:vAlign w:val="center"/>
          </w:tcPr>
          <w:p w:rsidR="00491E71"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35</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Cs/>
                <w:sz w:val="24"/>
              </w:rPr>
            </w:pPr>
            <w:r w:rsidRPr="00E67560">
              <w:rPr>
                <w:rFonts w:asciiTheme="minorHAnsi" w:hAnsiTheme="minorHAnsi"/>
                <w:bCs/>
                <w:sz w:val="24"/>
              </w:rPr>
              <w:t>10.1.</w:t>
            </w:r>
          </w:p>
        </w:tc>
        <w:tc>
          <w:tcPr>
            <w:tcW w:w="9109" w:type="dxa"/>
          </w:tcPr>
          <w:p w:rsidR="00491E71" w:rsidRPr="00E67560" w:rsidRDefault="00491E71" w:rsidP="00786839">
            <w:pPr>
              <w:pStyle w:val="Tekstpodstawowy"/>
              <w:spacing w:line="276" w:lineRule="auto"/>
              <w:rPr>
                <w:rFonts w:asciiTheme="minorHAnsi" w:hAnsiTheme="minorHAnsi"/>
                <w:bCs/>
                <w:sz w:val="24"/>
              </w:rPr>
            </w:pPr>
            <w:r w:rsidRPr="00E67560">
              <w:rPr>
                <w:rFonts w:asciiTheme="minorHAnsi" w:hAnsiTheme="minorHAnsi"/>
                <w:bCs/>
                <w:sz w:val="24"/>
              </w:rPr>
              <w:t>Zestawienie priorytetów, celów, działań………….………………………….………………………………………</w:t>
            </w:r>
          </w:p>
        </w:tc>
        <w:tc>
          <w:tcPr>
            <w:tcW w:w="460" w:type="dxa"/>
            <w:vAlign w:val="center"/>
          </w:tcPr>
          <w:p w:rsidR="00491E71" w:rsidRPr="00E67560" w:rsidRDefault="00491E71" w:rsidP="00786839">
            <w:pPr>
              <w:pStyle w:val="Tekstpodstawowy"/>
              <w:spacing w:line="276" w:lineRule="auto"/>
              <w:jc w:val="center"/>
              <w:rPr>
                <w:rFonts w:asciiTheme="minorHAnsi" w:hAnsiTheme="minorHAnsi"/>
                <w:bCs/>
                <w:sz w:val="24"/>
              </w:rPr>
            </w:pPr>
            <w:r>
              <w:rPr>
                <w:rFonts w:asciiTheme="minorHAnsi" w:hAnsiTheme="minorHAnsi"/>
                <w:bCs/>
                <w:sz w:val="24"/>
              </w:rPr>
              <w:t>35</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Cs/>
                <w:sz w:val="24"/>
              </w:rPr>
            </w:pPr>
            <w:r w:rsidRPr="00E67560">
              <w:rPr>
                <w:rFonts w:asciiTheme="minorHAnsi" w:hAnsiTheme="minorHAnsi"/>
                <w:bCs/>
                <w:sz w:val="24"/>
              </w:rPr>
              <w:t>10</w:t>
            </w:r>
            <w:r>
              <w:rPr>
                <w:rFonts w:asciiTheme="minorHAnsi" w:hAnsiTheme="minorHAnsi"/>
                <w:bCs/>
                <w:sz w:val="24"/>
              </w:rPr>
              <w:t>.2</w:t>
            </w:r>
          </w:p>
        </w:tc>
        <w:tc>
          <w:tcPr>
            <w:tcW w:w="9109" w:type="dxa"/>
          </w:tcPr>
          <w:p w:rsidR="00491E71" w:rsidRPr="00E67560" w:rsidRDefault="00491E71" w:rsidP="00786839">
            <w:pPr>
              <w:pStyle w:val="Tekstpodstawowy"/>
              <w:spacing w:line="276" w:lineRule="auto"/>
              <w:rPr>
                <w:rFonts w:asciiTheme="minorHAnsi" w:hAnsiTheme="minorHAnsi"/>
                <w:bCs/>
                <w:sz w:val="24"/>
              </w:rPr>
            </w:pPr>
            <w:r w:rsidRPr="00E67560">
              <w:rPr>
                <w:rFonts w:asciiTheme="minorHAnsi" w:hAnsiTheme="minorHAnsi"/>
                <w:bCs/>
                <w:sz w:val="24"/>
              </w:rPr>
              <w:t>Ogólny harmonogram wdrażania planu.……………...……………………………………..……………………..</w:t>
            </w:r>
          </w:p>
        </w:tc>
        <w:tc>
          <w:tcPr>
            <w:tcW w:w="460" w:type="dxa"/>
            <w:vAlign w:val="center"/>
          </w:tcPr>
          <w:p w:rsidR="00491E71" w:rsidRPr="00E67560" w:rsidRDefault="00491E71" w:rsidP="00786839">
            <w:pPr>
              <w:pStyle w:val="Tekstpodstawowy"/>
              <w:spacing w:line="276" w:lineRule="auto"/>
              <w:jc w:val="center"/>
              <w:rPr>
                <w:rFonts w:asciiTheme="minorHAnsi" w:hAnsiTheme="minorHAnsi"/>
                <w:bCs/>
                <w:sz w:val="24"/>
              </w:rPr>
            </w:pPr>
            <w:r>
              <w:rPr>
                <w:rFonts w:asciiTheme="minorHAnsi" w:hAnsiTheme="minorHAnsi"/>
                <w:bCs/>
                <w:sz w:val="24"/>
              </w:rPr>
              <w:t>37</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Cs/>
                <w:sz w:val="24"/>
              </w:rPr>
            </w:pPr>
            <w:r w:rsidRPr="00E67560">
              <w:rPr>
                <w:rFonts w:asciiTheme="minorHAnsi" w:hAnsiTheme="minorHAnsi"/>
                <w:bCs/>
                <w:sz w:val="24"/>
              </w:rPr>
              <w:t>10</w:t>
            </w:r>
            <w:r>
              <w:rPr>
                <w:rFonts w:asciiTheme="minorHAnsi" w:hAnsiTheme="minorHAnsi"/>
                <w:bCs/>
                <w:sz w:val="24"/>
              </w:rPr>
              <w:t>.3</w:t>
            </w:r>
          </w:p>
        </w:tc>
        <w:tc>
          <w:tcPr>
            <w:tcW w:w="9109" w:type="dxa"/>
          </w:tcPr>
          <w:p w:rsidR="00491E71" w:rsidRPr="00E67560" w:rsidRDefault="00491E71" w:rsidP="00786839">
            <w:pPr>
              <w:pStyle w:val="Tekstpodstawowy"/>
              <w:spacing w:line="276" w:lineRule="auto"/>
              <w:rPr>
                <w:rFonts w:asciiTheme="minorHAnsi" w:hAnsiTheme="minorHAnsi"/>
                <w:bCs/>
                <w:sz w:val="24"/>
              </w:rPr>
            </w:pPr>
            <w:r w:rsidRPr="00E67560">
              <w:rPr>
                <w:rFonts w:asciiTheme="minorHAnsi" w:hAnsiTheme="minorHAnsi"/>
                <w:bCs/>
                <w:sz w:val="24"/>
              </w:rPr>
              <w:t>Karty zadań ujętych w Planie Odnowy Miejscowości…………………………….………………….…………</w:t>
            </w:r>
          </w:p>
        </w:tc>
        <w:tc>
          <w:tcPr>
            <w:tcW w:w="460" w:type="dxa"/>
            <w:vAlign w:val="center"/>
          </w:tcPr>
          <w:p w:rsidR="00491E71" w:rsidRPr="00E67560" w:rsidRDefault="00491E71" w:rsidP="00786839">
            <w:pPr>
              <w:pStyle w:val="Tekstpodstawowy"/>
              <w:spacing w:line="276" w:lineRule="auto"/>
              <w:jc w:val="center"/>
              <w:rPr>
                <w:rFonts w:asciiTheme="minorHAnsi" w:hAnsiTheme="minorHAnsi"/>
                <w:bCs/>
                <w:sz w:val="24"/>
              </w:rPr>
            </w:pPr>
            <w:r>
              <w:rPr>
                <w:rFonts w:asciiTheme="minorHAnsi" w:hAnsiTheme="minorHAnsi"/>
                <w:bCs/>
                <w:sz w:val="24"/>
              </w:rPr>
              <w:t>41</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
                <w:bCs/>
                <w:sz w:val="24"/>
              </w:rPr>
            </w:pPr>
            <w:r w:rsidRPr="00E67560">
              <w:rPr>
                <w:rFonts w:asciiTheme="minorHAnsi" w:hAnsiTheme="minorHAnsi"/>
                <w:b/>
                <w:bCs/>
                <w:sz w:val="24"/>
              </w:rPr>
              <w:t>11.</w:t>
            </w:r>
          </w:p>
        </w:tc>
        <w:tc>
          <w:tcPr>
            <w:tcW w:w="9109" w:type="dxa"/>
          </w:tcPr>
          <w:p w:rsidR="00491E71" w:rsidRPr="00E67560" w:rsidRDefault="00491E71" w:rsidP="00786839">
            <w:pPr>
              <w:pStyle w:val="Tekstpodstawowy"/>
              <w:spacing w:line="276" w:lineRule="auto"/>
              <w:rPr>
                <w:rFonts w:asciiTheme="minorHAnsi" w:hAnsiTheme="minorHAnsi"/>
                <w:b/>
                <w:bCs/>
                <w:sz w:val="24"/>
              </w:rPr>
            </w:pPr>
            <w:r w:rsidRPr="00E67560">
              <w:rPr>
                <w:rFonts w:asciiTheme="minorHAnsi" w:hAnsiTheme="minorHAnsi"/>
                <w:b/>
                <w:bCs/>
                <w:sz w:val="24"/>
              </w:rPr>
              <w:t>Sposób monitorowania, oceny i komunikacji społecznej………………………………..……………...</w:t>
            </w:r>
          </w:p>
        </w:tc>
        <w:tc>
          <w:tcPr>
            <w:tcW w:w="460" w:type="dxa"/>
            <w:vAlign w:val="center"/>
          </w:tcPr>
          <w:p w:rsidR="00491E71" w:rsidRPr="00E67560" w:rsidRDefault="00491E71" w:rsidP="00786839">
            <w:pPr>
              <w:pStyle w:val="Tekstpodstawowy"/>
              <w:spacing w:line="276" w:lineRule="auto"/>
              <w:jc w:val="center"/>
              <w:rPr>
                <w:rFonts w:asciiTheme="minorHAnsi" w:hAnsiTheme="minorHAnsi"/>
                <w:b/>
                <w:bCs/>
                <w:sz w:val="24"/>
              </w:rPr>
            </w:pPr>
            <w:r>
              <w:rPr>
                <w:rFonts w:asciiTheme="minorHAnsi" w:hAnsiTheme="minorHAnsi"/>
                <w:b/>
                <w:bCs/>
                <w:sz w:val="24"/>
              </w:rPr>
              <w:t>49</w:t>
            </w:r>
          </w:p>
        </w:tc>
      </w:tr>
      <w:tr w:rsidR="00491E71" w:rsidRPr="00E67560" w:rsidTr="00786839">
        <w:tc>
          <w:tcPr>
            <w:tcW w:w="703" w:type="dxa"/>
            <w:vAlign w:val="center"/>
          </w:tcPr>
          <w:p w:rsidR="00491E71" w:rsidRPr="00E67560" w:rsidRDefault="00491E71" w:rsidP="00786839">
            <w:pPr>
              <w:pStyle w:val="Tekstpodstawowy"/>
              <w:spacing w:line="276" w:lineRule="auto"/>
              <w:jc w:val="left"/>
              <w:rPr>
                <w:rFonts w:asciiTheme="minorHAnsi" w:hAnsiTheme="minorHAnsi"/>
                <w:b/>
                <w:bCs/>
                <w:sz w:val="24"/>
              </w:rPr>
            </w:pPr>
          </w:p>
        </w:tc>
        <w:tc>
          <w:tcPr>
            <w:tcW w:w="9109" w:type="dxa"/>
          </w:tcPr>
          <w:p w:rsidR="00491E71" w:rsidRPr="00E67560" w:rsidRDefault="00491E71" w:rsidP="00786839">
            <w:pPr>
              <w:pStyle w:val="Tekstpodstawowy"/>
              <w:spacing w:line="276" w:lineRule="auto"/>
              <w:rPr>
                <w:rFonts w:asciiTheme="minorHAnsi" w:hAnsiTheme="minorHAnsi"/>
                <w:b/>
                <w:bCs/>
                <w:sz w:val="24"/>
              </w:rPr>
            </w:pPr>
          </w:p>
        </w:tc>
        <w:tc>
          <w:tcPr>
            <w:tcW w:w="460" w:type="dxa"/>
            <w:vAlign w:val="center"/>
          </w:tcPr>
          <w:p w:rsidR="00491E71" w:rsidRPr="00E67560" w:rsidRDefault="00491E71" w:rsidP="00786839">
            <w:pPr>
              <w:pStyle w:val="Tekstpodstawowy"/>
              <w:spacing w:line="276" w:lineRule="auto"/>
              <w:jc w:val="center"/>
              <w:rPr>
                <w:rFonts w:asciiTheme="minorHAnsi" w:hAnsiTheme="minorHAnsi"/>
                <w:b/>
                <w:bCs/>
                <w:sz w:val="24"/>
              </w:rPr>
            </w:pPr>
          </w:p>
        </w:tc>
      </w:tr>
    </w:tbl>
    <w:p w:rsidR="00DC45DE" w:rsidRDefault="00DC45DE" w:rsidP="00514DD1"/>
    <w:p w:rsidR="00786839" w:rsidRDefault="00786839" w:rsidP="008A3CB9">
      <w:pPr>
        <w:pStyle w:val="Nagwek1"/>
        <w:spacing w:line="312" w:lineRule="auto"/>
        <w:jc w:val="left"/>
        <w:rPr>
          <w:rFonts w:ascii="Times New Roman" w:hAnsi="Times New Roman" w:cs="Times New Roman"/>
          <w:b w:val="0"/>
          <w:bCs w:val="0"/>
          <w:i w:val="0"/>
          <w:iCs w:val="0"/>
          <w:sz w:val="24"/>
        </w:rPr>
      </w:pPr>
    </w:p>
    <w:p w:rsidR="00955C1B" w:rsidRDefault="00955C1B" w:rsidP="008A3CB9">
      <w:pPr>
        <w:pStyle w:val="Nagwek1"/>
        <w:spacing w:line="312" w:lineRule="auto"/>
        <w:jc w:val="left"/>
        <w:rPr>
          <w:rFonts w:asciiTheme="minorHAnsi" w:hAnsiTheme="minorHAnsi"/>
          <w:i w:val="0"/>
          <w:sz w:val="24"/>
        </w:rPr>
      </w:pPr>
    </w:p>
    <w:p w:rsidR="005B392D" w:rsidRDefault="005B392D" w:rsidP="008A3CB9">
      <w:pPr>
        <w:pStyle w:val="Nagwek1"/>
        <w:spacing w:line="312" w:lineRule="auto"/>
        <w:jc w:val="left"/>
        <w:rPr>
          <w:rFonts w:asciiTheme="minorHAnsi" w:hAnsiTheme="minorHAnsi"/>
          <w:i w:val="0"/>
          <w:sz w:val="24"/>
        </w:rPr>
      </w:pPr>
    </w:p>
    <w:p w:rsidR="00130D01" w:rsidRDefault="00130D01" w:rsidP="00130D01"/>
    <w:p w:rsidR="00130D01" w:rsidRDefault="00130D01" w:rsidP="00130D01"/>
    <w:p w:rsidR="00130D01" w:rsidRPr="00130D01" w:rsidRDefault="00130D01" w:rsidP="00130D01"/>
    <w:p w:rsidR="000F40C8" w:rsidRPr="008A3CB9" w:rsidRDefault="00CA2C63" w:rsidP="008A3CB9">
      <w:pPr>
        <w:pStyle w:val="Nagwek1"/>
        <w:spacing w:line="312" w:lineRule="auto"/>
        <w:jc w:val="left"/>
        <w:rPr>
          <w:rFonts w:asciiTheme="minorHAnsi" w:hAnsiTheme="minorHAnsi"/>
          <w:i w:val="0"/>
          <w:sz w:val="24"/>
        </w:rPr>
      </w:pPr>
      <w:r w:rsidRPr="008A3CB9">
        <w:rPr>
          <w:rFonts w:asciiTheme="minorHAnsi" w:hAnsiTheme="minorHAnsi"/>
          <w:i w:val="0"/>
          <w:sz w:val="24"/>
        </w:rPr>
        <w:lastRenderedPageBreak/>
        <w:t>Wprowadzenie</w:t>
      </w:r>
    </w:p>
    <w:p w:rsidR="00B32FF9" w:rsidRPr="008A3CB9" w:rsidRDefault="00B32FF9" w:rsidP="008A3CB9">
      <w:pPr>
        <w:spacing w:line="312" w:lineRule="auto"/>
        <w:rPr>
          <w:rFonts w:asciiTheme="minorHAnsi" w:hAnsiTheme="minorHAnsi"/>
        </w:rPr>
      </w:pPr>
    </w:p>
    <w:p w:rsidR="00014943" w:rsidRPr="00014943" w:rsidRDefault="00014943" w:rsidP="00014943">
      <w:pPr>
        <w:spacing w:line="360" w:lineRule="auto"/>
        <w:ind w:firstLine="708"/>
        <w:jc w:val="both"/>
        <w:rPr>
          <w:rFonts w:asciiTheme="minorHAnsi" w:hAnsiTheme="minorHAnsi"/>
        </w:rPr>
      </w:pPr>
      <w:r>
        <w:rPr>
          <w:rFonts w:asciiTheme="minorHAnsi" w:hAnsiTheme="minorHAnsi"/>
        </w:rPr>
        <w:t xml:space="preserve">W procesie odnowy wsi </w:t>
      </w:r>
      <w:r w:rsidRPr="00014943">
        <w:rPr>
          <w:rFonts w:asciiTheme="minorHAnsi" w:hAnsiTheme="minorHAnsi"/>
        </w:rPr>
        <w:t>zwraca się uwagę na kilka podstawowych zagadnień, które pozwalają na określenie tego pojęcia. W szczególności odnowa wsi koncentruje się wokół zagadnień związanych z ekonomicznym bytem wsi, ale również z warunkami materialnymi życ</w:t>
      </w:r>
      <w:r>
        <w:rPr>
          <w:rFonts w:asciiTheme="minorHAnsi" w:hAnsiTheme="minorHAnsi"/>
        </w:rPr>
        <w:t xml:space="preserve">ia mieszkańców (standard życia). </w:t>
      </w:r>
      <w:r w:rsidRPr="00014943">
        <w:rPr>
          <w:rFonts w:asciiTheme="minorHAnsi" w:hAnsiTheme="minorHAnsi"/>
        </w:rPr>
        <w:t xml:space="preserve">Jednocześnie w procesie odnowy wsi bardzo mocno akcentuje </w:t>
      </w:r>
      <w:proofErr w:type="gramStart"/>
      <w:r w:rsidRPr="00014943">
        <w:rPr>
          <w:rFonts w:asciiTheme="minorHAnsi" w:hAnsiTheme="minorHAnsi"/>
        </w:rPr>
        <w:t>się jakość</w:t>
      </w:r>
      <w:proofErr w:type="gramEnd"/>
      <w:r w:rsidRPr="00014943">
        <w:rPr>
          <w:rFonts w:asciiTheme="minorHAnsi" w:hAnsiTheme="minorHAnsi"/>
        </w:rPr>
        <w:t xml:space="preserve"> życia, wynikającą z pozamaterialnych, duchowych i społecznych potrzeb osób i całej społeczności wiejskiej. Cechą odnowy </w:t>
      </w:r>
      <w:proofErr w:type="gramStart"/>
      <w:r w:rsidRPr="00014943">
        <w:rPr>
          <w:rFonts w:asciiTheme="minorHAnsi" w:hAnsiTheme="minorHAnsi"/>
        </w:rPr>
        <w:t>wsi jako</w:t>
      </w:r>
      <w:proofErr w:type="gramEnd"/>
      <w:r w:rsidRPr="00014943">
        <w:rPr>
          <w:rFonts w:asciiTheme="minorHAnsi" w:hAnsiTheme="minorHAnsi"/>
        </w:rPr>
        <w:t xml:space="preserve"> metody rozwoju obszarów wiejskich jest zatem kompleksowość, polegająca na uzgodnieniu i realizowaniu całościowej wizji rozwoju wsi, z myślą o zachowaniu jej tożsamości, przestrzennej integralności oraz zharmonizowaniu podstawowych funkcji: mieszkalnej, gospodarczej (produkcja i usługi) oraz rekreacyjnej i wypoczynkowej.</w:t>
      </w:r>
    </w:p>
    <w:p w:rsidR="00014943" w:rsidRPr="00014943" w:rsidRDefault="00014943" w:rsidP="00014943">
      <w:pPr>
        <w:spacing w:line="360" w:lineRule="auto"/>
        <w:rPr>
          <w:rFonts w:asciiTheme="minorHAnsi" w:hAnsiTheme="minorHAnsi"/>
        </w:rPr>
      </w:pPr>
    </w:p>
    <w:p w:rsidR="00014943" w:rsidRPr="00014943" w:rsidRDefault="00014943" w:rsidP="00014943">
      <w:pPr>
        <w:spacing w:line="360" w:lineRule="auto"/>
        <w:ind w:firstLine="708"/>
        <w:jc w:val="both"/>
        <w:rPr>
          <w:rFonts w:asciiTheme="minorHAnsi" w:hAnsiTheme="minorHAnsi"/>
        </w:rPr>
      </w:pPr>
      <w:r>
        <w:rPr>
          <w:rFonts w:asciiTheme="minorHAnsi" w:hAnsiTheme="minorHAnsi"/>
        </w:rPr>
        <w:t>Ważną rolę odgrywa potrzeba</w:t>
      </w:r>
      <w:r w:rsidRPr="00014943">
        <w:rPr>
          <w:rFonts w:asciiTheme="minorHAnsi" w:hAnsiTheme="minorHAnsi"/>
        </w:rPr>
        <w:t xml:space="preserve"> dokonania zasadniczej zmiany w mentalności mieszkańców wsi z pasywnego odbioru procesów sterowanych z zewnątrz na postawy polegające na kreatywnych i uporządkowanych działaniach, polegających na wzięciu odpowiedzialności za swoje bezpośrednie otoczenie, jak również za przyszłość swojej społeczności. Zwraca się uwagę na fakt, iż odnowa wsi jest czymś więcej, niż upiększeniem fasad budynków, porządkowaniem przestrzeni wiejskiej, renowacją historycznych budynków czy realizacją nowych inwestycji dotyczących infrastruktury wiejskiej czy imprez o charakterze kulturalnym czy rekreacyjnym, ale przede wszystkim odbudową tożsamości i integralności wsi oraz zachowaniem wartości życia wiejskiego, zakorzenionych w jej kulturze i tradycji. Odnowa wsi jest zarówno koncepcją rozwojową, jak również skuteczną metodą rozwoju obszarów wiejskich, uwalniającą jednostki i społeczności od myślenia w kategoriach roszczeniowych, a jednocześnie przesuwającą odpowiedzialność za przyszłość społeczności wiejskiej na nią samą.</w:t>
      </w:r>
    </w:p>
    <w:p w:rsidR="00014943" w:rsidRPr="00014943" w:rsidRDefault="00014943" w:rsidP="00014943">
      <w:pPr>
        <w:spacing w:line="360" w:lineRule="auto"/>
        <w:rPr>
          <w:rFonts w:asciiTheme="minorHAnsi" w:hAnsiTheme="minorHAnsi"/>
        </w:rPr>
      </w:pPr>
    </w:p>
    <w:p w:rsidR="00955C1B" w:rsidRDefault="00955C1B" w:rsidP="00014943">
      <w:pPr>
        <w:spacing w:line="360" w:lineRule="auto"/>
        <w:ind w:firstLine="708"/>
        <w:jc w:val="both"/>
        <w:rPr>
          <w:rFonts w:asciiTheme="minorHAnsi" w:hAnsiTheme="minorHAnsi"/>
        </w:rPr>
      </w:pPr>
    </w:p>
    <w:p w:rsidR="00B32FF9" w:rsidRPr="008A3CB9" w:rsidRDefault="00014943" w:rsidP="00014943">
      <w:pPr>
        <w:spacing w:line="360" w:lineRule="auto"/>
        <w:ind w:firstLine="708"/>
        <w:jc w:val="both"/>
        <w:rPr>
          <w:rFonts w:asciiTheme="minorHAnsi" w:hAnsiTheme="minorHAnsi"/>
        </w:rPr>
      </w:pPr>
      <w:r w:rsidRPr="00014943">
        <w:rPr>
          <w:rFonts w:asciiTheme="minorHAnsi" w:hAnsiTheme="minorHAnsi"/>
        </w:rPr>
        <w:t xml:space="preserve">Reasumując należy, więc stwierdzić, iż odnowa wsi jest współcześnie ważną napędową siłą rozwoju obszarów wiejskich, skutecznie przeobrażającą tereny nią objęte i stanowiącą istotny składnik procesów rozwojowych na poziomie lokalnym i regionalnym. Zdaniem Ryszarda Wilczyńskiego, uznanego w Polsce autorytetu w tej dziedzinie, odnowa </w:t>
      </w:r>
      <w:r w:rsidRPr="00014943">
        <w:rPr>
          <w:rFonts w:asciiTheme="minorHAnsi" w:hAnsiTheme="minorHAnsi"/>
        </w:rPr>
        <w:lastRenderedPageBreak/>
        <w:t xml:space="preserve">wsi to proces kształtowania warunków życia ludzi na obszarach wiejskich, którego animatorem i podmiotem jest społeczność lokalna. Oddziałuje on na standard życia i </w:t>
      </w:r>
      <w:proofErr w:type="gramStart"/>
      <w:r w:rsidRPr="00014943">
        <w:rPr>
          <w:rFonts w:asciiTheme="minorHAnsi" w:hAnsiTheme="minorHAnsi"/>
        </w:rPr>
        <w:t>jego jakość</w:t>
      </w:r>
      <w:proofErr w:type="gramEnd"/>
      <w:r w:rsidRPr="00014943">
        <w:rPr>
          <w:rFonts w:asciiTheme="minorHAnsi" w:hAnsiTheme="minorHAnsi"/>
        </w:rPr>
        <w:t xml:space="preserve"> oraz źródła utrzymania mieszkańców, jednocześnie zachowując tożsamość wsi wyrażającą się wartościami życia wiejskiego, wzmacnianiem i rozwojem dziedzictwa duchowego, kulturowego i materialnego wsi.</w:t>
      </w:r>
    </w:p>
    <w:p w:rsidR="00014943" w:rsidRDefault="00014943" w:rsidP="00995BEE">
      <w:pPr>
        <w:pStyle w:val="Tekstpodstawowy"/>
        <w:rPr>
          <w:rFonts w:asciiTheme="minorHAnsi" w:hAnsiTheme="minorHAnsi"/>
          <w:sz w:val="20"/>
          <w:szCs w:val="20"/>
        </w:rPr>
      </w:pPr>
    </w:p>
    <w:p w:rsidR="00014943" w:rsidRPr="00014943" w:rsidRDefault="00014943" w:rsidP="00995BEE">
      <w:pPr>
        <w:pStyle w:val="Tekstpodstawowy"/>
        <w:rPr>
          <w:rFonts w:asciiTheme="minorHAnsi" w:hAnsiTheme="minorHAnsi"/>
          <w:sz w:val="20"/>
          <w:szCs w:val="20"/>
        </w:rPr>
      </w:pPr>
      <w:r>
        <w:rPr>
          <w:rFonts w:asciiTheme="minorHAnsi" w:hAnsiTheme="minorHAnsi"/>
          <w:sz w:val="20"/>
          <w:szCs w:val="20"/>
        </w:rPr>
        <w:t>Źródło:</w:t>
      </w:r>
      <w:r w:rsidRPr="00014943">
        <w:rPr>
          <w:rFonts w:asciiTheme="minorHAnsi" w:hAnsiTheme="minorHAnsi"/>
          <w:sz w:val="20"/>
          <w:szCs w:val="20"/>
        </w:rPr>
        <w:t xml:space="preserve"> </w:t>
      </w:r>
      <w:hyperlink r:id="rId13" w:history="1">
        <w:r w:rsidRPr="00014943">
          <w:rPr>
            <w:rStyle w:val="Hipercze"/>
            <w:rFonts w:asciiTheme="minorHAnsi" w:hAnsiTheme="minorHAnsi"/>
            <w:sz w:val="20"/>
            <w:szCs w:val="20"/>
          </w:rPr>
          <w:t>www.odnowawsi.pl</w:t>
        </w:r>
      </w:hyperlink>
    </w:p>
    <w:p w:rsidR="00014943" w:rsidRPr="008A3CB9" w:rsidRDefault="00014943" w:rsidP="00995BEE">
      <w:pPr>
        <w:pStyle w:val="Tekstpodstawowy"/>
        <w:rPr>
          <w:rFonts w:asciiTheme="minorHAnsi" w:hAnsiTheme="minorHAnsi"/>
          <w:sz w:val="24"/>
        </w:rPr>
      </w:pPr>
    </w:p>
    <w:p w:rsidR="0087496A" w:rsidRPr="008A3CB9" w:rsidRDefault="00EE50EA" w:rsidP="008A3CB9">
      <w:pPr>
        <w:spacing w:line="312" w:lineRule="auto"/>
        <w:jc w:val="both"/>
        <w:rPr>
          <w:rFonts w:asciiTheme="minorHAnsi" w:hAnsiTheme="minorHAnsi" w:cs="Arial"/>
          <w:b/>
        </w:rPr>
      </w:pPr>
      <w:r w:rsidRPr="00C032DE">
        <w:rPr>
          <w:rFonts w:asciiTheme="minorHAnsi" w:hAnsiTheme="minorHAnsi" w:cs="Arial"/>
          <w:b/>
        </w:rPr>
        <w:t xml:space="preserve">1. </w:t>
      </w:r>
      <w:r w:rsidR="0087496A" w:rsidRPr="008A3CB9">
        <w:rPr>
          <w:rFonts w:asciiTheme="minorHAnsi" w:hAnsiTheme="minorHAnsi" w:cs="Arial"/>
          <w:b/>
        </w:rPr>
        <w:t>Podstawowe informacje o przyjętej metodzie planowania strategicznego.</w:t>
      </w:r>
    </w:p>
    <w:p w:rsidR="00F25B5D" w:rsidRPr="008A3CB9" w:rsidRDefault="00F25B5D" w:rsidP="008A3CB9">
      <w:pPr>
        <w:spacing w:line="312" w:lineRule="auto"/>
        <w:ind w:firstLine="708"/>
        <w:jc w:val="both"/>
        <w:rPr>
          <w:rFonts w:asciiTheme="minorHAnsi" w:hAnsiTheme="minorHAnsi" w:cs="Arial"/>
        </w:rPr>
      </w:pPr>
    </w:p>
    <w:p w:rsidR="008A3CB9" w:rsidRPr="008A3CB9" w:rsidRDefault="008A3CB9" w:rsidP="008A3CB9">
      <w:pPr>
        <w:spacing w:line="312" w:lineRule="auto"/>
        <w:ind w:firstLine="708"/>
        <w:jc w:val="both"/>
        <w:rPr>
          <w:rFonts w:asciiTheme="minorHAnsi" w:hAnsiTheme="minorHAnsi"/>
        </w:rPr>
      </w:pPr>
      <w:r w:rsidRPr="008A3CB9">
        <w:rPr>
          <w:rFonts w:asciiTheme="minorHAnsi" w:hAnsiTheme="minorHAnsi"/>
        </w:rPr>
        <w:t>W procesie przygotowania Pl</w:t>
      </w:r>
      <w:r>
        <w:rPr>
          <w:rFonts w:asciiTheme="minorHAnsi" w:hAnsiTheme="minorHAnsi"/>
        </w:rPr>
        <w:t xml:space="preserve">anu Odnowy Miejscowości </w:t>
      </w:r>
      <w:r w:rsidR="00955C1B">
        <w:rPr>
          <w:rFonts w:asciiTheme="minorHAnsi" w:hAnsiTheme="minorHAnsi"/>
        </w:rPr>
        <w:t>Bogaczewo</w:t>
      </w:r>
      <w:r w:rsidRPr="008A3CB9">
        <w:rPr>
          <w:rFonts w:asciiTheme="minorHAnsi" w:hAnsiTheme="minorHAnsi"/>
        </w:rPr>
        <w:t xml:space="preserve"> </w:t>
      </w:r>
      <w:r w:rsidR="00772C1B" w:rsidRPr="008A3CB9">
        <w:rPr>
          <w:rFonts w:asciiTheme="minorHAnsi" w:hAnsiTheme="minorHAnsi"/>
        </w:rPr>
        <w:t>na lata</w:t>
      </w:r>
      <w:r w:rsidR="00772C1B">
        <w:rPr>
          <w:rFonts w:asciiTheme="minorHAnsi" w:hAnsiTheme="minorHAnsi"/>
        </w:rPr>
        <w:t xml:space="preserve"> 201</w:t>
      </w:r>
      <w:r w:rsidR="00014943">
        <w:rPr>
          <w:rFonts w:asciiTheme="minorHAnsi" w:hAnsiTheme="minorHAnsi"/>
        </w:rPr>
        <w:t>4</w:t>
      </w:r>
      <w:r w:rsidR="00772C1B">
        <w:rPr>
          <w:rFonts w:asciiTheme="minorHAnsi" w:hAnsiTheme="minorHAnsi"/>
        </w:rPr>
        <w:t xml:space="preserve">–2020 </w:t>
      </w:r>
      <w:r w:rsidRPr="008A3CB9">
        <w:rPr>
          <w:rFonts w:asciiTheme="minorHAnsi" w:hAnsiTheme="minorHAnsi"/>
        </w:rPr>
        <w:t xml:space="preserve">wykorzystano </w:t>
      </w:r>
      <w:bookmarkStart w:id="0" w:name="OLE_LINK1"/>
      <w:bookmarkStart w:id="1" w:name="OLE_LINK2"/>
      <w:r w:rsidRPr="008A3CB9">
        <w:rPr>
          <w:rFonts w:asciiTheme="minorHAnsi" w:hAnsiTheme="minorHAnsi"/>
        </w:rPr>
        <w:t xml:space="preserve">Metodę Aktywnego Planowania Strategii (MAPS). </w:t>
      </w:r>
      <w:bookmarkEnd w:id="0"/>
      <w:bookmarkEnd w:id="1"/>
      <w:r w:rsidRPr="008A3CB9">
        <w:rPr>
          <w:rFonts w:asciiTheme="minorHAnsi" w:hAnsiTheme="minorHAnsi"/>
        </w:rPr>
        <w:t>Istotą MAPS jest założenie, że wiedza i poszczególne dane potrzebne do opracowania planistycznego istnieją w formie nieskoordynowanej i rozproszonej. Aby osiągnąć zamierzony rezultat wymagane jest podjęcie następujących po sobie działań, które w sposób harmonijny selekcjonują informacje pozwalając na ich właściwe przetworzenie (Staręga-Piasek J. 2005).</w:t>
      </w:r>
    </w:p>
    <w:p w:rsidR="008A3CB9" w:rsidRDefault="008A3CB9" w:rsidP="008A3CB9">
      <w:pPr>
        <w:spacing w:line="312" w:lineRule="auto"/>
        <w:ind w:firstLine="708"/>
        <w:jc w:val="both"/>
        <w:rPr>
          <w:rFonts w:asciiTheme="minorHAnsi" w:hAnsiTheme="minorHAnsi"/>
        </w:rPr>
      </w:pPr>
      <w:r w:rsidRPr="008A3CB9">
        <w:rPr>
          <w:rFonts w:asciiTheme="minorHAnsi" w:hAnsiTheme="minorHAnsi"/>
        </w:rPr>
        <w:t xml:space="preserve">We wszystkich etapach przyjętej metody podejmowanie decyzji następowało na </w:t>
      </w:r>
      <w:proofErr w:type="gramStart"/>
      <w:r w:rsidRPr="008A3CB9">
        <w:rPr>
          <w:rFonts w:asciiTheme="minorHAnsi" w:hAnsiTheme="minorHAnsi"/>
        </w:rPr>
        <w:t>zasadzie  konsensusu</w:t>
      </w:r>
      <w:proofErr w:type="gramEnd"/>
      <w:r w:rsidRPr="008A3CB9">
        <w:rPr>
          <w:rFonts w:asciiTheme="minorHAnsi" w:hAnsiTheme="minorHAnsi"/>
        </w:rPr>
        <w:t xml:space="preserve">. Merytoryczną rolę w opracowaniu dokumentu planistycznego odegrali lokalni </w:t>
      </w:r>
      <w:r w:rsidR="00014943">
        <w:rPr>
          <w:rFonts w:asciiTheme="minorHAnsi" w:hAnsiTheme="minorHAnsi"/>
        </w:rPr>
        <w:t>przedstawiciele społeczności, wybrani i włączeni w proces planistyczny.</w:t>
      </w:r>
    </w:p>
    <w:p w:rsidR="00014943" w:rsidRDefault="00014943" w:rsidP="008A3CB9">
      <w:pPr>
        <w:spacing w:line="312" w:lineRule="auto"/>
        <w:ind w:firstLine="708"/>
        <w:jc w:val="both"/>
        <w:rPr>
          <w:rFonts w:asciiTheme="minorHAnsi" w:hAnsiTheme="minorHAnsi"/>
        </w:rPr>
      </w:pPr>
      <w:r>
        <w:rPr>
          <w:rFonts w:asciiTheme="minorHAnsi" w:hAnsiTheme="minorHAnsi"/>
        </w:rPr>
        <w:t xml:space="preserve">W dniu 22.07.2014 </w:t>
      </w:r>
      <w:proofErr w:type="gramStart"/>
      <w:r>
        <w:rPr>
          <w:rFonts w:asciiTheme="minorHAnsi" w:hAnsiTheme="minorHAnsi"/>
        </w:rPr>
        <w:t>r</w:t>
      </w:r>
      <w:proofErr w:type="gramEnd"/>
      <w:r>
        <w:rPr>
          <w:rFonts w:asciiTheme="minorHAnsi" w:hAnsiTheme="minorHAnsi"/>
        </w:rPr>
        <w:t xml:space="preserve">. w świetlicy wiejskiej w </w:t>
      </w:r>
      <w:r w:rsidR="00955C1B">
        <w:rPr>
          <w:rFonts w:asciiTheme="minorHAnsi" w:hAnsiTheme="minorHAnsi"/>
        </w:rPr>
        <w:t>Bogaczewie</w:t>
      </w:r>
      <w:r>
        <w:rPr>
          <w:rFonts w:asciiTheme="minorHAnsi" w:hAnsiTheme="minorHAnsi"/>
        </w:rPr>
        <w:t xml:space="preserve"> odbyło się zebranie wiejskie, podczas którego jednogłośnie wybrano skład Grupy Odnowy Wsi odpowiedzialnej za kreowanie wizji rozwoju sołectwa i stworzenie Planu Odnowy Miejscowości. Zebranie poprzedziły warsztaty i konsultacje z mieszkańcami. Celem tych spotkań było uświadomienie cech i zadań, jakie spoczywają na liderze i </w:t>
      </w:r>
      <w:r w:rsidR="005B392D">
        <w:rPr>
          <w:rFonts w:asciiTheme="minorHAnsi" w:hAnsiTheme="minorHAnsi"/>
        </w:rPr>
        <w:t>członkach</w:t>
      </w:r>
      <w:r>
        <w:rPr>
          <w:rFonts w:asciiTheme="minorHAnsi" w:hAnsiTheme="minorHAnsi"/>
        </w:rPr>
        <w:t xml:space="preserve"> Grupy Odnowy Wsi. </w:t>
      </w:r>
      <w:r w:rsidR="00965D52">
        <w:rPr>
          <w:rFonts w:asciiTheme="minorHAnsi" w:hAnsiTheme="minorHAnsi"/>
        </w:rPr>
        <w:t xml:space="preserve">O wszystkich działaniach na zasadzie jawności informowano mieszkańców w sposób zwyczajowo przyjęty – za pośrednictwem plakatów informacyjnych umieszczanych w miejscach często odwiedzanych i popularnych w obrębie miejscowości. </w:t>
      </w:r>
    </w:p>
    <w:p w:rsidR="00965D52" w:rsidRDefault="00965D52" w:rsidP="008A3CB9">
      <w:pPr>
        <w:spacing w:line="312" w:lineRule="auto"/>
        <w:ind w:firstLine="708"/>
        <w:jc w:val="both"/>
        <w:rPr>
          <w:rFonts w:asciiTheme="minorHAnsi" w:hAnsiTheme="minorHAnsi"/>
        </w:rPr>
      </w:pPr>
      <w:r>
        <w:rPr>
          <w:rFonts w:asciiTheme="minorHAnsi" w:hAnsiTheme="minorHAnsi"/>
        </w:rPr>
        <w:t>Skład Grupy O</w:t>
      </w:r>
      <w:r w:rsidR="00955C1B">
        <w:rPr>
          <w:rFonts w:asciiTheme="minorHAnsi" w:hAnsiTheme="minorHAnsi"/>
        </w:rPr>
        <w:t>dnowy Wsi przyjętej Uchwałą Nr 2</w:t>
      </w:r>
      <w:r>
        <w:rPr>
          <w:rFonts w:asciiTheme="minorHAnsi" w:hAnsiTheme="minorHAnsi"/>
        </w:rPr>
        <w:t xml:space="preserve">/2014 Zebrania Wiejskiego Sołectwa </w:t>
      </w:r>
      <w:r w:rsidR="005F6A6D">
        <w:rPr>
          <w:rFonts w:asciiTheme="minorHAnsi" w:hAnsiTheme="minorHAnsi"/>
        </w:rPr>
        <w:t>Bogaczewo</w:t>
      </w:r>
      <w:r>
        <w:rPr>
          <w:rFonts w:asciiTheme="minorHAnsi" w:hAnsiTheme="minorHAnsi"/>
        </w:rPr>
        <w:t xml:space="preserve"> z dnia 22.07.2014 </w:t>
      </w:r>
      <w:proofErr w:type="gramStart"/>
      <w:r>
        <w:rPr>
          <w:rFonts w:asciiTheme="minorHAnsi" w:hAnsiTheme="minorHAnsi"/>
        </w:rPr>
        <w:t>roku</w:t>
      </w:r>
      <w:proofErr w:type="gramEnd"/>
      <w:r>
        <w:rPr>
          <w:rFonts w:asciiTheme="minorHAnsi" w:hAnsiTheme="minorHAnsi"/>
        </w:rPr>
        <w:t>:</w:t>
      </w:r>
    </w:p>
    <w:p w:rsidR="007F5EB9" w:rsidRDefault="00955C1B" w:rsidP="00893E52">
      <w:pPr>
        <w:pStyle w:val="Akapitzlist"/>
        <w:numPr>
          <w:ilvl w:val="0"/>
          <w:numId w:val="13"/>
        </w:numPr>
        <w:spacing w:line="312" w:lineRule="auto"/>
        <w:jc w:val="both"/>
        <w:rPr>
          <w:rFonts w:asciiTheme="minorHAnsi" w:hAnsiTheme="minorHAnsi"/>
        </w:rPr>
      </w:pPr>
      <w:r>
        <w:rPr>
          <w:rFonts w:asciiTheme="minorHAnsi" w:hAnsiTheme="minorHAnsi"/>
        </w:rPr>
        <w:t>Grażyna Płoska;</w:t>
      </w:r>
    </w:p>
    <w:p w:rsidR="00955C1B" w:rsidRDefault="00955C1B" w:rsidP="00893E52">
      <w:pPr>
        <w:pStyle w:val="Akapitzlist"/>
        <w:numPr>
          <w:ilvl w:val="0"/>
          <w:numId w:val="13"/>
        </w:numPr>
        <w:spacing w:line="312" w:lineRule="auto"/>
        <w:jc w:val="both"/>
        <w:rPr>
          <w:rFonts w:asciiTheme="minorHAnsi" w:hAnsiTheme="minorHAnsi"/>
        </w:rPr>
      </w:pPr>
      <w:r>
        <w:rPr>
          <w:rFonts w:asciiTheme="minorHAnsi" w:hAnsiTheme="minorHAnsi"/>
        </w:rPr>
        <w:t xml:space="preserve">Roman </w:t>
      </w:r>
      <w:proofErr w:type="spellStart"/>
      <w:r>
        <w:rPr>
          <w:rFonts w:asciiTheme="minorHAnsi" w:hAnsiTheme="minorHAnsi"/>
        </w:rPr>
        <w:t>Hentosz</w:t>
      </w:r>
      <w:proofErr w:type="spellEnd"/>
      <w:r>
        <w:rPr>
          <w:rFonts w:asciiTheme="minorHAnsi" w:hAnsiTheme="minorHAnsi"/>
        </w:rPr>
        <w:t>;</w:t>
      </w:r>
    </w:p>
    <w:p w:rsidR="00955C1B" w:rsidRDefault="00955C1B" w:rsidP="00893E52">
      <w:pPr>
        <w:pStyle w:val="Akapitzlist"/>
        <w:numPr>
          <w:ilvl w:val="0"/>
          <w:numId w:val="13"/>
        </w:numPr>
        <w:spacing w:line="312" w:lineRule="auto"/>
        <w:jc w:val="both"/>
        <w:rPr>
          <w:rFonts w:asciiTheme="minorHAnsi" w:hAnsiTheme="minorHAnsi"/>
        </w:rPr>
      </w:pPr>
      <w:r>
        <w:rPr>
          <w:rFonts w:asciiTheme="minorHAnsi" w:hAnsiTheme="minorHAnsi"/>
        </w:rPr>
        <w:t>Zdzisław Jesionek;</w:t>
      </w:r>
    </w:p>
    <w:p w:rsidR="00955C1B" w:rsidRDefault="00955C1B" w:rsidP="00893E52">
      <w:pPr>
        <w:pStyle w:val="Akapitzlist"/>
        <w:numPr>
          <w:ilvl w:val="0"/>
          <w:numId w:val="13"/>
        </w:numPr>
        <w:spacing w:line="312" w:lineRule="auto"/>
        <w:jc w:val="both"/>
        <w:rPr>
          <w:rFonts w:asciiTheme="minorHAnsi" w:hAnsiTheme="minorHAnsi"/>
        </w:rPr>
      </w:pPr>
      <w:r>
        <w:rPr>
          <w:rFonts w:asciiTheme="minorHAnsi" w:hAnsiTheme="minorHAnsi"/>
        </w:rPr>
        <w:t>Kinga Płoska;</w:t>
      </w:r>
    </w:p>
    <w:p w:rsidR="00955C1B" w:rsidRDefault="00955C1B" w:rsidP="00893E52">
      <w:pPr>
        <w:pStyle w:val="Akapitzlist"/>
        <w:numPr>
          <w:ilvl w:val="0"/>
          <w:numId w:val="13"/>
        </w:numPr>
        <w:spacing w:line="312" w:lineRule="auto"/>
        <w:jc w:val="both"/>
        <w:rPr>
          <w:rFonts w:asciiTheme="minorHAnsi" w:hAnsiTheme="minorHAnsi"/>
        </w:rPr>
      </w:pPr>
      <w:r>
        <w:rPr>
          <w:rFonts w:asciiTheme="minorHAnsi" w:hAnsiTheme="minorHAnsi"/>
        </w:rPr>
        <w:t xml:space="preserve">Wojciech </w:t>
      </w:r>
      <w:proofErr w:type="spellStart"/>
      <w:r>
        <w:rPr>
          <w:rFonts w:asciiTheme="minorHAnsi" w:hAnsiTheme="minorHAnsi"/>
        </w:rPr>
        <w:t>Kaszkur</w:t>
      </w:r>
      <w:proofErr w:type="spellEnd"/>
      <w:r>
        <w:rPr>
          <w:rFonts w:asciiTheme="minorHAnsi" w:hAnsiTheme="minorHAnsi"/>
        </w:rPr>
        <w:t>.</w:t>
      </w:r>
    </w:p>
    <w:p w:rsidR="007F5EB9" w:rsidRDefault="007F5EB9" w:rsidP="007F5EB9">
      <w:pPr>
        <w:spacing w:line="312" w:lineRule="auto"/>
        <w:jc w:val="both"/>
        <w:rPr>
          <w:rFonts w:asciiTheme="minorHAnsi" w:hAnsiTheme="minorHAnsi"/>
        </w:rPr>
      </w:pPr>
      <w:r>
        <w:rPr>
          <w:rFonts w:asciiTheme="minorHAnsi" w:hAnsiTheme="minorHAnsi"/>
        </w:rPr>
        <w:t xml:space="preserve">Na Lidera Grupy Odnowy Wsi wyznaczono Panią </w:t>
      </w:r>
      <w:r w:rsidR="00955C1B">
        <w:rPr>
          <w:rFonts w:asciiTheme="minorHAnsi" w:hAnsiTheme="minorHAnsi"/>
        </w:rPr>
        <w:t>Grażynę Płoską</w:t>
      </w:r>
      <w:r>
        <w:rPr>
          <w:rFonts w:asciiTheme="minorHAnsi" w:hAnsiTheme="minorHAnsi"/>
        </w:rPr>
        <w:t xml:space="preserve"> – Sołtysa </w:t>
      </w:r>
      <w:r w:rsidR="00955C1B">
        <w:rPr>
          <w:rFonts w:asciiTheme="minorHAnsi" w:hAnsiTheme="minorHAnsi"/>
        </w:rPr>
        <w:t>Bogaczewa</w:t>
      </w:r>
      <w:r>
        <w:rPr>
          <w:rFonts w:asciiTheme="minorHAnsi" w:hAnsiTheme="minorHAnsi"/>
        </w:rPr>
        <w:t>.</w:t>
      </w:r>
    </w:p>
    <w:p w:rsidR="00965D52" w:rsidRPr="008A3CB9" w:rsidRDefault="00965D52" w:rsidP="008A3CB9">
      <w:pPr>
        <w:spacing w:line="312" w:lineRule="auto"/>
        <w:ind w:firstLine="708"/>
        <w:jc w:val="both"/>
        <w:rPr>
          <w:rFonts w:asciiTheme="minorHAnsi" w:hAnsiTheme="minorHAnsi"/>
        </w:rPr>
      </w:pPr>
    </w:p>
    <w:p w:rsidR="008A3CB9" w:rsidRPr="008A3CB9" w:rsidRDefault="008A3CB9" w:rsidP="008A3CB9">
      <w:pPr>
        <w:spacing w:line="312" w:lineRule="auto"/>
        <w:ind w:firstLine="708"/>
        <w:jc w:val="both"/>
        <w:rPr>
          <w:rFonts w:asciiTheme="minorHAnsi" w:hAnsiTheme="minorHAnsi"/>
        </w:rPr>
      </w:pPr>
      <w:r w:rsidRPr="008A3CB9">
        <w:rPr>
          <w:rFonts w:asciiTheme="minorHAnsi" w:hAnsiTheme="minorHAnsi"/>
        </w:rPr>
        <w:lastRenderedPageBreak/>
        <w:t xml:space="preserve">Całemu procesowi planowania nadano charakter materialny i obrazujący wkład członków </w:t>
      </w:r>
      <w:r w:rsidR="007F5EB9">
        <w:rPr>
          <w:rFonts w:asciiTheme="minorHAnsi" w:hAnsiTheme="minorHAnsi"/>
        </w:rPr>
        <w:t>Grupy Odnowy Wsi</w:t>
      </w:r>
      <w:r w:rsidRPr="008A3CB9">
        <w:rPr>
          <w:rFonts w:asciiTheme="minorHAnsi" w:hAnsiTheme="minorHAnsi"/>
        </w:rPr>
        <w:t>, aktualny stan dyskusji, udokumentowanie wyników. Prace planistyczne prowadzono na zasadzie warsztatów. Nad cał</w:t>
      </w:r>
      <w:r w:rsidR="00772C1B">
        <w:rPr>
          <w:rFonts w:asciiTheme="minorHAnsi" w:hAnsiTheme="minorHAnsi"/>
        </w:rPr>
        <w:t xml:space="preserve">ością </w:t>
      </w:r>
      <w:r w:rsidR="007F5EB9">
        <w:rPr>
          <w:rFonts w:asciiTheme="minorHAnsi" w:hAnsiTheme="minorHAnsi"/>
        </w:rPr>
        <w:t>prac</w:t>
      </w:r>
      <w:r w:rsidR="00772C1B">
        <w:rPr>
          <w:rFonts w:asciiTheme="minorHAnsi" w:hAnsiTheme="minorHAnsi"/>
        </w:rPr>
        <w:t xml:space="preserve"> czuwał moderator</w:t>
      </w:r>
      <w:r w:rsidRPr="008A3CB9">
        <w:rPr>
          <w:rFonts w:asciiTheme="minorHAnsi" w:hAnsiTheme="minorHAnsi"/>
        </w:rPr>
        <w:t>. Rola moderatora polegała głównie na: wyznaczeniu metody planistycznej, inwentaryzacji zasobów, opracowaniu danych i materiałów źródłowych, kierowaniu dyskusją, porządkowaniu wypowiedzi, utrwalaniu wyników dyskusji.</w:t>
      </w:r>
    </w:p>
    <w:p w:rsidR="008A3CB9" w:rsidRPr="008A3CB9" w:rsidRDefault="008A3CB9" w:rsidP="008A3CB9">
      <w:pPr>
        <w:spacing w:line="312" w:lineRule="auto"/>
        <w:ind w:firstLine="708"/>
        <w:jc w:val="both"/>
        <w:rPr>
          <w:rFonts w:asciiTheme="minorHAnsi" w:hAnsiTheme="minorHAnsi"/>
        </w:rPr>
      </w:pPr>
      <w:r w:rsidRPr="008A3CB9">
        <w:rPr>
          <w:rFonts w:asciiTheme="minorHAnsi" w:hAnsiTheme="minorHAnsi"/>
        </w:rPr>
        <w:t xml:space="preserve">Dochodzenie do wyników przez </w:t>
      </w:r>
      <w:r w:rsidR="007F5EB9">
        <w:rPr>
          <w:rFonts w:asciiTheme="minorHAnsi" w:hAnsiTheme="minorHAnsi"/>
        </w:rPr>
        <w:t>Grupę Odnowy Wsi</w:t>
      </w:r>
      <w:r w:rsidRPr="008A3CB9">
        <w:rPr>
          <w:rFonts w:asciiTheme="minorHAnsi" w:hAnsiTheme="minorHAnsi"/>
        </w:rPr>
        <w:t xml:space="preserve"> odbywało się na drodze powszechnej zgody. Stąd też w wypadku nieuniknionych rozbieżności, zawierany był konsensus. Przyjęcie zasady konsensusu było istotne z kilku powodów:</w:t>
      </w:r>
    </w:p>
    <w:p w:rsidR="008A3CB9" w:rsidRPr="008A3CB9" w:rsidRDefault="008A3CB9" w:rsidP="00893E52">
      <w:pPr>
        <w:numPr>
          <w:ilvl w:val="0"/>
          <w:numId w:val="5"/>
        </w:numPr>
        <w:spacing w:line="312" w:lineRule="auto"/>
        <w:jc w:val="both"/>
        <w:rPr>
          <w:rFonts w:asciiTheme="minorHAnsi" w:hAnsiTheme="minorHAnsi"/>
        </w:rPr>
      </w:pPr>
      <w:proofErr w:type="gramStart"/>
      <w:r w:rsidRPr="008A3CB9">
        <w:rPr>
          <w:rFonts w:asciiTheme="minorHAnsi" w:hAnsiTheme="minorHAnsi"/>
        </w:rPr>
        <w:t>wybór</w:t>
      </w:r>
      <w:proofErr w:type="gramEnd"/>
      <w:r w:rsidRPr="008A3CB9">
        <w:rPr>
          <w:rFonts w:asciiTheme="minorHAnsi" w:hAnsiTheme="minorHAnsi"/>
        </w:rPr>
        <w:t xml:space="preserve"> </w:t>
      </w:r>
      <w:r w:rsidR="007F5EB9">
        <w:rPr>
          <w:rFonts w:asciiTheme="minorHAnsi" w:hAnsiTheme="minorHAnsi"/>
        </w:rPr>
        <w:t>Grupy, pracującej</w:t>
      </w:r>
      <w:r w:rsidRPr="008A3CB9">
        <w:rPr>
          <w:rFonts w:asciiTheme="minorHAnsi" w:hAnsiTheme="minorHAnsi"/>
        </w:rPr>
        <w:t xml:space="preserve"> nad rozwiązaniem określonego zbioru problemów, nie miał charakteru elekcyjnego ani proporcjonalnego. Byli to reprezentanci, liderzy z </w:t>
      </w:r>
      <w:r w:rsidR="00772C1B">
        <w:rPr>
          <w:rFonts w:asciiTheme="minorHAnsi" w:hAnsiTheme="minorHAnsi"/>
        </w:rPr>
        <w:t>różnych sfer życia miejscowości;</w:t>
      </w:r>
    </w:p>
    <w:p w:rsidR="008A3CB9" w:rsidRPr="008A3CB9" w:rsidRDefault="008A3CB9" w:rsidP="00893E52">
      <w:pPr>
        <w:numPr>
          <w:ilvl w:val="0"/>
          <w:numId w:val="5"/>
        </w:numPr>
        <w:spacing w:line="312" w:lineRule="auto"/>
        <w:jc w:val="both"/>
        <w:rPr>
          <w:rFonts w:asciiTheme="minorHAnsi" w:hAnsiTheme="minorHAnsi"/>
        </w:rPr>
      </w:pPr>
      <w:proofErr w:type="gramStart"/>
      <w:r w:rsidRPr="008A3CB9">
        <w:rPr>
          <w:rFonts w:asciiTheme="minorHAnsi" w:hAnsiTheme="minorHAnsi"/>
        </w:rPr>
        <w:t>podejmowanie</w:t>
      </w:r>
      <w:proofErr w:type="gramEnd"/>
      <w:r w:rsidRPr="008A3CB9">
        <w:rPr>
          <w:rFonts w:asciiTheme="minorHAnsi" w:hAnsiTheme="minorHAnsi"/>
        </w:rPr>
        <w:t xml:space="preserve"> decyzji na zasadzie konsensusu nie dzieliło członków </w:t>
      </w:r>
      <w:r w:rsidR="007F5EB9">
        <w:rPr>
          <w:rFonts w:asciiTheme="minorHAnsi" w:hAnsiTheme="minorHAnsi"/>
        </w:rPr>
        <w:t>Grupy</w:t>
      </w:r>
      <w:r w:rsidRPr="008A3CB9">
        <w:rPr>
          <w:rFonts w:asciiTheme="minorHAnsi" w:hAnsiTheme="minorHAnsi"/>
        </w:rPr>
        <w:t xml:space="preserve"> na wygranych i przegranych (jak w przypadku głosowania), tym samym zmniejszyło się ryzyko zablokowania realizacji decyzji pr</w:t>
      </w:r>
      <w:r w:rsidR="00772C1B">
        <w:rPr>
          <w:rFonts w:asciiTheme="minorHAnsi" w:hAnsiTheme="minorHAnsi"/>
        </w:rPr>
        <w:t>zez osoby lub grupy "przegrane";</w:t>
      </w:r>
    </w:p>
    <w:p w:rsidR="008A3CB9" w:rsidRPr="008A3CB9" w:rsidRDefault="008A3CB9" w:rsidP="00893E52">
      <w:pPr>
        <w:numPr>
          <w:ilvl w:val="0"/>
          <w:numId w:val="5"/>
        </w:numPr>
        <w:spacing w:line="312" w:lineRule="auto"/>
        <w:jc w:val="both"/>
        <w:rPr>
          <w:rFonts w:asciiTheme="minorHAnsi" w:hAnsiTheme="minorHAnsi"/>
        </w:rPr>
      </w:pPr>
      <w:r w:rsidRPr="008A3CB9">
        <w:rPr>
          <w:rFonts w:asciiTheme="minorHAnsi" w:hAnsiTheme="minorHAnsi"/>
        </w:rPr>
        <w:t xml:space="preserve">jawność decyzji - wszystkie prace i spotkania były jawne, </w:t>
      </w:r>
      <w:r w:rsidR="004B5426">
        <w:rPr>
          <w:rFonts w:asciiTheme="minorHAnsi" w:hAnsiTheme="minorHAnsi"/>
        </w:rPr>
        <w:t xml:space="preserve">przedstawicieli </w:t>
      </w:r>
      <w:r w:rsidR="007F5EB9">
        <w:rPr>
          <w:rFonts w:asciiTheme="minorHAnsi" w:hAnsiTheme="minorHAnsi"/>
        </w:rPr>
        <w:t>Grupy</w:t>
      </w:r>
      <w:r w:rsidRPr="008A3CB9">
        <w:rPr>
          <w:rFonts w:asciiTheme="minorHAnsi" w:hAnsiTheme="minorHAnsi"/>
        </w:rPr>
        <w:t xml:space="preserve"> </w:t>
      </w:r>
      <w:proofErr w:type="gramStart"/>
      <w:r w:rsidRPr="008A3CB9">
        <w:rPr>
          <w:rFonts w:asciiTheme="minorHAnsi" w:hAnsiTheme="minorHAnsi"/>
        </w:rPr>
        <w:t>traktowano jako</w:t>
      </w:r>
      <w:proofErr w:type="gramEnd"/>
      <w:r w:rsidRPr="008A3CB9">
        <w:rPr>
          <w:rFonts w:asciiTheme="minorHAnsi" w:hAnsiTheme="minorHAnsi"/>
        </w:rPr>
        <w:t xml:space="preserve"> reprezentację szerokiej społeczności. </w:t>
      </w:r>
    </w:p>
    <w:p w:rsidR="008A3CB9" w:rsidRPr="008A3CB9" w:rsidRDefault="008A3CB9" w:rsidP="008A3CB9">
      <w:pPr>
        <w:spacing w:line="312" w:lineRule="auto"/>
        <w:ind w:firstLine="708"/>
        <w:jc w:val="both"/>
        <w:rPr>
          <w:rFonts w:asciiTheme="minorHAnsi" w:hAnsiTheme="minorHAnsi"/>
          <w:bCs/>
        </w:rPr>
      </w:pPr>
      <w:r w:rsidRPr="008A3CB9">
        <w:rPr>
          <w:rFonts w:asciiTheme="minorHAnsi" w:hAnsiTheme="minorHAnsi"/>
          <w:bCs/>
        </w:rPr>
        <w:t xml:space="preserve">Wypracowane założenia </w:t>
      </w:r>
      <w:r w:rsidR="007F5EB9">
        <w:rPr>
          <w:rFonts w:asciiTheme="minorHAnsi" w:hAnsiTheme="minorHAnsi"/>
          <w:bCs/>
        </w:rPr>
        <w:t xml:space="preserve">Planu Odnowy Miejscowości </w:t>
      </w:r>
      <w:r w:rsidR="00955C1B">
        <w:rPr>
          <w:rFonts w:asciiTheme="minorHAnsi" w:hAnsiTheme="minorHAnsi"/>
          <w:bCs/>
        </w:rPr>
        <w:t>Bogaczewo</w:t>
      </w:r>
      <w:r w:rsidR="00772C1B">
        <w:rPr>
          <w:rFonts w:asciiTheme="minorHAnsi" w:hAnsiTheme="minorHAnsi"/>
        </w:rPr>
        <w:t xml:space="preserve"> </w:t>
      </w:r>
      <w:r w:rsidRPr="008A3CB9">
        <w:rPr>
          <w:rFonts w:asciiTheme="minorHAnsi" w:hAnsiTheme="minorHAnsi"/>
          <w:bCs/>
        </w:rPr>
        <w:t>zostały w podda</w:t>
      </w:r>
      <w:r w:rsidR="006F7502">
        <w:rPr>
          <w:rFonts w:asciiTheme="minorHAnsi" w:hAnsiTheme="minorHAnsi"/>
          <w:bCs/>
        </w:rPr>
        <w:t xml:space="preserve">ne </w:t>
      </w:r>
      <w:r w:rsidR="00BA4572">
        <w:rPr>
          <w:rFonts w:asciiTheme="minorHAnsi" w:hAnsiTheme="minorHAnsi"/>
          <w:bCs/>
        </w:rPr>
        <w:t xml:space="preserve">pod dyskusję Rady </w:t>
      </w:r>
      <w:r w:rsidR="004B5426">
        <w:rPr>
          <w:rFonts w:asciiTheme="minorHAnsi" w:hAnsiTheme="minorHAnsi"/>
          <w:bCs/>
        </w:rPr>
        <w:t xml:space="preserve">Miejskiej w </w:t>
      </w:r>
      <w:r w:rsidR="007F5EB9">
        <w:rPr>
          <w:rFonts w:asciiTheme="minorHAnsi" w:hAnsiTheme="minorHAnsi"/>
          <w:bCs/>
        </w:rPr>
        <w:t>Morągu</w:t>
      </w:r>
      <w:r w:rsidRPr="008A3CB9">
        <w:rPr>
          <w:rFonts w:asciiTheme="minorHAnsi" w:hAnsiTheme="minorHAnsi"/>
          <w:bCs/>
        </w:rPr>
        <w:t xml:space="preserve"> </w:t>
      </w:r>
      <w:r w:rsidR="004B5426">
        <w:rPr>
          <w:rFonts w:asciiTheme="minorHAnsi" w:hAnsiTheme="minorHAnsi"/>
          <w:bCs/>
        </w:rPr>
        <w:t xml:space="preserve">i </w:t>
      </w:r>
      <w:r w:rsidRPr="008A3CB9">
        <w:rPr>
          <w:rFonts w:asciiTheme="minorHAnsi" w:hAnsiTheme="minorHAnsi"/>
          <w:bCs/>
        </w:rPr>
        <w:t>zatwierdzone stosowną Uchwałą.</w:t>
      </w:r>
    </w:p>
    <w:p w:rsidR="005F1A10" w:rsidRDefault="005F1A10" w:rsidP="00995BEE">
      <w:pPr>
        <w:pStyle w:val="Tekstpodstawowy"/>
      </w:pPr>
    </w:p>
    <w:p w:rsidR="005B392D" w:rsidRDefault="005B392D" w:rsidP="00995BEE">
      <w:pPr>
        <w:pStyle w:val="Tekstpodstawowy"/>
      </w:pPr>
    </w:p>
    <w:p w:rsidR="005B392D" w:rsidRDefault="005B392D" w:rsidP="00995BEE">
      <w:pPr>
        <w:pStyle w:val="Tekstpodstawowy"/>
      </w:pPr>
    </w:p>
    <w:p w:rsidR="005B392D" w:rsidRDefault="005B392D" w:rsidP="00995BEE">
      <w:pPr>
        <w:pStyle w:val="Tekstpodstawowy"/>
      </w:pPr>
    </w:p>
    <w:p w:rsidR="005B392D" w:rsidRDefault="005B392D" w:rsidP="00995BEE">
      <w:pPr>
        <w:pStyle w:val="Tekstpodstawowy"/>
      </w:pPr>
    </w:p>
    <w:p w:rsidR="005B392D" w:rsidRDefault="005B392D" w:rsidP="00995BEE">
      <w:pPr>
        <w:pStyle w:val="Tekstpodstawowy"/>
      </w:pPr>
    </w:p>
    <w:p w:rsidR="005B392D" w:rsidRDefault="005B392D" w:rsidP="00995BEE">
      <w:pPr>
        <w:pStyle w:val="Tekstpodstawowy"/>
      </w:pPr>
    </w:p>
    <w:p w:rsidR="005B392D" w:rsidRDefault="005B392D" w:rsidP="00995BEE">
      <w:pPr>
        <w:pStyle w:val="Tekstpodstawowy"/>
      </w:pPr>
    </w:p>
    <w:p w:rsidR="005B392D" w:rsidRDefault="005B392D" w:rsidP="00995BEE">
      <w:pPr>
        <w:pStyle w:val="Tekstpodstawowy"/>
      </w:pPr>
    </w:p>
    <w:p w:rsidR="005B392D" w:rsidRDefault="005B392D" w:rsidP="00995BEE">
      <w:pPr>
        <w:pStyle w:val="Tekstpodstawowy"/>
      </w:pPr>
    </w:p>
    <w:p w:rsidR="000606C5" w:rsidRDefault="000606C5" w:rsidP="00995BEE">
      <w:pPr>
        <w:pStyle w:val="Tekstpodstawowy"/>
      </w:pPr>
    </w:p>
    <w:p w:rsidR="0098736C" w:rsidRDefault="0098736C" w:rsidP="00995BEE">
      <w:pPr>
        <w:pStyle w:val="Tekstpodstawowy"/>
      </w:pPr>
    </w:p>
    <w:p w:rsidR="0098736C" w:rsidRDefault="0098736C" w:rsidP="00995BEE">
      <w:pPr>
        <w:pStyle w:val="Tekstpodstawowy"/>
      </w:pPr>
    </w:p>
    <w:p w:rsidR="0098736C" w:rsidRDefault="0098736C" w:rsidP="00995BEE">
      <w:pPr>
        <w:pStyle w:val="Tekstpodstawowy"/>
      </w:pPr>
    </w:p>
    <w:p w:rsidR="0098736C" w:rsidRDefault="0098736C" w:rsidP="00995BEE">
      <w:pPr>
        <w:pStyle w:val="Tekstpodstawowy"/>
      </w:pPr>
    </w:p>
    <w:p w:rsidR="0098736C" w:rsidRDefault="0098736C" w:rsidP="00995BEE">
      <w:pPr>
        <w:pStyle w:val="Tekstpodstawowy"/>
      </w:pPr>
    </w:p>
    <w:p w:rsidR="0098736C" w:rsidRDefault="0098736C" w:rsidP="00995BEE">
      <w:pPr>
        <w:pStyle w:val="Tekstpodstawowy"/>
      </w:pPr>
    </w:p>
    <w:p w:rsidR="000606C5" w:rsidRDefault="000606C5" w:rsidP="00995BEE">
      <w:pPr>
        <w:pStyle w:val="Tekstpodstawowy"/>
      </w:pPr>
    </w:p>
    <w:p w:rsidR="00CC6BB3" w:rsidRPr="008C29B0" w:rsidRDefault="008F6E69" w:rsidP="000606C5">
      <w:pPr>
        <w:spacing w:line="312" w:lineRule="auto"/>
        <w:jc w:val="both"/>
        <w:rPr>
          <w:rFonts w:asciiTheme="minorHAnsi" w:hAnsiTheme="minorHAnsi" w:cs="Arial"/>
          <w:b/>
        </w:rPr>
      </w:pPr>
      <w:r w:rsidRPr="008C29B0">
        <w:rPr>
          <w:rFonts w:asciiTheme="minorHAnsi" w:hAnsiTheme="minorHAnsi" w:cs="Arial"/>
          <w:b/>
        </w:rPr>
        <w:lastRenderedPageBreak/>
        <w:t>Sch</w:t>
      </w:r>
      <w:r w:rsidR="00AC29A5" w:rsidRPr="008C29B0">
        <w:rPr>
          <w:rFonts w:asciiTheme="minorHAnsi" w:hAnsiTheme="minorHAnsi" w:cs="Arial"/>
          <w:b/>
        </w:rPr>
        <w:t>emat</w:t>
      </w:r>
      <w:r w:rsidR="00CC6BB3" w:rsidRPr="008C29B0">
        <w:rPr>
          <w:rFonts w:asciiTheme="minorHAnsi" w:hAnsiTheme="minorHAnsi" w:cs="Arial"/>
          <w:b/>
        </w:rPr>
        <w:t xml:space="preserve"> 1. Schemat realizacji poszczególnych etapów w procesie przygotowania Pla</w:t>
      </w:r>
      <w:r w:rsidR="002707E0">
        <w:rPr>
          <w:rFonts w:asciiTheme="minorHAnsi" w:hAnsiTheme="minorHAnsi" w:cs="Arial"/>
          <w:b/>
        </w:rPr>
        <w:t xml:space="preserve">nu Odnowy Miejscowości </w:t>
      </w:r>
      <w:r w:rsidR="00955C1B">
        <w:rPr>
          <w:rFonts w:asciiTheme="minorHAnsi" w:hAnsiTheme="minorHAnsi" w:cs="Arial"/>
          <w:b/>
        </w:rPr>
        <w:t>Bogaczewo</w:t>
      </w:r>
      <w:r w:rsidR="00772C1B" w:rsidRPr="00772C1B">
        <w:rPr>
          <w:rFonts w:asciiTheme="minorHAnsi" w:hAnsiTheme="minorHAnsi"/>
        </w:rPr>
        <w:t xml:space="preserve"> </w:t>
      </w:r>
      <w:r w:rsidR="001630B4">
        <w:rPr>
          <w:rFonts w:asciiTheme="minorHAnsi" w:hAnsiTheme="minorHAnsi"/>
          <w:b/>
        </w:rPr>
        <w:t xml:space="preserve">na lata 2014 </w:t>
      </w:r>
      <w:r w:rsidR="00772C1B" w:rsidRPr="00772C1B">
        <w:rPr>
          <w:rFonts w:asciiTheme="minorHAnsi" w:hAnsiTheme="minorHAnsi"/>
          <w:b/>
        </w:rPr>
        <w:t>–</w:t>
      </w:r>
      <w:r w:rsidR="001630B4">
        <w:rPr>
          <w:rFonts w:asciiTheme="minorHAnsi" w:hAnsiTheme="minorHAnsi"/>
          <w:b/>
        </w:rPr>
        <w:t xml:space="preserve"> </w:t>
      </w:r>
      <w:r w:rsidR="00772C1B" w:rsidRPr="00772C1B">
        <w:rPr>
          <w:rFonts w:asciiTheme="minorHAnsi" w:hAnsiTheme="minorHAnsi"/>
          <w:b/>
        </w:rPr>
        <w:t>2020</w:t>
      </w:r>
      <w:r w:rsidR="00CC6BB3" w:rsidRPr="00772C1B">
        <w:rPr>
          <w:rFonts w:asciiTheme="minorHAnsi" w:hAnsiTheme="minorHAnsi" w:cs="Arial"/>
          <w:b/>
        </w:rPr>
        <w:t>.</w:t>
      </w:r>
      <w:r w:rsidR="00CC6BB3" w:rsidRPr="008C29B0">
        <w:rPr>
          <w:rFonts w:asciiTheme="minorHAnsi" w:hAnsiTheme="minorHAnsi" w:cs="Arial"/>
          <w:b/>
        </w:rPr>
        <w:t xml:space="preserve">  </w:t>
      </w:r>
    </w:p>
    <w:p w:rsidR="00690D2C" w:rsidRDefault="00690D2C" w:rsidP="00CC6BB3">
      <w:pPr>
        <w:spacing w:line="360" w:lineRule="auto"/>
        <w:jc w:val="both"/>
        <w:rPr>
          <w:rFonts w:ascii="Arial" w:hAnsi="Arial" w:cs="Arial"/>
          <w:b/>
          <w:sz w:val="22"/>
          <w:szCs w:val="22"/>
        </w:rPr>
      </w:pPr>
    </w:p>
    <w:p w:rsidR="00690D2C" w:rsidRDefault="00690D2C" w:rsidP="00CC6BB3">
      <w:pPr>
        <w:spacing w:line="360" w:lineRule="auto"/>
        <w:jc w:val="both"/>
        <w:rPr>
          <w:rFonts w:ascii="Arial" w:hAnsi="Arial" w:cs="Arial"/>
          <w:b/>
          <w:sz w:val="22"/>
          <w:szCs w:val="22"/>
        </w:rPr>
      </w:pPr>
    </w:p>
    <w:p w:rsidR="00CC6BB3" w:rsidRDefault="00A13F7B" w:rsidP="00CC6BB3">
      <w:pPr>
        <w:spacing w:line="360" w:lineRule="auto"/>
        <w:jc w:val="both"/>
        <w:rPr>
          <w:rFonts w:ascii="Arial" w:hAnsi="Arial" w:cs="Arial"/>
          <w:sz w:val="22"/>
          <w:szCs w:val="22"/>
        </w:rPr>
      </w:pPr>
      <w:r>
        <w:rPr>
          <w:rFonts w:ascii="Arial" w:hAnsi="Arial" w:cs="Arial"/>
          <w:noProof/>
          <w:sz w:val="22"/>
          <w:szCs w:val="22"/>
        </w:rPr>
        <w:pict>
          <v:group id="_x0000_s1513" style="position:absolute;left:0;text-align:left;margin-left:296.95pt;margin-top:11.35pt;width:2in;height:99.3pt;z-index:251615232" coordorigin="7358,3065" coordsize="2880,1986">
            <v:rect id="_x0000_s1343" style="position:absolute;left:7358;top:3065;width:2880;height:927" o:regroupid="3" filled="f" strokeweight="2pt">
              <v:textbox style="mso-next-textbox:#_x0000_s1343" inset="1pt,1pt,1pt,1pt">
                <w:txbxContent>
                  <w:p w:rsidR="00B05648" w:rsidRPr="008C29B0" w:rsidRDefault="00B05648" w:rsidP="00CC6BB3">
                    <w:pPr>
                      <w:jc w:val="center"/>
                      <w:rPr>
                        <w:rFonts w:asciiTheme="minorHAnsi" w:hAnsiTheme="minorHAnsi" w:cs="Arial"/>
                        <w:b/>
                      </w:rPr>
                    </w:pPr>
                    <w:r w:rsidRPr="008C29B0">
                      <w:rPr>
                        <w:rFonts w:asciiTheme="minorHAnsi" w:hAnsiTheme="minorHAnsi" w:cs="Arial"/>
                        <w:b/>
                      </w:rPr>
                      <w:t xml:space="preserve">Prace analityczne </w:t>
                    </w:r>
                  </w:p>
                  <w:p w:rsidR="00B05648" w:rsidRPr="008C29B0" w:rsidRDefault="00B05648" w:rsidP="00CC6BB3">
                    <w:pPr>
                      <w:jc w:val="center"/>
                      <w:rPr>
                        <w:rFonts w:asciiTheme="minorHAnsi" w:hAnsiTheme="minorHAnsi" w:cs="Arial"/>
                        <w:b/>
                      </w:rPr>
                    </w:pPr>
                    <w:r>
                      <w:rPr>
                        <w:rFonts w:asciiTheme="minorHAnsi" w:hAnsiTheme="minorHAnsi" w:cs="Arial"/>
                        <w:b/>
                      </w:rPr>
                      <w:t>M</w:t>
                    </w:r>
                    <w:r w:rsidRPr="008C29B0">
                      <w:rPr>
                        <w:rFonts w:asciiTheme="minorHAnsi" w:hAnsiTheme="minorHAnsi" w:cs="Arial"/>
                        <w:b/>
                      </w:rPr>
                      <w:t>oderatora</w:t>
                    </w:r>
                  </w:p>
                  <w:p w:rsidR="00B05648" w:rsidRPr="008C29B0" w:rsidRDefault="00B05648" w:rsidP="00CC6BB3">
                    <w:pPr>
                      <w:jc w:val="center"/>
                      <w:rPr>
                        <w:rFonts w:asciiTheme="minorHAnsi" w:hAnsiTheme="minorHAnsi" w:cs="Arial"/>
                        <w:b/>
                      </w:rPr>
                    </w:pPr>
                    <w:r w:rsidRPr="008C29B0">
                      <w:rPr>
                        <w:rFonts w:asciiTheme="minorHAnsi" w:hAnsiTheme="minorHAnsi" w:cs="Arial"/>
                        <w:b/>
                      </w:rPr>
                      <w:t>(inwentaryzacja zasobów)</w:t>
                    </w:r>
                  </w:p>
                </w:txbxContent>
              </v:textbox>
            </v:rect>
            <v:line id="_x0000_s1344" style="position:absolute;flip:x" from="8798,4000" to="8798,5051" o:regroupid="3" strokeweight="2pt">
              <v:stroke startarrowwidth="narrow" endarrow="open" endarrowwidth="narrow"/>
            </v:line>
          </v:group>
        </w:pict>
      </w:r>
    </w:p>
    <w:p w:rsidR="00CC6BB3" w:rsidRDefault="00CC6BB3" w:rsidP="00CC6BB3">
      <w:pPr>
        <w:spacing w:line="360" w:lineRule="auto"/>
        <w:jc w:val="both"/>
        <w:rPr>
          <w:rFonts w:ascii="Arial" w:hAnsi="Arial" w:cs="Arial"/>
          <w:sz w:val="22"/>
          <w:szCs w:val="22"/>
        </w:rPr>
      </w:pPr>
    </w:p>
    <w:p w:rsidR="00CC6BB3" w:rsidRDefault="00A13F7B" w:rsidP="00CC6BB3">
      <w:pPr>
        <w:spacing w:line="360" w:lineRule="auto"/>
        <w:jc w:val="both"/>
        <w:rPr>
          <w:rFonts w:ascii="Arial" w:hAnsi="Arial" w:cs="Arial"/>
          <w:sz w:val="22"/>
          <w:szCs w:val="22"/>
        </w:rPr>
      </w:pPr>
      <w:r>
        <w:rPr>
          <w:rFonts w:ascii="Arial" w:hAnsi="Arial" w:cs="Arial"/>
          <w:noProof/>
          <w:sz w:val="22"/>
          <w:szCs w:val="22"/>
        </w:rPr>
        <w:pict>
          <v:rect id="_x0000_s1335" style="position:absolute;left:0;text-align:left;margin-left:36pt;margin-top:15.1pt;width:151.2pt;height:45.55pt;z-index:-251708928" filled="f" strokeweight="2pt">
            <v:textbox style="mso-next-textbox:#_x0000_s1335" inset="1pt,1pt,1pt,1pt">
              <w:txbxContent>
                <w:p w:rsidR="00B05648" w:rsidRPr="001630B4" w:rsidRDefault="00B05648" w:rsidP="00F211DD">
                  <w:pPr>
                    <w:jc w:val="center"/>
                    <w:rPr>
                      <w:rFonts w:ascii="Arial" w:hAnsi="Arial" w:cs="Arial"/>
                      <w:b/>
                      <w:sz w:val="22"/>
                      <w:szCs w:val="22"/>
                    </w:rPr>
                  </w:pPr>
                  <w:r w:rsidRPr="001630B4">
                    <w:rPr>
                      <w:rFonts w:ascii="Arial" w:hAnsi="Arial" w:cs="Arial"/>
                      <w:b/>
                      <w:sz w:val="22"/>
                      <w:szCs w:val="22"/>
                    </w:rPr>
                    <w:t xml:space="preserve">Ustanowienie Grupy Odnowy Wsi </w:t>
                  </w:r>
                  <w:r>
                    <w:rPr>
                      <w:rFonts w:ascii="Arial" w:hAnsi="Arial" w:cs="Arial"/>
                      <w:b/>
                      <w:sz w:val="22"/>
                      <w:szCs w:val="22"/>
                    </w:rPr>
                    <w:t>Bogaczewo</w:t>
                  </w:r>
                </w:p>
                <w:p w:rsidR="00B05648" w:rsidRPr="008C29B0" w:rsidRDefault="00B05648" w:rsidP="00F743EB">
                  <w:pPr>
                    <w:rPr>
                      <w:rFonts w:asciiTheme="minorHAnsi" w:hAnsiTheme="minorHAnsi"/>
                    </w:rPr>
                  </w:pPr>
                </w:p>
              </w:txbxContent>
            </v:textbox>
          </v:rect>
        </w:pict>
      </w:r>
    </w:p>
    <w:p w:rsidR="00CC6BB3" w:rsidRDefault="00A13F7B" w:rsidP="00CC6BB3">
      <w:pPr>
        <w:spacing w:line="360" w:lineRule="auto"/>
        <w:jc w:val="both"/>
        <w:rPr>
          <w:rFonts w:ascii="Arial" w:hAnsi="Arial" w:cs="Arial"/>
          <w:sz w:val="22"/>
          <w:szCs w:val="22"/>
        </w:rPr>
      </w:pPr>
      <w:r>
        <w:rPr>
          <w:rFonts w:ascii="Arial" w:hAnsi="Arial" w:cs="Arial"/>
          <w:noProof/>
          <w:sz w:val="22"/>
          <w:szCs w:val="22"/>
        </w:rPr>
        <w:pict>
          <v:line id="_x0000_s1337" style="position:absolute;left:0;text-align:left;flip:x y;z-index:-251706880" from="189pt,12.65pt" to="297pt,75.65pt" strokeweight="2pt">
            <v:stroke startarrowwidth="narrow" endarrow="open" endarrowwidth="narrow"/>
          </v:line>
        </w:pict>
      </w:r>
    </w:p>
    <w:p w:rsidR="00CC6BB3" w:rsidRDefault="00A13F7B" w:rsidP="00CC6BB3">
      <w:pPr>
        <w:spacing w:line="360" w:lineRule="auto"/>
        <w:jc w:val="both"/>
        <w:rPr>
          <w:rFonts w:ascii="Arial" w:hAnsi="Arial" w:cs="Arial"/>
          <w:sz w:val="22"/>
          <w:szCs w:val="22"/>
        </w:rPr>
      </w:pPr>
      <w:r>
        <w:rPr>
          <w:rFonts w:ascii="Arial" w:hAnsi="Arial" w:cs="Arial"/>
          <w:noProof/>
          <w:sz w:val="22"/>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40" type="#_x0000_t87" style="position:absolute;left:0;text-align:left;margin-left:0;margin-top:3.8pt;width:28.8pt;height:145.55pt;z-index:-251703808" adj="1466"/>
        </w:pict>
      </w:r>
      <w:r>
        <w:rPr>
          <w:rFonts w:ascii="Arial" w:hAnsi="Arial" w:cs="Arial"/>
          <w:noProof/>
          <w:sz w:val="22"/>
          <w:szCs w:val="22"/>
        </w:rPr>
        <w:pict>
          <v:shape id="_x0000_s1341" type="#_x0000_t202" style="position:absolute;left:0;text-align:left;margin-left:-36pt;margin-top:3.8pt;width:28.8pt;height:57.6pt;z-index:-251702784" stroked="f">
            <v:textbox style="layout-flow:vertical;mso-layout-flow-alt:bottom-to-top;mso-next-textbox:#_x0000_s1341">
              <w:txbxContent>
                <w:p w:rsidR="00B05648" w:rsidRDefault="00B05648" w:rsidP="00CC6BB3">
                  <w:pPr>
                    <w:jc w:val="center"/>
                    <w:rPr>
                      <w:rFonts w:ascii="Arial" w:hAnsi="Arial" w:cs="Arial"/>
                      <w:b/>
                      <w:sz w:val="22"/>
                      <w:szCs w:val="22"/>
                    </w:rPr>
                  </w:pPr>
                  <w:r>
                    <w:rPr>
                      <w:rFonts w:ascii="Arial" w:hAnsi="Arial" w:cs="Arial"/>
                      <w:b/>
                      <w:sz w:val="22"/>
                      <w:szCs w:val="22"/>
                    </w:rPr>
                    <w:t>ETAP I</w:t>
                  </w:r>
                </w:p>
              </w:txbxContent>
            </v:textbox>
          </v:shape>
        </w:pict>
      </w:r>
    </w:p>
    <w:p w:rsidR="00CC6BB3" w:rsidRDefault="00A13F7B" w:rsidP="00CC6BB3">
      <w:pPr>
        <w:spacing w:line="360" w:lineRule="auto"/>
        <w:jc w:val="both"/>
        <w:rPr>
          <w:rFonts w:ascii="Arial" w:hAnsi="Arial" w:cs="Arial"/>
          <w:sz w:val="22"/>
          <w:szCs w:val="22"/>
        </w:rPr>
      </w:pPr>
      <w:r>
        <w:rPr>
          <w:rFonts w:ascii="Arial" w:hAnsi="Arial" w:cs="Arial"/>
          <w:noProof/>
          <w:sz w:val="22"/>
          <w:szCs w:val="22"/>
        </w:rPr>
        <w:pict>
          <v:rect id="_x0000_s1336" style="position:absolute;left:0;text-align:left;margin-left:296.95pt;margin-top:15.8pt;width:144.05pt;height:44.3pt;z-index:-251707904" filled="f" strokeweight="2pt">
            <v:textbox style="mso-next-textbox:#_x0000_s1336" inset="1pt,1pt,1pt,1pt">
              <w:txbxContent>
                <w:p w:rsidR="00B05648" w:rsidRPr="008C29B0" w:rsidRDefault="00B05648" w:rsidP="00CC6BB3">
                  <w:pPr>
                    <w:spacing w:before="120"/>
                    <w:jc w:val="center"/>
                    <w:rPr>
                      <w:rFonts w:asciiTheme="minorHAnsi" w:hAnsiTheme="minorHAnsi" w:cs="Arial"/>
                      <w:b/>
                    </w:rPr>
                  </w:pPr>
                  <w:r>
                    <w:rPr>
                      <w:rFonts w:asciiTheme="minorHAnsi" w:hAnsiTheme="minorHAnsi" w:cs="Arial"/>
                      <w:b/>
                    </w:rPr>
                    <w:t>Prace wstępne UM Morąg</w:t>
                  </w:r>
                </w:p>
              </w:txbxContent>
            </v:textbox>
          </v:rect>
        </w:pict>
      </w:r>
      <w:r>
        <w:rPr>
          <w:rFonts w:ascii="Arial" w:hAnsi="Arial" w:cs="Arial"/>
          <w:noProof/>
          <w:sz w:val="22"/>
          <w:szCs w:val="22"/>
        </w:rPr>
        <w:pict>
          <v:rect id="_x0000_s1333" style="position:absolute;left:0;text-align:left;margin-left:36pt;margin-top:15.8pt;width:151.2pt;height:45.5pt;z-index:-251710976" filled="f" strokeweight="2pt">
            <v:textbox style="mso-next-textbox:#_x0000_s1333" inset="1pt,1pt,1pt,1pt">
              <w:txbxContent>
                <w:p w:rsidR="00B05648" w:rsidRPr="00F743EB" w:rsidRDefault="00B05648" w:rsidP="00F743EB">
                  <w:pPr>
                    <w:spacing w:before="120"/>
                    <w:jc w:val="center"/>
                    <w:rPr>
                      <w:rFonts w:ascii="Arial" w:hAnsi="Arial" w:cs="Arial"/>
                      <w:b/>
                      <w:sz w:val="22"/>
                      <w:szCs w:val="22"/>
                    </w:rPr>
                  </w:pPr>
                  <w:r>
                    <w:rPr>
                      <w:rFonts w:ascii="Arial" w:hAnsi="Arial" w:cs="Arial"/>
                      <w:b/>
                      <w:sz w:val="22"/>
                      <w:szCs w:val="22"/>
                    </w:rPr>
                    <w:t>Przyjęcie harmonogramu prac</w:t>
                  </w:r>
                </w:p>
              </w:txbxContent>
            </v:textbox>
          </v:rect>
        </w:pict>
      </w:r>
    </w:p>
    <w:p w:rsidR="00CC6BB3" w:rsidRDefault="00CC6BB3" w:rsidP="00CC6BB3">
      <w:pPr>
        <w:spacing w:line="360" w:lineRule="auto"/>
        <w:jc w:val="both"/>
        <w:rPr>
          <w:rFonts w:ascii="Arial" w:hAnsi="Arial" w:cs="Arial"/>
          <w:sz w:val="22"/>
          <w:szCs w:val="22"/>
        </w:rPr>
      </w:pPr>
    </w:p>
    <w:p w:rsidR="00CC6BB3" w:rsidRDefault="00A13F7B" w:rsidP="00CC6BB3">
      <w:pPr>
        <w:spacing w:line="360" w:lineRule="auto"/>
        <w:jc w:val="both"/>
        <w:rPr>
          <w:rFonts w:ascii="Arial" w:hAnsi="Arial" w:cs="Arial"/>
          <w:sz w:val="22"/>
          <w:szCs w:val="22"/>
        </w:rPr>
      </w:pPr>
      <w:r>
        <w:rPr>
          <w:rFonts w:ascii="Arial" w:hAnsi="Arial" w:cs="Arial"/>
          <w:noProof/>
          <w:sz w:val="22"/>
          <w:szCs w:val="22"/>
        </w:rPr>
        <w:pict>
          <v:line id="_x0000_s1338" style="position:absolute;left:0;text-align:left;flip:x;z-index:-251705856" from="189pt,-.25pt" to="297pt,66.65pt" strokeweight="2pt">
            <v:stroke startarrowwidth="narrow" endarrow="open" endarrowwidth="narrow"/>
          </v:line>
        </w:pict>
      </w:r>
      <w:r>
        <w:rPr>
          <w:rFonts w:ascii="Arial" w:hAnsi="Arial" w:cs="Arial"/>
          <w:noProof/>
          <w:sz w:val="22"/>
          <w:szCs w:val="22"/>
        </w:rPr>
        <w:pict>
          <v:line id="_x0000_s1339" style="position:absolute;left:0;text-align:left;flip:x y;z-index:-251704832" from="189pt,-.25pt" to="297pt,-.25pt" strokeweight="2pt">
            <v:stroke startarrowwidth="narrow" endarrow="open" endarrowwidth="narrow"/>
          </v:line>
        </w:pict>
      </w:r>
    </w:p>
    <w:p w:rsidR="00CC6BB3" w:rsidRDefault="00A13F7B" w:rsidP="00CC6BB3">
      <w:pPr>
        <w:spacing w:line="360" w:lineRule="auto"/>
        <w:jc w:val="both"/>
        <w:rPr>
          <w:rFonts w:ascii="Arial" w:hAnsi="Arial" w:cs="Arial"/>
          <w:sz w:val="22"/>
          <w:szCs w:val="22"/>
        </w:rPr>
      </w:pPr>
      <w:r>
        <w:rPr>
          <w:rFonts w:ascii="Arial" w:hAnsi="Arial" w:cs="Arial"/>
          <w:noProof/>
          <w:sz w:val="22"/>
          <w:szCs w:val="22"/>
        </w:rPr>
        <w:pict>
          <v:rect id="_x0000_s1334" style="position:absolute;left:0;text-align:left;margin-left:36pt;margin-top:16.45pt;width:151.2pt;height:73.1pt;z-index:-251709952" filled="f" strokeweight="2pt">
            <v:textbox style="mso-next-textbox:#_x0000_s1334" inset="1pt,1pt,1pt,1pt">
              <w:txbxContent>
                <w:p w:rsidR="00B05648" w:rsidRPr="008C29B0" w:rsidRDefault="00B05648" w:rsidP="008C29B0">
                  <w:pPr>
                    <w:spacing w:before="60"/>
                    <w:jc w:val="center"/>
                    <w:rPr>
                      <w:rFonts w:asciiTheme="minorHAnsi" w:hAnsiTheme="minorHAnsi" w:cs="Arial"/>
                      <w:b/>
                    </w:rPr>
                  </w:pPr>
                  <w:r w:rsidRPr="008C29B0">
                    <w:rPr>
                      <w:rFonts w:asciiTheme="minorHAnsi" w:hAnsiTheme="minorHAnsi" w:cs="Arial"/>
                      <w:b/>
                    </w:rPr>
                    <w:t>Wstępne określenie założeń dla Pl</w:t>
                  </w:r>
                  <w:r>
                    <w:rPr>
                      <w:rFonts w:asciiTheme="minorHAnsi" w:hAnsiTheme="minorHAnsi" w:cs="Arial"/>
                      <w:b/>
                    </w:rPr>
                    <w:t>anu Odnowy Miejscowości Bogaczewo</w:t>
                  </w:r>
                </w:p>
                <w:p w:rsidR="00B05648" w:rsidRDefault="00B05648" w:rsidP="00CC6BB3">
                  <w:pPr>
                    <w:spacing w:before="120"/>
                    <w:jc w:val="center"/>
                    <w:rPr>
                      <w:rFonts w:ascii="Arial" w:hAnsi="Arial" w:cs="Arial"/>
                      <w:b/>
                      <w:color w:val="0000FF"/>
                      <w:sz w:val="22"/>
                      <w:szCs w:val="22"/>
                    </w:rPr>
                  </w:pPr>
                </w:p>
              </w:txbxContent>
            </v:textbox>
          </v:rect>
        </w:pict>
      </w:r>
    </w:p>
    <w:p w:rsidR="00CC6BB3" w:rsidRDefault="00CC6BB3" w:rsidP="00CC6BB3">
      <w:pPr>
        <w:spacing w:line="360" w:lineRule="auto"/>
        <w:jc w:val="both"/>
        <w:rPr>
          <w:rFonts w:ascii="Arial" w:hAnsi="Arial" w:cs="Arial"/>
          <w:sz w:val="22"/>
          <w:szCs w:val="22"/>
        </w:rPr>
      </w:pPr>
    </w:p>
    <w:p w:rsidR="00CC6BB3" w:rsidRDefault="00CC6BB3" w:rsidP="00CC6BB3">
      <w:pPr>
        <w:spacing w:line="360" w:lineRule="auto"/>
        <w:jc w:val="both"/>
        <w:rPr>
          <w:rFonts w:ascii="Arial" w:hAnsi="Arial" w:cs="Arial"/>
          <w:sz w:val="22"/>
          <w:szCs w:val="22"/>
        </w:rPr>
      </w:pPr>
    </w:p>
    <w:p w:rsidR="00CC6BB3" w:rsidRDefault="00CC6BB3" w:rsidP="00CC6BB3">
      <w:pPr>
        <w:spacing w:line="360" w:lineRule="auto"/>
        <w:jc w:val="both"/>
        <w:rPr>
          <w:rFonts w:ascii="Arial" w:hAnsi="Arial" w:cs="Arial"/>
          <w:sz w:val="22"/>
          <w:szCs w:val="22"/>
        </w:rPr>
      </w:pPr>
    </w:p>
    <w:p w:rsidR="00A06B30" w:rsidRDefault="00A06B30" w:rsidP="00995BEE">
      <w:pPr>
        <w:pStyle w:val="Tekstpodstawowy"/>
      </w:pPr>
    </w:p>
    <w:p w:rsidR="008F6E69" w:rsidRDefault="00A13F7B" w:rsidP="008F6E69">
      <w:pPr>
        <w:spacing w:line="360" w:lineRule="auto"/>
        <w:jc w:val="both"/>
        <w:rPr>
          <w:rFonts w:ascii="Arial" w:hAnsi="Arial" w:cs="Arial"/>
          <w:sz w:val="22"/>
          <w:szCs w:val="22"/>
        </w:rPr>
      </w:pPr>
      <w:r>
        <w:rPr>
          <w:rFonts w:ascii="Arial" w:hAnsi="Arial" w:cs="Arial"/>
          <w:noProof/>
          <w:sz w:val="22"/>
          <w:szCs w:val="22"/>
        </w:rPr>
        <w:pict>
          <v:rect id="_x0000_s1430" style="position:absolute;left:0;text-align:left;margin-left:36pt;margin-top:7.5pt;width:151.2pt;height:45.55pt;z-index:-251658752" filled="f" strokeweight="2pt">
            <v:textbox style="mso-next-textbox:#_x0000_s1430" inset="1pt,1pt,1pt,1pt">
              <w:txbxContent>
                <w:p w:rsidR="00B05648" w:rsidRPr="008C29B0" w:rsidRDefault="00B05648" w:rsidP="008F6E69">
                  <w:pPr>
                    <w:spacing w:before="240"/>
                    <w:jc w:val="center"/>
                    <w:rPr>
                      <w:rFonts w:asciiTheme="minorHAnsi" w:hAnsiTheme="minorHAnsi" w:cs="Arial"/>
                      <w:b/>
                    </w:rPr>
                  </w:pPr>
                  <w:r w:rsidRPr="008C29B0">
                    <w:rPr>
                      <w:rFonts w:asciiTheme="minorHAnsi" w:hAnsiTheme="minorHAnsi" w:cs="Arial"/>
                      <w:b/>
                    </w:rPr>
                    <w:t>Analiza SWOT</w:t>
                  </w:r>
                </w:p>
                <w:p w:rsidR="00B05648" w:rsidRPr="00391869" w:rsidRDefault="00B05648" w:rsidP="008F6E69">
                  <w:pPr>
                    <w:rPr>
                      <w:rFonts w:ascii="Arial" w:hAnsi="Arial" w:cs="Arial"/>
                      <w:b/>
                      <w:sz w:val="22"/>
                      <w:szCs w:val="22"/>
                    </w:rPr>
                  </w:pPr>
                </w:p>
                <w:p w:rsidR="00B05648" w:rsidRPr="00F743EB" w:rsidRDefault="00B05648" w:rsidP="008F6E69">
                  <w:pPr>
                    <w:rPr>
                      <w:szCs w:val="22"/>
                    </w:rPr>
                  </w:pPr>
                </w:p>
              </w:txbxContent>
            </v:textbox>
          </v:rect>
        </w:pict>
      </w:r>
    </w:p>
    <w:p w:rsidR="009B248C" w:rsidRDefault="00A13F7B" w:rsidP="008F6E69">
      <w:pPr>
        <w:spacing w:line="360" w:lineRule="auto"/>
        <w:jc w:val="both"/>
        <w:rPr>
          <w:rFonts w:ascii="Arial" w:hAnsi="Arial" w:cs="Arial"/>
          <w:sz w:val="22"/>
          <w:szCs w:val="22"/>
        </w:rPr>
      </w:pPr>
      <w:r>
        <w:rPr>
          <w:rFonts w:ascii="Arial" w:hAnsi="Arial" w:cs="Arial"/>
          <w:noProof/>
          <w:sz w:val="22"/>
          <w:szCs w:val="22"/>
        </w:rPr>
        <w:pict>
          <v:shape id="_x0000_s1435" type="#_x0000_t87" style="position:absolute;left:0;text-align:left;margin-left:0;margin-top:10.95pt;width:28.8pt;height:191.45pt;z-index:-251653632" adj="1466"/>
        </w:pict>
      </w:r>
      <w:r>
        <w:rPr>
          <w:rFonts w:ascii="Arial" w:hAnsi="Arial" w:cs="Arial"/>
          <w:noProof/>
          <w:sz w:val="22"/>
          <w:szCs w:val="22"/>
        </w:rPr>
        <w:pict>
          <v:line id="_x0000_s1432" style="position:absolute;left:0;text-align:left;flip:x y;z-index:-251656704" from="189pt,10.95pt" to="297pt,124.05pt" strokeweight="2pt">
            <v:stroke startarrowwidth="narrow" endarrow="open" endarrowwidth="narrow"/>
          </v:line>
        </w:pict>
      </w:r>
    </w:p>
    <w:p w:rsidR="008F6E69" w:rsidRDefault="008F6E69" w:rsidP="008F6E69">
      <w:pPr>
        <w:spacing w:line="360" w:lineRule="auto"/>
        <w:jc w:val="both"/>
        <w:rPr>
          <w:rFonts w:ascii="Arial" w:hAnsi="Arial" w:cs="Arial"/>
          <w:sz w:val="22"/>
          <w:szCs w:val="22"/>
        </w:rPr>
      </w:pPr>
    </w:p>
    <w:p w:rsidR="008F6E69" w:rsidRDefault="00A13F7B" w:rsidP="008F6E69">
      <w:pPr>
        <w:spacing w:line="360" w:lineRule="auto"/>
        <w:jc w:val="both"/>
        <w:rPr>
          <w:rFonts w:ascii="Arial" w:hAnsi="Arial" w:cs="Arial"/>
          <w:sz w:val="22"/>
          <w:szCs w:val="22"/>
        </w:rPr>
      </w:pPr>
      <w:r>
        <w:rPr>
          <w:rFonts w:ascii="Arial" w:hAnsi="Arial" w:cs="Arial"/>
          <w:noProof/>
          <w:sz w:val="22"/>
          <w:szCs w:val="22"/>
        </w:rPr>
        <w:pict>
          <v:rect id="_x0000_s1833" style="position:absolute;left:0;text-align:left;margin-left:36pt;margin-top:2.8pt;width:151.2pt;height:45.55pt;z-index:-251508224" filled="f" strokeweight="2pt">
            <v:textbox style="mso-next-textbox:#_x0000_s1833" inset="1pt,1pt,1pt,1pt">
              <w:txbxContent>
                <w:p w:rsidR="00B05648" w:rsidRPr="008C29B0" w:rsidRDefault="00B05648" w:rsidP="001630B4">
                  <w:pPr>
                    <w:spacing w:before="240"/>
                    <w:jc w:val="center"/>
                    <w:rPr>
                      <w:rFonts w:asciiTheme="minorHAnsi" w:hAnsiTheme="minorHAnsi" w:cs="Arial"/>
                      <w:b/>
                    </w:rPr>
                  </w:pPr>
                  <w:r>
                    <w:rPr>
                      <w:rFonts w:asciiTheme="minorHAnsi" w:hAnsiTheme="minorHAnsi" w:cs="Arial"/>
                      <w:b/>
                    </w:rPr>
                    <w:t>Badanie kwestionariuszowe mieszkańców</w:t>
                  </w:r>
                </w:p>
                <w:p w:rsidR="00B05648" w:rsidRPr="00391869" w:rsidRDefault="00B05648" w:rsidP="001630B4">
                  <w:pPr>
                    <w:rPr>
                      <w:rFonts w:ascii="Arial" w:hAnsi="Arial" w:cs="Arial"/>
                      <w:b/>
                      <w:sz w:val="22"/>
                      <w:szCs w:val="22"/>
                    </w:rPr>
                  </w:pPr>
                </w:p>
                <w:p w:rsidR="00B05648" w:rsidRPr="00F743EB" w:rsidRDefault="00B05648" w:rsidP="001630B4">
                  <w:pPr>
                    <w:rPr>
                      <w:szCs w:val="22"/>
                    </w:rPr>
                  </w:pPr>
                </w:p>
              </w:txbxContent>
            </v:textbox>
          </v:rect>
        </w:pict>
      </w:r>
    </w:p>
    <w:p w:rsidR="008F6E69" w:rsidRDefault="00A13F7B" w:rsidP="008F6E69">
      <w:pPr>
        <w:spacing w:line="360" w:lineRule="auto"/>
        <w:jc w:val="both"/>
        <w:rPr>
          <w:rFonts w:ascii="Arial" w:hAnsi="Arial" w:cs="Arial"/>
          <w:sz w:val="22"/>
          <w:szCs w:val="22"/>
        </w:rPr>
      </w:pPr>
      <w:r>
        <w:rPr>
          <w:rFonts w:ascii="Arial" w:hAnsi="Arial" w:cs="Arial"/>
          <w:noProof/>
          <w:sz w:val="22"/>
          <w:szCs w:val="22"/>
        </w:rPr>
        <w:pict>
          <v:line id="_x0000_s1834" style="position:absolute;left:0;text-align:left;flip:x y;z-index:-251507200" from="189pt,2.8pt" to="296.95pt,67.1pt" strokeweight="2pt">
            <v:stroke startarrowwidth="narrow" endarrow="open" endarrowwidth="narrow"/>
          </v:line>
        </w:pict>
      </w:r>
    </w:p>
    <w:p w:rsidR="008F6E69" w:rsidRDefault="00A13F7B" w:rsidP="008F6E69">
      <w:pPr>
        <w:spacing w:line="360" w:lineRule="auto"/>
        <w:jc w:val="both"/>
        <w:rPr>
          <w:rFonts w:ascii="Arial" w:hAnsi="Arial" w:cs="Arial"/>
          <w:sz w:val="22"/>
          <w:szCs w:val="22"/>
        </w:rPr>
      </w:pPr>
      <w:r>
        <w:rPr>
          <w:rFonts w:ascii="Arial" w:hAnsi="Arial" w:cs="Arial"/>
          <w:noProof/>
          <w:sz w:val="22"/>
          <w:szCs w:val="22"/>
        </w:rPr>
        <w:pict>
          <v:shape id="_x0000_s1436" type="#_x0000_t202" style="position:absolute;left:0;text-align:left;margin-left:-36pt;margin-top:10.4pt;width:28.8pt;height:74.75pt;z-index:-251652608" stroked="f">
            <v:textbox style="layout-flow:vertical;mso-layout-flow-alt:bottom-to-top;mso-next-textbox:#_x0000_s1436">
              <w:txbxContent>
                <w:p w:rsidR="00B05648" w:rsidRDefault="00B05648" w:rsidP="008F6E69">
                  <w:pPr>
                    <w:jc w:val="center"/>
                    <w:rPr>
                      <w:rFonts w:ascii="Arial" w:hAnsi="Arial" w:cs="Arial"/>
                      <w:b/>
                      <w:sz w:val="22"/>
                      <w:szCs w:val="22"/>
                    </w:rPr>
                  </w:pPr>
                  <w:r>
                    <w:rPr>
                      <w:rFonts w:ascii="Arial" w:hAnsi="Arial" w:cs="Arial"/>
                      <w:b/>
                      <w:sz w:val="22"/>
                      <w:szCs w:val="22"/>
                    </w:rPr>
                    <w:t>ETAP II</w:t>
                  </w:r>
                </w:p>
              </w:txbxContent>
            </v:textbox>
          </v:shape>
        </w:pict>
      </w:r>
      <w:r>
        <w:rPr>
          <w:rFonts w:ascii="Arial" w:hAnsi="Arial" w:cs="Arial"/>
          <w:noProof/>
          <w:sz w:val="22"/>
          <w:szCs w:val="22"/>
        </w:rPr>
        <w:pict>
          <v:rect id="_x0000_s1428" style="position:absolute;left:0;text-align:left;margin-left:36pt;margin-top:15.8pt;width:151.2pt;height:68.35pt;z-index:-251660800" filled="f" strokeweight="2pt">
            <v:textbox style="mso-next-textbox:#_x0000_s1428" inset="1pt,1pt,1pt,1pt">
              <w:txbxContent>
                <w:p w:rsidR="00B05648" w:rsidRPr="008C29B0" w:rsidRDefault="00B05648" w:rsidP="008C29B0">
                  <w:pPr>
                    <w:jc w:val="center"/>
                    <w:rPr>
                      <w:rFonts w:asciiTheme="minorHAnsi" w:hAnsiTheme="minorHAnsi" w:cs="Arial"/>
                      <w:b/>
                    </w:rPr>
                  </w:pPr>
                  <w:r w:rsidRPr="008C29B0">
                    <w:rPr>
                      <w:rFonts w:asciiTheme="minorHAnsi" w:hAnsiTheme="minorHAnsi" w:cs="Arial"/>
                      <w:b/>
                    </w:rPr>
                    <w:t>Analiza PROBLEMÓW i CELÓW</w:t>
                  </w:r>
                </w:p>
                <w:p w:rsidR="00B05648" w:rsidRPr="008C29B0" w:rsidRDefault="00B05648" w:rsidP="008C29B0">
                  <w:pPr>
                    <w:jc w:val="center"/>
                    <w:rPr>
                      <w:rFonts w:asciiTheme="minorHAnsi" w:hAnsiTheme="minorHAnsi" w:cs="Arial"/>
                      <w:b/>
                    </w:rPr>
                  </w:pPr>
                  <w:r w:rsidRPr="008C29B0">
                    <w:rPr>
                      <w:rFonts w:asciiTheme="minorHAnsi" w:hAnsiTheme="minorHAnsi" w:cs="Arial"/>
                      <w:b/>
                    </w:rPr>
                    <w:t xml:space="preserve">Określenie </w:t>
                  </w:r>
                  <w:r w:rsidRPr="008C29B0">
                    <w:rPr>
                      <w:rFonts w:asciiTheme="minorHAnsi" w:hAnsiTheme="minorHAnsi" w:cs="Arial"/>
                      <w:b/>
                    </w:rPr>
                    <w:br/>
                  </w:r>
                  <w:r w:rsidRPr="008C29B0">
                    <w:rPr>
                      <w:rFonts w:asciiTheme="minorHAnsi" w:hAnsiTheme="minorHAnsi" w:cs="Arial"/>
                      <w:b/>
                      <w:caps/>
                    </w:rPr>
                    <w:t>Wizji</w:t>
                  </w:r>
                  <w:r w:rsidRPr="008C29B0">
                    <w:rPr>
                      <w:rFonts w:asciiTheme="minorHAnsi" w:hAnsiTheme="minorHAnsi" w:cs="Arial"/>
                      <w:b/>
                    </w:rPr>
                    <w:t xml:space="preserve"> i </w:t>
                  </w:r>
                  <w:r w:rsidRPr="008C29B0">
                    <w:rPr>
                      <w:rFonts w:asciiTheme="minorHAnsi" w:hAnsiTheme="minorHAnsi" w:cs="Arial"/>
                      <w:b/>
                      <w:caps/>
                    </w:rPr>
                    <w:t>Misji</w:t>
                  </w:r>
                </w:p>
                <w:p w:rsidR="00B05648" w:rsidRPr="00F743EB" w:rsidRDefault="00B05648" w:rsidP="008F6E69">
                  <w:pPr>
                    <w:spacing w:before="120"/>
                    <w:jc w:val="center"/>
                    <w:rPr>
                      <w:rFonts w:ascii="Arial" w:hAnsi="Arial" w:cs="Arial"/>
                      <w:b/>
                      <w:sz w:val="22"/>
                      <w:szCs w:val="22"/>
                    </w:rPr>
                  </w:pPr>
                </w:p>
              </w:txbxContent>
            </v:textbox>
          </v:rect>
        </w:pict>
      </w:r>
    </w:p>
    <w:p w:rsidR="008F6E69" w:rsidRDefault="00A13F7B" w:rsidP="008F6E69">
      <w:pPr>
        <w:spacing w:line="360" w:lineRule="auto"/>
        <w:jc w:val="both"/>
        <w:rPr>
          <w:rFonts w:ascii="Arial" w:hAnsi="Arial" w:cs="Arial"/>
          <w:sz w:val="22"/>
          <w:szCs w:val="22"/>
        </w:rPr>
      </w:pPr>
      <w:r>
        <w:rPr>
          <w:rFonts w:ascii="Arial" w:hAnsi="Arial" w:cs="Arial"/>
          <w:noProof/>
          <w:sz w:val="22"/>
          <w:szCs w:val="22"/>
        </w:rPr>
        <w:pict>
          <v:rect id="_x0000_s1431" style="position:absolute;left:0;text-align:left;margin-left:297pt;margin-top:2.2pt;width:144.05pt;height:64pt;z-index:-251657728" filled="f" strokeweight="2pt">
            <v:textbox style="mso-next-textbox:#_x0000_s1431" inset="1pt,1pt,1pt,1pt">
              <w:txbxContent>
                <w:p w:rsidR="00B05648" w:rsidRPr="008C29B0" w:rsidRDefault="00B05648" w:rsidP="008F6E69">
                  <w:pPr>
                    <w:spacing w:before="120"/>
                    <w:jc w:val="center"/>
                    <w:rPr>
                      <w:rFonts w:asciiTheme="minorHAnsi" w:hAnsiTheme="minorHAnsi" w:cs="Arial"/>
                      <w:b/>
                    </w:rPr>
                  </w:pPr>
                  <w:r>
                    <w:rPr>
                      <w:rFonts w:asciiTheme="minorHAnsi" w:hAnsiTheme="minorHAnsi" w:cs="Arial"/>
                      <w:b/>
                    </w:rPr>
                    <w:t xml:space="preserve">Grupa Odnowy Wsi przy wsparciu Koordynatora gminnego </w:t>
                  </w:r>
                  <w:proofErr w:type="gramStart"/>
                  <w:r>
                    <w:rPr>
                      <w:rFonts w:asciiTheme="minorHAnsi" w:hAnsiTheme="minorHAnsi" w:cs="Arial"/>
                      <w:b/>
                    </w:rPr>
                    <w:t>i  Moderatora</w:t>
                  </w:r>
                  <w:proofErr w:type="gramEnd"/>
                </w:p>
              </w:txbxContent>
            </v:textbox>
          </v:rect>
        </w:pict>
      </w:r>
    </w:p>
    <w:p w:rsidR="008F6E69" w:rsidRDefault="00A13F7B" w:rsidP="008F6E69">
      <w:pPr>
        <w:spacing w:line="360" w:lineRule="auto"/>
        <w:jc w:val="both"/>
        <w:rPr>
          <w:rFonts w:ascii="Arial" w:hAnsi="Arial" w:cs="Arial"/>
          <w:sz w:val="22"/>
          <w:szCs w:val="22"/>
        </w:rPr>
      </w:pPr>
      <w:r>
        <w:rPr>
          <w:rFonts w:ascii="Arial" w:hAnsi="Arial" w:cs="Arial"/>
          <w:noProof/>
          <w:sz w:val="22"/>
          <w:szCs w:val="22"/>
        </w:rPr>
        <w:pict>
          <v:line id="_x0000_s1433" style="position:absolute;left:0;text-align:left;flip:x;z-index:-251655680" from="189pt,10.2pt" to="297pt,78.65pt" strokeweight="2pt">
            <v:stroke startarrowwidth="narrow" endarrow="open" endarrowwidth="narrow"/>
          </v:line>
        </w:pict>
      </w:r>
      <w:r>
        <w:rPr>
          <w:rFonts w:ascii="Arial" w:hAnsi="Arial" w:cs="Arial"/>
          <w:noProof/>
          <w:sz w:val="22"/>
          <w:szCs w:val="22"/>
        </w:rPr>
        <w:pict>
          <v:line id="_x0000_s1434" style="position:absolute;left:0;text-align:left;flip:x y;z-index:-251654656" from="189pt,10.2pt" to="297pt,10.2pt" strokeweight="2pt">
            <v:stroke startarrowwidth="narrow" endarrow="open" endarrowwidth="narrow"/>
          </v:line>
        </w:pict>
      </w:r>
    </w:p>
    <w:p w:rsidR="008F6E69" w:rsidRDefault="008F6E69" w:rsidP="008F6E69">
      <w:pPr>
        <w:spacing w:line="360" w:lineRule="auto"/>
        <w:jc w:val="both"/>
        <w:rPr>
          <w:rFonts w:ascii="Arial" w:hAnsi="Arial" w:cs="Arial"/>
          <w:sz w:val="22"/>
          <w:szCs w:val="22"/>
        </w:rPr>
      </w:pPr>
    </w:p>
    <w:p w:rsidR="008F6E69" w:rsidRDefault="00A13F7B" w:rsidP="008F6E69">
      <w:pPr>
        <w:spacing w:line="360" w:lineRule="auto"/>
        <w:jc w:val="both"/>
        <w:rPr>
          <w:rFonts w:ascii="Arial" w:hAnsi="Arial" w:cs="Arial"/>
          <w:sz w:val="22"/>
          <w:szCs w:val="22"/>
        </w:rPr>
      </w:pPr>
      <w:r>
        <w:rPr>
          <w:rFonts w:ascii="Arial" w:hAnsi="Arial" w:cs="Arial"/>
          <w:noProof/>
          <w:sz w:val="22"/>
          <w:szCs w:val="22"/>
        </w:rPr>
        <w:pict>
          <v:rect id="_x0000_s1429" style="position:absolute;left:0;text-align:left;margin-left:36pt;margin-top:16.9pt;width:151.2pt;height:43.2pt;z-index:-251659776" filled="f" strokeweight="2pt">
            <v:textbox style="mso-next-textbox:#_x0000_s1429" inset="1pt,1pt,1pt,1pt">
              <w:txbxContent>
                <w:p w:rsidR="00B05648" w:rsidRPr="008C29B0" w:rsidRDefault="00B05648" w:rsidP="008F6E69">
                  <w:pPr>
                    <w:spacing w:before="120"/>
                    <w:jc w:val="center"/>
                    <w:rPr>
                      <w:rFonts w:asciiTheme="minorHAnsi" w:hAnsiTheme="minorHAnsi" w:cs="Arial"/>
                      <w:b/>
                    </w:rPr>
                  </w:pPr>
                  <w:r w:rsidRPr="008C29B0">
                    <w:rPr>
                      <w:rFonts w:asciiTheme="minorHAnsi" w:hAnsiTheme="minorHAnsi" w:cs="Arial"/>
                      <w:b/>
                    </w:rPr>
                    <w:t>Określenie działań wraz z harmonogramem wdrażania</w:t>
                  </w:r>
                </w:p>
              </w:txbxContent>
            </v:textbox>
          </v:rect>
        </w:pict>
      </w:r>
    </w:p>
    <w:p w:rsidR="008F6E69" w:rsidRDefault="008F6E69" w:rsidP="008F6E69">
      <w:pPr>
        <w:spacing w:line="360" w:lineRule="auto"/>
        <w:jc w:val="both"/>
        <w:rPr>
          <w:rFonts w:ascii="Arial" w:hAnsi="Arial" w:cs="Arial"/>
          <w:sz w:val="22"/>
          <w:szCs w:val="22"/>
        </w:rPr>
      </w:pPr>
    </w:p>
    <w:p w:rsidR="00A06B30" w:rsidRDefault="00A06B30" w:rsidP="00995BEE">
      <w:pPr>
        <w:pStyle w:val="Tekstpodstawowy"/>
      </w:pPr>
    </w:p>
    <w:p w:rsidR="008F6E69" w:rsidRDefault="008F6E69" w:rsidP="00995BEE">
      <w:pPr>
        <w:pStyle w:val="Tekstpodstawowy"/>
      </w:pPr>
    </w:p>
    <w:p w:rsidR="008F6E69" w:rsidRDefault="006F45BB" w:rsidP="00995BEE">
      <w:pPr>
        <w:pStyle w:val="Tekstpodstawowy"/>
      </w:pPr>
      <w:r>
        <w:t xml:space="preserve"> </w:t>
      </w:r>
    </w:p>
    <w:p w:rsidR="008F6E69" w:rsidRDefault="008F6E69" w:rsidP="008F6E69">
      <w:pPr>
        <w:pStyle w:val="Tekstpodstawowy"/>
      </w:pPr>
    </w:p>
    <w:p w:rsidR="000606C5" w:rsidRDefault="000606C5" w:rsidP="008F6E69">
      <w:pPr>
        <w:pStyle w:val="Tekstpodstawowy"/>
      </w:pPr>
    </w:p>
    <w:p w:rsidR="005B392D" w:rsidRDefault="005B392D" w:rsidP="008F6E69">
      <w:pPr>
        <w:pStyle w:val="Tekstpodstawowy"/>
      </w:pPr>
    </w:p>
    <w:p w:rsidR="005B392D" w:rsidRDefault="005B392D" w:rsidP="008F6E69">
      <w:pPr>
        <w:pStyle w:val="Tekstpodstawowy"/>
      </w:pPr>
    </w:p>
    <w:p w:rsidR="005B392D" w:rsidRDefault="005B392D" w:rsidP="008F6E69">
      <w:pPr>
        <w:pStyle w:val="Tekstpodstawowy"/>
      </w:pPr>
    </w:p>
    <w:p w:rsidR="002707E0" w:rsidRDefault="002707E0" w:rsidP="008F6E69">
      <w:pPr>
        <w:pStyle w:val="Tekstpodstawowy"/>
      </w:pPr>
    </w:p>
    <w:p w:rsidR="002707E0" w:rsidRDefault="002707E0" w:rsidP="008F6E69">
      <w:pPr>
        <w:pStyle w:val="Tekstpodstawowy"/>
      </w:pPr>
    </w:p>
    <w:p w:rsidR="002707E0" w:rsidRDefault="00A13F7B" w:rsidP="008F6E69">
      <w:pPr>
        <w:pStyle w:val="Tekstpodstawowy"/>
      </w:pPr>
      <w:r>
        <w:rPr>
          <w:noProof/>
        </w:rPr>
        <w:pict>
          <v:rect id="_x0000_s1835" style="position:absolute;left:0;text-align:left;margin-left:306.05pt;margin-top:-.15pt;width:144.05pt;height:55.7pt;z-index:-251506176" filled="f" strokeweight="2pt">
            <v:textbox style="mso-next-textbox:#_x0000_s1835" inset="1pt,1pt,1pt,1pt">
              <w:txbxContent>
                <w:p w:rsidR="00B05648" w:rsidRPr="008C29B0" w:rsidRDefault="00B05648" w:rsidP="001630B4">
                  <w:pPr>
                    <w:spacing w:before="120"/>
                    <w:jc w:val="center"/>
                    <w:rPr>
                      <w:rFonts w:asciiTheme="minorHAnsi" w:hAnsiTheme="minorHAnsi" w:cs="Arial"/>
                      <w:b/>
                    </w:rPr>
                  </w:pPr>
                  <w:r>
                    <w:rPr>
                      <w:rFonts w:asciiTheme="minorHAnsi" w:hAnsiTheme="minorHAnsi" w:cs="Arial"/>
                      <w:b/>
                    </w:rPr>
                    <w:t xml:space="preserve">Grupa Odnowy Wsi przy wsparciu Koordynatora gminnego </w:t>
                  </w:r>
                  <w:proofErr w:type="gramStart"/>
                  <w:r>
                    <w:rPr>
                      <w:rFonts w:asciiTheme="minorHAnsi" w:hAnsiTheme="minorHAnsi" w:cs="Arial"/>
                      <w:b/>
                    </w:rPr>
                    <w:t>i  Moderatora</w:t>
                  </w:r>
                  <w:proofErr w:type="gramEnd"/>
                </w:p>
              </w:txbxContent>
            </v:textbox>
          </v:rect>
        </w:pict>
      </w:r>
    </w:p>
    <w:p w:rsidR="005F1A10" w:rsidRDefault="005F1A10" w:rsidP="008F6E69">
      <w:pPr>
        <w:pStyle w:val="Tekstpodstawowy"/>
      </w:pPr>
    </w:p>
    <w:p w:rsidR="008F6E69" w:rsidRDefault="00A13F7B" w:rsidP="008F6E69">
      <w:pPr>
        <w:pStyle w:val="Tekstpodstawowy"/>
      </w:pPr>
      <w:r>
        <w:rPr>
          <w:noProof/>
        </w:rPr>
        <w:pict>
          <v:line id="_x0000_s1837" style="position:absolute;left:0;text-align:left;flip:x;z-index:-251504128" from="259.05pt,5.35pt" to="297pt,215.8pt" strokeweight="2pt">
            <v:stroke startarrowwidth="narrow" endarrow="open" endarrowwidth="narrow"/>
          </v:line>
        </w:pict>
      </w:r>
      <w:r>
        <w:rPr>
          <w:noProof/>
        </w:rPr>
        <w:pict>
          <v:line id="_x0000_s1507" style="position:absolute;left:0;text-align:left;flip:x;z-index:-251602432" from="180pt,5.35pt" to="297pt,146.6pt" strokeweight="2pt">
            <v:stroke startarrowwidth="narrow" endarrow="open" endarrowwidth="narrow"/>
          </v:line>
        </w:pict>
      </w:r>
      <w:r>
        <w:rPr>
          <w:noProof/>
        </w:rPr>
        <w:pict>
          <v:line id="_x0000_s1453" style="position:absolute;left:0;text-align:left;flip:x;z-index:-251639296" from="180pt,5.35pt" to="297pt,90.35pt" strokeweight="2pt">
            <v:stroke startarrowwidth="narrow" endarrow="open" endarrowwidth="narrow"/>
          </v:line>
        </w:pict>
      </w:r>
      <w:r>
        <w:rPr>
          <w:noProof/>
        </w:rPr>
        <w:pict>
          <v:line id="_x0000_s1452" style="position:absolute;left:0;text-align:left;flip:x;z-index:-251640320" from="180pt,5.35pt" to="297pt,36.35pt" strokeweight="2pt">
            <v:stroke startarrowwidth="narrow" endarrow="open" endarrowwidth="narrow"/>
          </v:line>
        </w:pict>
      </w:r>
      <w:r>
        <w:rPr>
          <w:noProof/>
        </w:rPr>
        <w:pict>
          <v:rect id="_x0000_s1438" style="position:absolute;left:0;text-align:left;margin-left:28.8pt;margin-top:14.3pt;width:151.2pt;height:43.05pt;z-index:-251575808" o:regroupid="3" filled="f" strokeweight="2pt">
            <v:textbox style="mso-next-textbox:#_x0000_s1438" inset="1pt,1pt,1pt,1pt">
              <w:txbxContent>
                <w:p w:rsidR="00B05648" w:rsidRPr="008C29B0" w:rsidRDefault="00B05648" w:rsidP="008C29B0">
                  <w:pPr>
                    <w:spacing w:before="120"/>
                    <w:jc w:val="center"/>
                    <w:rPr>
                      <w:rFonts w:asciiTheme="minorHAnsi" w:hAnsiTheme="minorHAnsi" w:cs="Arial"/>
                      <w:b/>
                    </w:rPr>
                  </w:pPr>
                  <w:r w:rsidRPr="008C29B0">
                    <w:rPr>
                      <w:rFonts w:asciiTheme="minorHAnsi" w:hAnsiTheme="minorHAnsi" w:cs="Arial"/>
                      <w:b/>
                    </w:rPr>
                    <w:t>Analiza techniczna realizacji wyznaczonych działań</w:t>
                  </w:r>
                </w:p>
              </w:txbxContent>
            </v:textbox>
          </v:rect>
        </w:pict>
      </w:r>
    </w:p>
    <w:p w:rsidR="008F6E69" w:rsidRDefault="00A13F7B" w:rsidP="008F6E69">
      <w:pPr>
        <w:spacing w:line="360" w:lineRule="auto"/>
        <w:jc w:val="both"/>
        <w:rPr>
          <w:rFonts w:ascii="Arial" w:hAnsi="Arial" w:cs="Arial"/>
          <w:sz w:val="22"/>
          <w:szCs w:val="22"/>
        </w:rPr>
      </w:pPr>
      <w:r w:rsidRPr="00A13F7B">
        <w:rPr>
          <w:noProof/>
        </w:rPr>
        <w:pict>
          <v:shape id="_x0000_s1448" type="#_x0000_t87" style="position:absolute;left:0;text-align:left;margin-left:0;margin-top:17.4pt;width:28.8pt;height:443.95pt;z-index:-251567616" o:regroupid="3" adj="1466"/>
        </w:pict>
      </w:r>
    </w:p>
    <w:p w:rsidR="008F6E69" w:rsidRPr="00692809" w:rsidRDefault="008F6E69" w:rsidP="008F6E69">
      <w:pPr>
        <w:spacing w:line="360" w:lineRule="auto"/>
        <w:jc w:val="both"/>
        <w:rPr>
          <w:rFonts w:ascii="Arial" w:hAnsi="Arial" w:cs="Arial"/>
          <w:sz w:val="22"/>
          <w:szCs w:val="22"/>
        </w:rPr>
      </w:pPr>
    </w:p>
    <w:p w:rsidR="008F6E69" w:rsidRDefault="00A13F7B" w:rsidP="008F6E69">
      <w:pPr>
        <w:pStyle w:val="Tekstpodstawowy"/>
      </w:pPr>
      <w:r>
        <w:rPr>
          <w:noProof/>
        </w:rPr>
        <w:pict>
          <v:rect id="_x0000_s1442" style="position:absolute;left:0;text-align:left;margin-left:28.8pt;margin-top:13.2pt;width:151.2pt;height:36pt;z-index:-251573760" o:regroupid="3" filled="f" strokeweight="2pt">
            <v:textbox style="mso-next-textbox:#_x0000_s1442" inset="1pt,1pt,1pt,1pt">
              <w:txbxContent>
                <w:p w:rsidR="00B05648" w:rsidRPr="008C29B0" w:rsidRDefault="00B05648" w:rsidP="006F45BB">
                  <w:pPr>
                    <w:jc w:val="center"/>
                    <w:rPr>
                      <w:rFonts w:asciiTheme="minorHAnsi" w:hAnsiTheme="minorHAnsi" w:cs="Arial"/>
                      <w:b/>
                    </w:rPr>
                  </w:pPr>
                  <w:r w:rsidRPr="008C29B0">
                    <w:rPr>
                      <w:rFonts w:asciiTheme="minorHAnsi" w:hAnsiTheme="minorHAnsi" w:cs="Arial"/>
                      <w:b/>
                    </w:rPr>
                    <w:t>Ustalenie montażu finansowego dla POM</w:t>
                  </w:r>
                </w:p>
                <w:p w:rsidR="00B05648" w:rsidRPr="006F45BB" w:rsidRDefault="00B05648" w:rsidP="006F45BB">
                  <w:pPr>
                    <w:rPr>
                      <w:szCs w:val="22"/>
                    </w:rPr>
                  </w:pPr>
                </w:p>
              </w:txbxContent>
            </v:textbox>
          </v:rect>
        </w:pict>
      </w:r>
    </w:p>
    <w:p w:rsidR="008F6E69" w:rsidRDefault="008F6E69" w:rsidP="008F6E69">
      <w:pPr>
        <w:pStyle w:val="Tekstpodstawowy"/>
      </w:pPr>
    </w:p>
    <w:p w:rsidR="008F6E69" w:rsidRDefault="008F6E69" w:rsidP="008F6E69">
      <w:pPr>
        <w:pStyle w:val="Tekstpodstawowy"/>
      </w:pPr>
    </w:p>
    <w:p w:rsidR="008F6E69" w:rsidRDefault="00A13F7B" w:rsidP="008F6E69">
      <w:pPr>
        <w:pStyle w:val="Tekstpodstawowy"/>
      </w:pPr>
      <w:r>
        <w:rPr>
          <w:noProof/>
        </w:rPr>
        <w:pict>
          <v:rect id="_x0000_s1508" style="position:absolute;left:0;text-align:left;margin-left:28.8pt;margin-top:5.2pt;width:151.2pt;height:54.75pt;z-index:-251601408" filled="f" strokeweight="2pt">
            <v:textbox style="mso-next-textbox:#_x0000_s1508" inset="1pt,1pt,1pt,1pt">
              <w:txbxContent>
                <w:p w:rsidR="00B05648" w:rsidRPr="00CF7862" w:rsidRDefault="00B05648" w:rsidP="004C39D9">
                  <w:pPr>
                    <w:jc w:val="center"/>
                    <w:rPr>
                      <w:rFonts w:ascii="Arial" w:hAnsi="Arial" w:cs="Arial"/>
                      <w:b/>
                      <w:sz w:val="22"/>
                      <w:szCs w:val="22"/>
                    </w:rPr>
                  </w:pPr>
                  <w:r>
                    <w:rPr>
                      <w:rFonts w:ascii="Arial" w:hAnsi="Arial" w:cs="Arial"/>
                      <w:b/>
                      <w:sz w:val="22"/>
                      <w:szCs w:val="22"/>
                    </w:rPr>
                    <w:t>Ostateczne zatwierdzenie zakresu rzeczowego Planu Odnowy Miejscowości Bogaczewo</w:t>
                  </w:r>
                </w:p>
                <w:p w:rsidR="00B05648" w:rsidRPr="006F45BB" w:rsidRDefault="00B05648" w:rsidP="004C39D9">
                  <w:pPr>
                    <w:rPr>
                      <w:szCs w:val="22"/>
                    </w:rPr>
                  </w:pPr>
                </w:p>
              </w:txbxContent>
            </v:textbox>
          </v:rect>
        </w:pict>
      </w:r>
    </w:p>
    <w:p w:rsidR="008F6E69" w:rsidRDefault="008F6E69" w:rsidP="008F6E69">
      <w:pPr>
        <w:pStyle w:val="Tekstpodstawowy"/>
      </w:pPr>
    </w:p>
    <w:p w:rsidR="00A06B30" w:rsidRDefault="00A06B30" w:rsidP="00995BEE">
      <w:pPr>
        <w:pStyle w:val="Tekstpodstawowy"/>
      </w:pPr>
    </w:p>
    <w:p w:rsidR="00A06B30" w:rsidRDefault="00A06B30" w:rsidP="00995BEE">
      <w:pPr>
        <w:pStyle w:val="Tekstpodstawowy"/>
      </w:pPr>
    </w:p>
    <w:p w:rsidR="00A06B30" w:rsidRDefault="00A06B30" w:rsidP="00995BEE">
      <w:pPr>
        <w:pStyle w:val="Tekstpodstawowy"/>
      </w:pPr>
    </w:p>
    <w:p w:rsidR="00A06B30" w:rsidRDefault="00A13F7B" w:rsidP="00995BEE">
      <w:pPr>
        <w:pStyle w:val="Tekstpodstawowy"/>
      </w:pPr>
      <w:r>
        <w:rPr>
          <w:noProof/>
        </w:rPr>
        <w:pict>
          <v:rect id="_x0000_s1836" style="position:absolute;left:0;text-align:left;margin-left:186.6pt;margin-top:7.1pt;width:151.2pt;height:54.75pt;z-index:-251505152" filled="f" strokeweight="2pt">
            <v:textbox style="mso-next-textbox:#_x0000_s1836" inset="1pt,1pt,1pt,1pt">
              <w:txbxContent>
                <w:p w:rsidR="00B05648" w:rsidRPr="00CF7862" w:rsidRDefault="00B05648" w:rsidP="001630B4">
                  <w:pPr>
                    <w:jc w:val="center"/>
                    <w:rPr>
                      <w:rFonts w:ascii="Arial" w:hAnsi="Arial" w:cs="Arial"/>
                      <w:b/>
                      <w:sz w:val="22"/>
                      <w:szCs w:val="22"/>
                    </w:rPr>
                  </w:pPr>
                  <w:r>
                    <w:rPr>
                      <w:rFonts w:ascii="Arial" w:hAnsi="Arial" w:cs="Arial"/>
                      <w:b/>
                      <w:sz w:val="22"/>
                      <w:szCs w:val="22"/>
                    </w:rPr>
                    <w:t xml:space="preserve">Konsultacje społeczne </w:t>
                  </w:r>
                  <w:r>
                    <w:rPr>
                      <w:rFonts w:ascii="Arial" w:hAnsi="Arial" w:cs="Arial"/>
                      <w:b/>
                      <w:sz w:val="22"/>
                      <w:szCs w:val="22"/>
                    </w:rPr>
                    <w:br/>
                    <w:t>i promocja Planu Odnowy Miejscowości Bogaczewo</w:t>
                  </w:r>
                </w:p>
                <w:p w:rsidR="00B05648" w:rsidRPr="006F45BB" w:rsidRDefault="00B05648" w:rsidP="001630B4">
                  <w:pPr>
                    <w:rPr>
                      <w:szCs w:val="22"/>
                    </w:rPr>
                  </w:pPr>
                </w:p>
              </w:txbxContent>
            </v:textbox>
          </v:rect>
        </w:pict>
      </w:r>
    </w:p>
    <w:p w:rsidR="00A06B30" w:rsidRDefault="00A13F7B" w:rsidP="00995BEE">
      <w:pPr>
        <w:pStyle w:val="Tekstpodstawowy"/>
      </w:pPr>
      <w:r>
        <w:rPr>
          <w:noProof/>
        </w:rPr>
        <w:pict>
          <v:shape id="_x0000_s1451" type="#_x0000_t202" style="position:absolute;left:0;text-align:left;margin-left:-28.8pt;margin-top:.65pt;width:28.8pt;height:1in;z-index:-251641344" stroked="f">
            <v:textbox style="layout-flow:vertical;mso-layout-flow-alt:bottom-to-top;mso-next-textbox:#_x0000_s1451">
              <w:txbxContent>
                <w:p w:rsidR="00B05648" w:rsidRDefault="00B05648" w:rsidP="008F6E69">
                  <w:pPr>
                    <w:jc w:val="center"/>
                    <w:rPr>
                      <w:rFonts w:ascii="Arial" w:hAnsi="Arial" w:cs="Arial"/>
                      <w:b/>
                      <w:sz w:val="22"/>
                      <w:szCs w:val="22"/>
                    </w:rPr>
                  </w:pPr>
                  <w:r>
                    <w:rPr>
                      <w:rFonts w:ascii="Arial" w:hAnsi="Arial" w:cs="Arial"/>
                      <w:b/>
                      <w:sz w:val="22"/>
                      <w:szCs w:val="22"/>
                    </w:rPr>
                    <w:t>ETAP III</w:t>
                  </w:r>
                </w:p>
              </w:txbxContent>
            </v:textbox>
          </v:shape>
        </w:pict>
      </w:r>
    </w:p>
    <w:p w:rsidR="00A06B30" w:rsidRDefault="00A06B30" w:rsidP="00DE0858">
      <w:pPr>
        <w:pStyle w:val="Tekstpodstawowy"/>
        <w:tabs>
          <w:tab w:val="left" w:pos="7020"/>
        </w:tabs>
      </w:pPr>
    </w:p>
    <w:p w:rsidR="00A06B30" w:rsidRDefault="00A06B30" w:rsidP="00995BEE">
      <w:pPr>
        <w:pStyle w:val="Tekstpodstawowy"/>
      </w:pPr>
    </w:p>
    <w:p w:rsidR="00A06B30" w:rsidRDefault="00A13F7B" w:rsidP="00995BEE">
      <w:pPr>
        <w:pStyle w:val="Tekstpodstawowy"/>
      </w:pPr>
      <w:r>
        <w:rPr>
          <w:noProof/>
        </w:rPr>
        <w:pict>
          <v:rect id="_x0000_s1444" style="position:absolute;left:0;text-align:left;margin-left:28.8pt;margin-top:15.75pt;width:151.2pt;height:69.15pt;z-index:-251571712" o:regroupid="3" filled="f" strokeweight="2pt">
            <v:textbox style="mso-next-textbox:#_x0000_s1444" inset="1pt,1pt,1pt,1pt">
              <w:txbxContent>
                <w:p w:rsidR="00B05648" w:rsidRPr="001630B4" w:rsidRDefault="00B05648" w:rsidP="001630B4">
                  <w:pPr>
                    <w:jc w:val="center"/>
                    <w:rPr>
                      <w:rFonts w:ascii="Arial" w:hAnsi="Arial" w:cs="Arial"/>
                      <w:b/>
                      <w:sz w:val="22"/>
                      <w:szCs w:val="22"/>
                    </w:rPr>
                  </w:pPr>
                  <w:r>
                    <w:rPr>
                      <w:rFonts w:ascii="Arial" w:hAnsi="Arial" w:cs="Arial"/>
                      <w:b/>
                      <w:sz w:val="22"/>
                      <w:szCs w:val="22"/>
                    </w:rPr>
                    <w:t>Podsumowanie wyników konsultacji, ostateczne ustalenie działań, korekty, zmiany itd.</w:t>
                  </w:r>
                </w:p>
              </w:txbxContent>
            </v:textbox>
          </v:rect>
        </w:pict>
      </w:r>
    </w:p>
    <w:p w:rsidR="00A06B30" w:rsidRDefault="00A06B30" w:rsidP="00995BEE">
      <w:pPr>
        <w:pStyle w:val="Tekstpodstawowy"/>
      </w:pPr>
    </w:p>
    <w:p w:rsidR="00A06B30" w:rsidRDefault="00A13F7B" w:rsidP="00995BEE">
      <w:pPr>
        <w:pStyle w:val="Tekstpodstawowy"/>
      </w:pPr>
      <w:r>
        <w:rPr>
          <w:noProof/>
        </w:rPr>
        <w:pict>
          <v:line id="_x0000_s1446" style="position:absolute;left:0;text-align:left;flip:x y;z-index:-251569664" from="180pt,14.6pt" to="306pt,50.6pt" o:regroupid="3" strokeweight="2pt">
            <v:stroke startarrowwidth="narrow" endarrow="open" endarrowwidth="narrow"/>
          </v:line>
        </w:pict>
      </w:r>
    </w:p>
    <w:p w:rsidR="00A06B30" w:rsidRDefault="00A13F7B" w:rsidP="00995BEE">
      <w:pPr>
        <w:pStyle w:val="Tekstpodstawowy"/>
      </w:pPr>
      <w:r>
        <w:rPr>
          <w:noProof/>
        </w:rPr>
        <w:pict>
          <v:rect id="_x0000_s1449" style="position:absolute;left:0;text-align:left;margin-left:306.05pt;margin-top:8.35pt;width:144.05pt;height:43.9pt;z-index:-251566592" o:regroupid="3" filled="f" strokeweight="2pt">
            <v:textbox style="mso-next-textbox:#_x0000_s1449" inset="1pt,1pt,1pt,1pt">
              <w:txbxContent>
                <w:p w:rsidR="00B05648" w:rsidRPr="00CF7862" w:rsidRDefault="00B05648" w:rsidP="00514DD1">
                  <w:pPr>
                    <w:spacing w:before="120"/>
                    <w:jc w:val="center"/>
                    <w:rPr>
                      <w:rFonts w:ascii="Arial" w:hAnsi="Arial" w:cs="Arial"/>
                      <w:b/>
                      <w:sz w:val="22"/>
                      <w:szCs w:val="22"/>
                    </w:rPr>
                  </w:pPr>
                  <w:r>
                    <w:rPr>
                      <w:rFonts w:ascii="Arial" w:hAnsi="Arial" w:cs="Arial"/>
                      <w:b/>
                      <w:sz w:val="22"/>
                      <w:szCs w:val="22"/>
                    </w:rPr>
                    <w:t>Zebrania</w:t>
                  </w:r>
                  <w:r w:rsidRPr="00CF7862">
                    <w:rPr>
                      <w:rFonts w:ascii="Arial" w:hAnsi="Arial" w:cs="Arial"/>
                      <w:b/>
                      <w:sz w:val="22"/>
                      <w:szCs w:val="22"/>
                    </w:rPr>
                    <w:t xml:space="preserve"> wiejskie</w:t>
                  </w:r>
                  <w:r>
                    <w:rPr>
                      <w:rFonts w:ascii="Arial" w:hAnsi="Arial" w:cs="Arial"/>
                      <w:b/>
                      <w:sz w:val="22"/>
                      <w:szCs w:val="22"/>
                    </w:rPr>
                    <w:t xml:space="preserve"> </w:t>
                  </w:r>
                  <w:r>
                    <w:rPr>
                      <w:rFonts w:ascii="Arial" w:hAnsi="Arial" w:cs="Arial"/>
                      <w:b/>
                      <w:sz w:val="22"/>
                      <w:szCs w:val="22"/>
                    </w:rPr>
                    <w:br/>
                    <w:t>w Bogaczewie</w:t>
                  </w:r>
                </w:p>
              </w:txbxContent>
            </v:textbox>
          </v:rect>
        </w:pict>
      </w:r>
    </w:p>
    <w:p w:rsidR="00A06B30" w:rsidRDefault="00A13F7B" w:rsidP="00995BEE">
      <w:pPr>
        <w:pStyle w:val="Tekstpodstawowy"/>
      </w:pPr>
      <w:r>
        <w:rPr>
          <w:noProof/>
        </w:rPr>
        <w:pict>
          <v:line id="_x0000_s1447" style="position:absolute;left:0;text-align:left;flip:x;z-index:-251568640" from="180pt,12.65pt" to="306pt,41.45pt" o:regroupid="3" strokeweight="2pt">
            <v:stroke startarrowwidth="narrow" endarrow="open" endarrowwidth="narrow"/>
          </v:line>
        </w:pict>
      </w:r>
    </w:p>
    <w:p w:rsidR="00A06B30" w:rsidRDefault="00A13F7B" w:rsidP="00995BEE">
      <w:pPr>
        <w:pStyle w:val="Tekstpodstawowy"/>
      </w:pPr>
      <w:r w:rsidRPr="00A13F7B">
        <w:rPr>
          <w:b/>
          <w:noProof/>
          <w:szCs w:val="22"/>
        </w:rPr>
        <w:pict>
          <v:rect id="_x0000_s1540" style="position:absolute;left:0;text-align:left;margin-left:28.8pt;margin-top:.4pt;width:151.2pt;height:45pt;z-index:-251565568" filled="f" strokeweight="2pt">
            <v:textbox style="mso-next-textbox:#_x0000_s1540" inset="1pt,1pt,1pt,1pt">
              <w:txbxContent>
                <w:p w:rsidR="00B05648" w:rsidRPr="00CF7862" w:rsidRDefault="00B05648" w:rsidP="00925585">
                  <w:pPr>
                    <w:jc w:val="center"/>
                    <w:rPr>
                      <w:rFonts w:ascii="Arial" w:hAnsi="Arial" w:cs="Arial"/>
                      <w:b/>
                      <w:sz w:val="22"/>
                      <w:szCs w:val="22"/>
                    </w:rPr>
                  </w:pPr>
                  <w:r>
                    <w:rPr>
                      <w:rFonts w:ascii="Arial" w:hAnsi="Arial" w:cs="Arial"/>
                      <w:b/>
                      <w:sz w:val="22"/>
                      <w:szCs w:val="22"/>
                    </w:rPr>
                    <w:t>Przyjęcie Planu Odnowy Miejscowości Uchwałą Zebrania Wiejskiego</w:t>
                  </w:r>
                </w:p>
                <w:p w:rsidR="00B05648" w:rsidRDefault="00B05648" w:rsidP="00925585">
                  <w:pPr>
                    <w:spacing w:before="120"/>
                    <w:jc w:val="center"/>
                    <w:rPr>
                      <w:rFonts w:ascii="Arial" w:hAnsi="Arial" w:cs="Arial"/>
                      <w:b/>
                      <w:color w:val="0000FF"/>
                      <w:sz w:val="22"/>
                      <w:szCs w:val="22"/>
                    </w:rPr>
                  </w:pPr>
                </w:p>
              </w:txbxContent>
            </v:textbox>
          </v:rect>
        </w:pict>
      </w:r>
      <w:r>
        <w:rPr>
          <w:noProof/>
        </w:rPr>
        <w:pict>
          <v:rect id="_x0000_s1443" style="position:absolute;left:0;text-align:left;margin-left:306.05pt;margin-top:79.9pt;width:2in;height:29.25pt;z-index:-251572736" o:regroupid="3" filled="f" strokeweight="2pt">
            <v:textbox style="mso-next-textbox:#_x0000_s1443" inset="1pt,1pt,1pt,1pt">
              <w:txbxContent>
                <w:p w:rsidR="00B05648" w:rsidRPr="00CF7862" w:rsidRDefault="00B05648" w:rsidP="008F6E69">
                  <w:pPr>
                    <w:jc w:val="center"/>
                    <w:rPr>
                      <w:rFonts w:ascii="Arial" w:hAnsi="Arial" w:cs="Arial"/>
                      <w:b/>
                      <w:sz w:val="22"/>
                      <w:szCs w:val="22"/>
                    </w:rPr>
                  </w:pPr>
                  <w:r>
                    <w:rPr>
                      <w:rFonts w:ascii="Arial" w:hAnsi="Arial" w:cs="Arial"/>
                      <w:b/>
                      <w:sz w:val="22"/>
                      <w:szCs w:val="22"/>
                    </w:rPr>
                    <w:t>Rada Miejska w Morągu</w:t>
                  </w:r>
                </w:p>
              </w:txbxContent>
            </v:textbox>
          </v:rect>
        </w:pict>
      </w:r>
      <w:r>
        <w:rPr>
          <w:noProof/>
        </w:rPr>
        <w:pict>
          <v:line id="_x0000_s1456" style="position:absolute;left:0;text-align:left;flip:x y;z-index:-251636224" from="180pt,94.9pt" to="306.05pt,94.9pt" strokeweight="2pt">
            <v:stroke startarrowwidth="narrow" endarrow="open" endarrowwidth="narrow"/>
          </v:line>
        </w:pict>
      </w:r>
      <w:r>
        <w:rPr>
          <w:noProof/>
        </w:rPr>
        <w:pict>
          <v:rect id="_x0000_s1455" style="position:absolute;left:0;text-align:left;margin-left:28.8pt;margin-top:74.65pt;width:151.2pt;height:45pt;z-index:-251637248" filled="f" strokeweight="2pt">
            <v:textbox style="mso-next-textbox:#_x0000_s1455" inset="1pt,1pt,1pt,1pt">
              <w:txbxContent>
                <w:p w:rsidR="00B05648" w:rsidRPr="00CF7862" w:rsidRDefault="00B05648" w:rsidP="00CE34CA">
                  <w:pPr>
                    <w:jc w:val="center"/>
                    <w:rPr>
                      <w:rFonts w:ascii="Arial" w:hAnsi="Arial" w:cs="Arial"/>
                      <w:b/>
                      <w:sz w:val="22"/>
                      <w:szCs w:val="22"/>
                    </w:rPr>
                  </w:pPr>
                  <w:r>
                    <w:rPr>
                      <w:rFonts w:ascii="Arial" w:hAnsi="Arial" w:cs="Arial"/>
                      <w:b/>
                      <w:sz w:val="22"/>
                      <w:szCs w:val="22"/>
                    </w:rPr>
                    <w:t>Zatwierdzenie Planu Odnowy Miejscowości Uchwałą Rady Miejskiej</w:t>
                  </w:r>
                </w:p>
                <w:p w:rsidR="00B05648" w:rsidRDefault="00B05648" w:rsidP="00CE34CA">
                  <w:pPr>
                    <w:spacing w:before="120"/>
                    <w:jc w:val="center"/>
                    <w:rPr>
                      <w:rFonts w:ascii="Arial" w:hAnsi="Arial" w:cs="Arial"/>
                      <w:b/>
                      <w:color w:val="0000FF"/>
                      <w:sz w:val="22"/>
                      <w:szCs w:val="22"/>
                    </w:rPr>
                  </w:pPr>
                </w:p>
              </w:txbxContent>
            </v:textbox>
          </v:rect>
        </w:pict>
      </w:r>
    </w:p>
    <w:p w:rsidR="000F5AE9" w:rsidRDefault="000F5AE9" w:rsidP="000F5AE9">
      <w:pPr>
        <w:spacing w:line="360" w:lineRule="auto"/>
        <w:jc w:val="both"/>
        <w:rPr>
          <w:rFonts w:ascii="Arial" w:hAnsi="Arial" w:cs="Arial"/>
          <w:b/>
          <w:sz w:val="22"/>
          <w:szCs w:val="22"/>
        </w:rPr>
        <w:sectPr w:rsidR="000F5AE9" w:rsidSect="005B392D">
          <w:headerReference w:type="default" r:id="rId14"/>
          <w:footerReference w:type="default" r:id="rId15"/>
          <w:headerReference w:type="first" r:id="rId16"/>
          <w:footerReference w:type="first" r:id="rId17"/>
          <w:pgSz w:w="11906" w:h="16838"/>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0F5AE9" w:rsidRPr="00925585" w:rsidRDefault="008F6E69" w:rsidP="000F5AE9">
      <w:pPr>
        <w:spacing w:line="360" w:lineRule="auto"/>
        <w:jc w:val="both"/>
        <w:rPr>
          <w:rFonts w:asciiTheme="minorHAnsi" w:hAnsiTheme="minorHAnsi" w:cs="Arial"/>
          <w:b/>
        </w:rPr>
      </w:pPr>
      <w:r w:rsidRPr="00925585">
        <w:rPr>
          <w:rFonts w:asciiTheme="minorHAnsi" w:hAnsiTheme="minorHAnsi" w:cs="Arial"/>
          <w:b/>
        </w:rPr>
        <w:lastRenderedPageBreak/>
        <w:t>Schemat 2</w:t>
      </w:r>
      <w:r w:rsidR="000F5AE9" w:rsidRPr="00925585">
        <w:rPr>
          <w:rFonts w:asciiTheme="minorHAnsi" w:hAnsiTheme="minorHAnsi" w:cs="Arial"/>
          <w:b/>
        </w:rPr>
        <w:t>. Zastosowany układ kluczowych zagadnień planistycznych.</w:t>
      </w:r>
    </w:p>
    <w:p w:rsidR="000F5AE9" w:rsidRDefault="000F5AE9" w:rsidP="000F5AE9">
      <w:pPr>
        <w:spacing w:line="360" w:lineRule="auto"/>
        <w:jc w:val="both"/>
        <w:rPr>
          <w:rFonts w:ascii="Arial" w:hAnsi="Arial" w:cs="Arial"/>
          <w:b/>
          <w:sz w:val="22"/>
          <w:szCs w:val="22"/>
        </w:rPr>
      </w:pPr>
      <w:r>
        <w:rPr>
          <w:rFonts w:ascii="Arial" w:hAnsi="Arial" w:cs="Arial"/>
          <w:b/>
          <w:sz w:val="22"/>
          <w:szCs w:val="22"/>
        </w:rPr>
        <w:t xml:space="preserve"> </w:t>
      </w:r>
    </w:p>
    <w:p w:rsidR="000F5AE9" w:rsidRDefault="00A13F7B" w:rsidP="000F5AE9">
      <w:pPr>
        <w:spacing w:line="360" w:lineRule="auto"/>
        <w:jc w:val="both"/>
        <w:rPr>
          <w:rFonts w:ascii="Arial" w:hAnsi="Arial" w:cs="Arial"/>
          <w:sz w:val="22"/>
          <w:szCs w:val="22"/>
        </w:rPr>
      </w:pPr>
      <w:r>
        <w:rPr>
          <w:rFonts w:ascii="Arial" w:hAnsi="Arial" w:cs="Arial"/>
          <w:noProof/>
          <w:sz w:val="22"/>
          <w:szCs w:val="22"/>
        </w:rPr>
        <w:pict>
          <v:line id="_x0000_s1406" style="position:absolute;left:0;text-align:left;flip:x y;z-index:251651584" from="419.1pt,16.05pt" to="474.75pt,16.05pt">
            <v:stroke dashstyle="dash"/>
          </v:line>
        </w:pict>
      </w:r>
      <w:r>
        <w:rPr>
          <w:rFonts w:ascii="Arial" w:hAnsi="Arial" w:cs="Arial"/>
          <w:noProof/>
          <w:sz w:val="22"/>
          <w:szCs w:val="22"/>
        </w:rPr>
        <w:pict>
          <v:shape id="_x0000_s1382" type="#_x0000_t202" style="position:absolute;left:0;text-align:left;margin-left:474.75pt;margin-top:2.65pt;width:153pt;height:26.75pt;z-index:251627008" filled="f" fillcolor="lime" strokeweight=".25pt">
            <v:textbox style="mso-next-textbox:#_x0000_s1382">
              <w:txbxContent>
                <w:p w:rsidR="00B05648" w:rsidRDefault="00B05648" w:rsidP="000F5AE9">
                  <w:pPr>
                    <w:spacing w:before="40"/>
                    <w:jc w:val="center"/>
                    <w:rPr>
                      <w:rFonts w:ascii="Arial" w:hAnsi="Arial" w:cs="Arial"/>
                      <w:b/>
                      <w:caps/>
                      <w:spacing w:val="140"/>
                      <w:sz w:val="22"/>
                      <w:szCs w:val="22"/>
                    </w:rPr>
                  </w:pPr>
                  <w:r>
                    <w:rPr>
                      <w:rFonts w:ascii="Arial" w:hAnsi="Arial" w:cs="Arial"/>
                      <w:b/>
                      <w:caps/>
                      <w:spacing w:val="140"/>
                      <w:sz w:val="22"/>
                      <w:szCs w:val="22"/>
                    </w:rPr>
                    <w:t>Misja</w:t>
                  </w:r>
                </w:p>
              </w:txbxContent>
            </v:textbox>
          </v:shape>
        </w:pict>
      </w:r>
      <w:r>
        <w:rPr>
          <w:rFonts w:ascii="Arial" w:hAnsi="Arial" w:cs="Arial"/>
          <w:noProof/>
          <w:sz w:val="22"/>
          <w:szCs w:val="22"/>
        </w:rPr>
        <w:pict>
          <v:shape id="_x0000_s1381" type="#_x0000_t202" style="position:absolute;left:0;text-align:left;margin-left:266.1pt;margin-top:2.65pt;width:153pt;height:26.75pt;z-index:251625984" filled="f" fillcolor="#cfc" strokeweight=".25pt">
            <v:textbox style="mso-next-textbox:#_x0000_s1381">
              <w:txbxContent>
                <w:p w:rsidR="00B05648" w:rsidRDefault="00B05648" w:rsidP="000F5AE9">
                  <w:pPr>
                    <w:jc w:val="center"/>
                    <w:rPr>
                      <w:rFonts w:ascii="Arial" w:hAnsi="Arial" w:cs="Arial"/>
                      <w:b/>
                      <w:caps/>
                      <w:spacing w:val="68"/>
                      <w:sz w:val="22"/>
                      <w:szCs w:val="22"/>
                    </w:rPr>
                  </w:pPr>
                  <w:r>
                    <w:rPr>
                      <w:rFonts w:ascii="Arial" w:hAnsi="Arial" w:cs="Arial"/>
                      <w:b/>
                      <w:caps/>
                      <w:spacing w:val="68"/>
                      <w:sz w:val="22"/>
                      <w:szCs w:val="22"/>
                    </w:rPr>
                    <w:t>Wizja</w:t>
                  </w:r>
                </w:p>
              </w:txbxContent>
            </v:textbox>
          </v:shape>
        </w:pict>
      </w:r>
    </w:p>
    <w:p w:rsidR="000F5AE9" w:rsidRDefault="00A13F7B" w:rsidP="000F5AE9">
      <w:pPr>
        <w:spacing w:line="360" w:lineRule="auto"/>
        <w:jc w:val="both"/>
        <w:rPr>
          <w:rFonts w:ascii="Arial" w:hAnsi="Arial" w:cs="Arial"/>
          <w:sz w:val="22"/>
          <w:szCs w:val="22"/>
        </w:rPr>
      </w:pPr>
      <w:r>
        <w:rPr>
          <w:rFonts w:ascii="Arial" w:hAnsi="Arial" w:cs="Arial"/>
          <w:noProof/>
          <w:sz w:val="22"/>
          <w:szCs w:val="22"/>
        </w:rPr>
        <w:pict>
          <v:line id="_x0000_s1392" style="position:absolute;left:0;text-align:left;z-index:251637248" from="342.6pt,10.45pt" to="342.6pt,82.8pt"/>
        </w:pict>
      </w:r>
    </w:p>
    <w:p w:rsidR="000F5AE9" w:rsidRDefault="000F5AE9" w:rsidP="000F5AE9">
      <w:pPr>
        <w:spacing w:line="360" w:lineRule="auto"/>
        <w:jc w:val="both"/>
        <w:rPr>
          <w:rFonts w:ascii="Arial" w:hAnsi="Arial" w:cs="Arial"/>
          <w:sz w:val="22"/>
          <w:szCs w:val="22"/>
        </w:rPr>
      </w:pPr>
    </w:p>
    <w:p w:rsidR="000F5AE9" w:rsidRDefault="000F5AE9" w:rsidP="000F5AE9">
      <w:pPr>
        <w:spacing w:line="360" w:lineRule="auto"/>
        <w:jc w:val="both"/>
        <w:rPr>
          <w:rFonts w:ascii="Arial" w:hAnsi="Arial" w:cs="Arial"/>
          <w:sz w:val="22"/>
          <w:szCs w:val="22"/>
        </w:rPr>
      </w:pPr>
    </w:p>
    <w:p w:rsidR="000F5AE9" w:rsidRDefault="00A13F7B" w:rsidP="000F5AE9">
      <w:pPr>
        <w:spacing w:line="360" w:lineRule="auto"/>
        <w:jc w:val="both"/>
        <w:rPr>
          <w:rFonts w:ascii="Arial" w:hAnsi="Arial" w:cs="Arial"/>
          <w:sz w:val="22"/>
          <w:szCs w:val="22"/>
        </w:rPr>
      </w:pPr>
      <w:r>
        <w:rPr>
          <w:rFonts w:ascii="Arial" w:hAnsi="Arial" w:cs="Arial"/>
          <w:noProof/>
          <w:sz w:val="22"/>
          <w:szCs w:val="22"/>
        </w:rPr>
        <w:pict>
          <v:line id="_x0000_s1398" style="position:absolute;left:0;text-align:left;flip:x y;z-index:251643392" from="481.7pt,5.75pt" to="551.25pt,5.75pt">
            <v:stroke dashstyle="dash"/>
          </v:line>
        </w:pict>
      </w:r>
      <w:r>
        <w:rPr>
          <w:rFonts w:ascii="Arial" w:hAnsi="Arial" w:cs="Arial"/>
          <w:noProof/>
          <w:sz w:val="22"/>
          <w:szCs w:val="22"/>
        </w:rPr>
        <w:pict>
          <v:line id="_x0000_s1394" style="position:absolute;left:0;text-align:left;z-index:251639296" from="551.25pt,5.75pt" to="551.25pt,25.85pt">
            <v:stroke dashstyle="dash"/>
          </v:line>
        </w:pict>
      </w:r>
      <w:r>
        <w:rPr>
          <w:rFonts w:ascii="Arial" w:hAnsi="Arial" w:cs="Arial"/>
          <w:noProof/>
          <w:sz w:val="22"/>
          <w:szCs w:val="22"/>
        </w:rPr>
        <w:pict>
          <v:line id="_x0000_s1393" style="position:absolute;left:0;text-align:left;flip:y;z-index:251638272" from="127pt,5.75pt" to="488.65pt,5.75pt"/>
        </w:pict>
      </w:r>
      <w:r>
        <w:rPr>
          <w:rFonts w:ascii="Arial" w:hAnsi="Arial" w:cs="Arial"/>
          <w:noProof/>
          <w:sz w:val="22"/>
          <w:szCs w:val="22"/>
        </w:rPr>
        <w:pict>
          <v:line id="_x0000_s1374" style="position:absolute;left:0;text-align:left;flip:y;z-index:251618816" from="127pt,5.75pt" to="127pt,25.85pt"/>
        </w:pict>
      </w:r>
    </w:p>
    <w:p w:rsidR="000F5AE9" w:rsidRDefault="00A13F7B" w:rsidP="000F5AE9">
      <w:pPr>
        <w:spacing w:line="360" w:lineRule="auto"/>
        <w:jc w:val="both"/>
        <w:rPr>
          <w:rFonts w:ascii="Arial" w:hAnsi="Arial" w:cs="Arial"/>
          <w:sz w:val="22"/>
          <w:szCs w:val="22"/>
        </w:rPr>
      </w:pPr>
      <w:r>
        <w:rPr>
          <w:rFonts w:ascii="Arial" w:hAnsi="Arial" w:cs="Arial"/>
          <w:noProof/>
          <w:sz w:val="22"/>
          <w:szCs w:val="22"/>
        </w:rPr>
        <w:pict>
          <v:shape id="_x0000_s1384" type="#_x0000_t202" style="position:absolute;left:0;text-align:left;margin-left:50.5pt;margin-top:6.9pt;width:153pt;height:33.45pt;z-index:251629056" strokeweight=".25pt">
            <v:textbox style="mso-next-textbox:#_x0000_s1384">
              <w:txbxContent>
                <w:p w:rsidR="00B05648" w:rsidRDefault="00B05648" w:rsidP="000F5AE9">
                  <w:pPr>
                    <w:jc w:val="center"/>
                    <w:rPr>
                      <w:rFonts w:ascii="Arial" w:hAnsi="Arial" w:cs="Arial"/>
                      <w:b/>
                      <w:sz w:val="22"/>
                      <w:szCs w:val="22"/>
                    </w:rPr>
                  </w:pPr>
                  <w:r>
                    <w:rPr>
                      <w:rFonts w:ascii="Arial" w:hAnsi="Arial" w:cs="Arial"/>
                      <w:b/>
                      <w:sz w:val="22"/>
                      <w:szCs w:val="22"/>
                    </w:rPr>
                    <w:t>Priorytet I</w:t>
                  </w:r>
                </w:p>
              </w:txbxContent>
            </v:textbox>
          </v:shape>
        </w:pict>
      </w:r>
      <w:r>
        <w:rPr>
          <w:rFonts w:ascii="Arial" w:hAnsi="Arial" w:cs="Arial"/>
          <w:noProof/>
          <w:sz w:val="22"/>
          <w:szCs w:val="22"/>
        </w:rPr>
        <w:pict>
          <v:shape id="_x0000_s1383" type="#_x0000_t202" style="position:absolute;left:0;text-align:left;margin-left:474.75pt;margin-top:6.9pt;width:153pt;height:33.45pt;z-index:251628032" strokeweight=".25pt">
            <v:textbox style="mso-next-textbox:#_x0000_s1383">
              <w:txbxContent>
                <w:p w:rsidR="00B05648" w:rsidRDefault="00B05648" w:rsidP="000F5AE9">
                  <w:pPr>
                    <w:jc w:val="center"/>
                    <w:rPr>
                      <w:rFonts w:ascii="Arial" w:hAnsi="Arial"/>
                      <w:b/>
                      <w:sz w:val="22"/>
                      <w:szCs w:val="22"/>
                    </w:rPr>
                  </w:pPr>
                  <w:r>
                    <w:rPr>
                      <w:rFonts w:ascii="Arial" w:hAnsi="Arial"/>
                      <w:b/>
                      <w:sz w:val="22"/>
                      <w:szCs w:val="22"/>
                    </w:rPr>
                    <w:t>Priorytet N</w:t>
                  </w:r>
                </w:p>
              </w:txbxContent>
            </v:textbox>
          </v:shape>
        </w:pict>
      </w:r>
      <w:r>
        <w:rPr>
          <w:rFonts w:ascii="Arial" w:hAnsi="Arial" w:cs="Arial"/>
          <w:noProof/>
          <w:sz w:val="22"/>
          <w:szCs w:val="22"/>
        </w:rPr>
        <w:pict>
          <v:shape id="_x0000_s1372" type="#_x0000_t202" style="position:absolute;left:0;text-align:left;margin-left:266.1pt;margin-top:6.9pt;width:153pt;height:33.45pt;z-index:251616768" strokeweight=".25pt">
            <v:textbox style="mso-next-textbox:#_x0000_s1372">
              <w:txbxContent>
                <w:p w:rsidR="00B05648" w:rsidRDefault="00B05648" w:rsidP="000F5AE9">
                  <w:pPr>
                    <w:jc w:val="center"/>
                    <w:rPr>
                      <w:rFonts w:ascii="Arial" w:hAnsi="Arial"/>
                      <w:b/>
                      <w:sz w:val="22"/>
                      <w:szCs w:val="22"/>
                    </w:rPr>
                  </w:pPr>
                  <w:r>
                    <w:rPr>
                      <w:rFonts w:ascii="Arial" w:hAnsi="Arial"/>
                      <w:b/>
                      <w:sz w:val="22"/>
                      <w:szCs w:val="22"/>
                    </w:rPr>
                    <w:t>Priorytet II</w:t>
                  </w:r>
                </w:p>
              </w:txbxContent>
            </v:textbox>
          </v:shape>
        </w:pict>
      </w:r>
    </w:p>
    <w:p w:rsidR="000F5AE9" w:rsidRDefault="000F5AE9" w:rsidP="000F5AE9">
      <w:pPr>
        <w:spacing w:line="360" w:lineRule="auto"/>
        <w:jc w:val="both"/>
        <w:rPr>
          <w:rFonts w:ascii="Arial" w:hAnsi="Arial" w:cs="Arial"/>
          <w:sz w:val="22"/>
          <w:szCs w:val="22"/>
        </w:rPr>
      </w:pPr>
    </w:p>
    <w:p w:rsidR="000F5AE9" w:rsidRDefault="00A13F7B" w:rsidP="000F5AE9">
      <w:pPr>
        <w:spacing w:line="360" w:lineRule="auto"/>
        <w:jc w:val="both"/>
        <w:rPr>
          <w:rFonts w:ascii="Arial" w:hAnsi="Arial" w:cs="Arial"/>
          <w:sz w:val="22"/>
          <w:szCs w:val="22"/>
        </w:rPr>
      </w:pPr>
      <w:r>
        <w:rPr>
          <w:rFonts w:ascii="Arial" w:hAnsi="Arial" w:cs="Arial"/>
          <w:noProof/>
          <w:sz w:val="22"/>
          <w:szCs w:val="22"/>
        </w:rPr>
        <w:pict>
          <v:line id="_x0000_s1404" style="position:absolute;left:0;text-align:left;z-index:251649536" from="613.85pt,15.8pt" to="613.85pt,22.5pt">
            <v:stroke dashstyle="dash"/>
          </v:line>
        </w:pict>
      </w:r>
      <w:r>
        <w:rPr>
          <w:rFonts w:ascii="Arial" w:hAnsi="Arial" w:cs="Arial"/>
          <w:noProof/>
          <w:sz w:val="22"/>
          <w:szCs w:val="22"/>
        </w:rPr>
        <w:pict>
          <v:line id="_x0000_s1403" style="position:absolute;left:0;text-align:left;z-index:251648512" from="488.65pt,15.8pt" to="488.65pt,22.5pt"/>
        </w:pict>
      </w:r>
      <w:r>
        <w:rPr>
          <w:rFonts w:ascii="Arial" w:hAnsi="Arial" w:cs="Arial"/>
          <w:noProof/>
          <w:sz w:val="22"/>
          <w:szCs w:val="22"/>
        </w:rPr>
        <w:pict>
          <v:line id="_x0000_s1402" style="position:absolute;left:0;text-align:left;z-index:251647488" from="551.25pt,2.4pt" to="551.25pt,22.5pt"/>
        </w:pict>
      </w:r>
      <w:r>
        <w:rPr>
          <w:rFonts w:ascii="Arial" w:hAnsi="Arial" w:cs="Arial"/>
          <w:noProof/>
          <w:sz w:val="22"/>
          <w:szCs w:val="22"/>
        </w:rPr>
        <w:pict>
          <v:line id="_x0000_s1401" style="position:absolute;left:0;text-align:left;z-index:251646464" from="488.65pt,15.8pt" to="551.25pt,15.8pt"/>
        </w:pict>
      </w:r>
      <w:r>
        <w:rPr>
          <w:rFonts w:ascii="Arial" w:hAnsi="Arial" w:cs="Arial"/>
          <w:noProof/>
          <w:sz w:val="22"/>
          <w:szCs w:val="22"/>
        </w:rPr>
        <w:pict>
          <v:line id="_x0000_s1400" style="position:absolute;left:0;text-align:left;flip:y;z-index:251645440" from="551.25pt,15.8pt" to="613.85pt,15.8pt">
            <v:stroke dashstyle="dash"/>
          </v:line>
        </w:pict>
      </w:r>
      <w:r>
        <w:rPr>
          <w:rFonts w:ascii="Arial" w:hAnsi="Arial" w:cs="Arial"/>
          <w:noProof/>
          <w:sz w:val="22"/>
          <w:szCs w:val="22"/>
        </w:rPr>
        <w:pict>
          <v:line id="_x0000_s1399" style="position:absolute;left:0;text-align:left;z-index:251644416" from="405.2pt,15.8pt" to="405.2pt,24pt">
            <v:stroke dashstyle="dash"/>
          </v:line>
        </w:pict>
      </w:r>
      <w:r>
        <w:rPr>
          <w:rFonts w:ascii="Arial" w:hAnsi="Arial" w:cs="Arial"/>
          <w:noProof/>
          <w:sz w:val="22"/>
          <w:szCs w:val="22"/>
        </w:rPr>
        <w:pict>
          <v:line id="_x0000_s1397" style="position:absolute;left:0;text-align:left;z-index:251642368" from="280pt,15.8pt" to="280pt,22.5pt"/>
        </w:pict>
      </w:r>
      <w:r>
        <w:rPr>
          <w:rFonts w:ascii="Arial" w:hAnsi="Arial" w:cs="Arial"/>
          <w:noProof/>
          <w:sz w:val="22"/>
          <w:szCs w:val="22"/>
        </w:rPr>
        <w:pict>
          <v:line id="_x0000_s1396" style="position:absolute;left:0;text-align:left;z-index:251641344" from="342.6pt,2.4pt" to="342.6pt,22.5pt"/>
        </w:pict>
      </w:r>
      <w:r>
        <w:rPr>
          <w:rFonts w:ascii="Arial" w:hAnsi="Arial" w:cs="Arial"/>
          <w:noProof/>
          <w:sz w:val="22"/>
          <w:szCs w:val="22"/>
        </w:rPr>
        <w:pict>
          <v:line id="_x0000_s1395" style="position:absolute;left:0;text-align:left;z-index:251640320" from="280pt,15.8pt" to="342.6pt,15.8pt"/>
        </w:pict>
      </w:r>
      <w:r>
        <w:rPr>
          <w:rFonts w:ascii="Arial" w:hAnsi="Arial" w:cs="Arial"/>
          <w:noProof/>
          <w:sz w:val="22"/>
          <w:szCs w:val="22"/>
        </w:rPr>
        <w:pict>
          <v:line id="_x0000_s1380" style="position:absolute;left:0;text-align:left;flip:y;z-index:251624960" from="342.6pt,15.8pt" to="405.2pt,15.8pt">
            <v:stroke dashstyle="dash"/>
          </v:line>
        </w:pict>
      </w:r>
      <w:r>
        <w:rPr>
          <w:rFonts w:ascii="Arial" w:hAnsi="Arial" w:cs="Arial"/>
          <w:noProof/>
          <w:sz w:val="22"/>
          <w:szCs w:val="22"/>
        </w:rPr>
        <w:pict>
          <v:line id="_x0000_s1379" style="position:absolute;left:0;text-align:left;z-index:251623936" from="133.95pt,15.8pt" to="196.55pt,16.35pt">
            <v:stroke dashstyle="dash"/>
          </v:line>
        </w:pict>
      </w:r>
      <w:r>
        <w:rPr>
          <w:rFonts w:ascii="Arial" w:hAnsi="Arial" w:cs="Arial"/>
          <w:noProof/>
          <w:sz w:val="22"/>
          <w:szCs w:val="22"/>
        </w:rPr>
        <w:pict>
          <v:line id="_x0000_s1378" style="position:absolute;left:0;text-align:left;z-index:251622912" from="57.45pt,15.8pt" to="57.45pt,23.05pt"/>
        </w:pict>
      </w:r>
      <w:r>
        <w:rPr>
          <w:rFonts w:ascii="Arial" w:hAnsi="Arial" w:cs="Arial"/>
          <w:noProof/>
          <w:sz w:val="22"/>
          <w:szCs w:val="22"/>
        </w:rPr>
        <w:pict>
          <v:line id="_x0000_s1377" style="position:absolute;left:0;text-align:left;z-index:251621888" from="196.55pt,15.8pt" to="196.55pt,24pt">
            <v:stroke dashstyle="dash"/>
          </v:line>
        </w:pict>
      </w:r>
      <w:r>
        <w:rPr>
          <w:rFonts w:ascii="Arial" w:hAnsi="Arial" w:cs="Arial"/>
          <w:noProof/>
          <w:sz w:val="22"/>
          <w:szCs w:val="22"/>
        </w:rPr>
        <w:pict>
          <v:line id="_x0000_s1376" style="position:absolute;left:0;text-align:left;flip:y;z-index:251620864" from="57.45pt,15.8pt" to="133.95pt,15.8pt"/>
        </w:pict>
      </w:r>
      <w:r>
        <w:rPr>
          <w:rFonts w:ascii="Arial" w:hAnsi="Arial" w:cs="Arial"/>
          <w:noProof/>
          <w:sz w:val="22"/>
          <w:szCs w:val="22"/>
        </w:rPr>
        <w:pict>
          <v:line id="_x0000_s1375" style="position:absolute;left:0;text-align:left;z-index:251619840" from="120.05pt,3.95pt" to="120.05pt,15.8pt"/>
        </w:pict>
      </w:r>
    </w:p>
    <w:p w:rsidR="000F5AE9" w:rsidRDefault="00A13F7B" w:rsidP="000F5AE9">
      <w:pPr>
        <w:spacing w:line="360" w:lineRule="auto"/>
        <w:jc w:val="both"/>
        <w:rPr>
          <w:rFonts w:ascii="Arial" w:hAnsi="Arial" w:cs="Arial"/>
          <w:sz w:val="22"/>
          <w:szCs w:val="22"/>
        </w:rPr>
      </w:pPr>
      <w:r>
        <w:rPr>
          <w:rFonts w:ascii="Arial" w:hAnsi="Arial" w:cs="Arial"/>
          <w:noProof/>
          <w:sz w:val="22"/>
          <w:szCs w:val="22"/>
        </w:rPr>
        <w:pict>
          <v:shape id="_x0000_s1405" type="#_x0000_t202" style="position:absolute;left:0;text-align:left;margin-left:593.1pt;margin-top:3.5pt;width:41.75pt;height:31.75pt;z-index:251650560" strokeweight=".25pt">
            <v:textbox style="mso-next-textbox:#_x0000_s1405">
              <w:txbxContent>
                <w:p w:rsidR="00B05648" w:rsidRDefault="00B05648" w:rsidP="000F5AE9">
                  <w:pPr>
                    <w:jc w:val="center"/>
                    <w:rPr>
                      <w:rFonts w:ascii="Arial" w:hAnsi="Arial"/>
                      <w:b/>
                      <w:sz w:val="18"/>
                      <w:szCs w:val="18"/>
                      <w:lang w:val="de-DE"/>
                    </w:rPr>
                  </w:pPr>
                  <w:r>
                    <w:rPr>
                      <w:rFonts w:ascii="Arial" w:hAnsi="Arial"/>
                      <w:b/>
                      <w:sz w:val="18"/>
                      <w:szCs w:val="18"/>
                      <w:lang w:val="de-DE"/>
                    </w:rPr>
                    <w:t>Dz.</w:t>
                  </w:r>
                </w:p>
                <w:p w:rsidR="00B05648" w:rsidRPr="00E04136" w:rsidRDefault="00B05648" w:rsidP="000F5AE9">
                  <w:pPr>
                    <w:jc w:val="center"/>
                    <w:rPr>
                      <w:rFonts w:ascii="Arial" w:hAnsi="Arial"/>
                      <w:b/>
                      <w:sz w:val="18"/>
                      <w:szCs w:val="18"/>
                      <w:lang w:val="de-DE"/>
                    </w:rPr>
                  </w:pPr>
                  <w:r w:rsidRPr="00E04136">
                    <w:rPr>
                      <w:rFonts w:ascii="Arial" w:hAnsi="Arial"/>
                      <w:b/>
                      <w:sz w:val="18"/>
                      <w:szCs w:val="18"/>
                      <w:lang w:val="de-DE"/>
                    </w:rPr>
                    <w:t>N.n.</w:t>
                  </w:r>
                </w:p>
              </w:txbxContent>
            </v:textbox>
          </v:shape>
        </w:pict>
      </w:r>
      <w:r>
        <w:rPr>
          <w:rFonts w:ascii="Arial" w:hAnsi="Arial" w:cs="Arial"/>
          <w:noProof/>
          <w:sz w:val="22"/>
          <w:szCs w:val="22"/>
        </w:rPr>
        <w:pict>
          <v:shape id="_x0000_s1391" type="#_x0000_t202" style="position:absolute;left:0;text-align:left;margin-left:530.4pt;margin-top:3.5pt;width:41.7pt;height:31.75pt;z-index:251636224" strokeweight=".25pt">
            <v:textbox style="mso-next-textbox:#_x0000_s1391">
              <w:txbxContent>
                <w:p w:rsidR="00B05648" w:rsidRDefault="00B05648" w:rsidP="000F5AE9">
                  <w:pPr>
                    <w:jc w:val="center"/>
                    <w:rPr>
                      <w:rFonts w:ascii="Arial" w:hAnsi="Arial"/>
                      <w:b/>
                      <w:sz w:val="18"/>
                      <w:szCs w:val="18"/>
                    </w:rPr>
                  </w:pPr>
                  <w:r>
                    <w:rPr>
                      <w:rFonts w:ascii="Arial" w:hAnsi="Arial"/>
                      <w:b/>
                      <w:sz w:val="18"/>
                      <w:szCs w:val="18"/>
                    </w:rPr>
                    <w:t>Dz.</w:t>
                  </w:r>
                </w:p>
                <w:p w:rsidR="00B05648" w:rsidRPr="00E04136" w:rsidRDefault="00B05648" w:rsidP="000F5AE9">
                  <w:pPr>
                    <w:jc w:val="center"/>
                    <w:rPr>
                      <w:rFonts w:ascii="Arial" w:hAnsi="Arial"/>
                      <w:b/>
                      <w:sz w:val="18"/>
                      <w:szCs w:val="18"/>
                    </w:rPr>
                  </w:pPr>
                  <w:r w:rsidRPr="00E04136">
                    <w:rPr>
                      <w:rFonts w:ascii="Arial" w:hAnsi="Arial"/>
                      <w:b/>
                      <w:sz w:val="18"/>
                      <w:szCs w:val="18"/>
                    </w:rPr>
                    <w:t>N.2.</w:t>
                  </w:r>
                </w:p>
              </w:txbxContent>
            </v:textbox>
          </v:shape>
        </w:pict>
      </w:r>
      <w:r>
        <w:rPr>
          <w:rFonts w:ascii="Arial" w:hAnsi="Arial" w:cs="Arial"/>
          <w:noProof/>
          <w:sz w:val="22"/>
          <w:szCs w:val="22"/>
        </w:rPr>
        <w:pict>
          <v:shape id="_x0000_s1390" type="#_x0000_t202" style="position:absolute;left:0;text-align:left;margin-left:467.8pt;margin-top:3.5pt;width:41.7pt;height:31.75pt;z-index:251635200" strokeweight=".25pt">
            <v:textbox style="mso-next-textbox:#_x0000_s1390">
              <w:txbxContent>
                <w:p w:rsidR="00B05648" w:rsidRDefault="00B05648" w:rsidP="000F5AE9">
                  <w:pPr>
                    <w:jc w:val="center"/>
                    <w:rPr>
                      <w:rFonts w:ascii="Arial" w:hAnsi="Arial"/>
                      <w:b/>
                      <w:sz w:val="18"/>
                      <w:szCs w:val="18"/>
                    </w:rPr>
                  </w:pPr>
                  <w:r>
                    <w:rPr>
                      <w:rFonts w:ascii="Arial" w:hAnsi="Arial"/>
                      <w:b/>
                      <w:sz w:val="18"/>
                      <w:szCs w:val="18"/>
                    </w:rPr>
                    <w:t>Dz.</w:t>
                  </w:r>
                </w:p>
                <w:p w:rsidR="00B05648" w:rsidRPr="00E04136" w:rsidRDefault="00B05648" w:rsidP="000F5AE9">
                  <w:pPr>
                    <w:jc w:val="center"/>
                    <w:rPr>
                      <w:rFonts w:ascii="Arial" w:hAnsi="Arial"/>
                      <w:b/>
                      <w:sz w:val="18"/>
                      <w:szCs w:val="18"/>
                    </w:rPr>
                  </w:pPr>
                  <w:r w:rsidRPr="00E04136">
                    <w:rPr>
                      <w:rFonts w:ascii="Arial" w:hAnsi="Arial"/>
                      <w:b/>
                      <w:sz w:val="18"/>
                      <w:szCs w:val="18"/>
                    </w:rPr>
                    <w:t>N.1.</w:t>
                  </w:r>
                </w:p>
              </w:txbxContent>
            </v:textbox>
          </v:shape>
        </w:pict>
      </w:r>
      <w:r>
        <w:rPr>
          <w:rFonts w:ascii="Arial" w:hAnsi="Arial" w:cs="Arial"/>
          <w:noProof/>
          <w:sz w:val="22"/>
          <w:szCs w:val="22"/>
        </w:rPr>
        <w:pict>
          <v:shape id="_x0000_s1389" type="#_x0000_t202" style="position:absolute;left:0;text-align:left;margin-left:384.35pt;margin-top:3.5pt;width:41.7pt;height:31.75pt;z-index:251634176" strokeweight=".25pt">
            <v:textbox style="mso-next-textbox:#_x0000_s1389">
              <w:txbxContent>
                <w:p w:rsidR="00B05648" w:rsidRDefault="00B05648" w:rsidP="000F5AE9">
                  <w:pPr>
                    <w:jc w:val="center"/>
                    <w:rPr>
                      <w:rFonts w:ascii="Arial" w:hAnsi="Arial"/>
                      <w:b/>
                      <w:sz w:val="18"/>
                      <w:szCs w:val="18"/>
                      <w:lang w:val="de-DE"/>
                    </w:rPr>
                  </w:pPr>
                  <w:r>
                    <w:rPr>
                      <w:rFonts w:ascii="Arial" w:hAnsi="Arial"/>
                      <w:b/>
                      <w:sz w:val="18"/>
                      <w:szCs w:val="18"/>
                      <w:lang w:val="de-DE"/>
                    </w:rPr>
                    <w:t>Dz.</w:t>
                  </w:r>
                </w:p>
                <w:p w:rsidR="00B05648" w:rsidRPr="00E04136" w:rsidRDefault="00B05648" w:rsidP="000F5AE9">
                  <w:pPr>
                    <w:jc w:val="center"/>
                    <w:rPr>
                      <w:rFonts w:ascii="Arial" w:hAnsi="Arial"/>
                      <w:b/>
                      <w:sz w:val="18"/>
                      <w:szCs w:val="18"/>
                      <w:lang w:val="de-DE"/>
                    </w:rPr>
                  </w:pPr>
                  <w:r w:rsidRPr="00E04136">
                    <w:rPr>
                      <w:rFonts w:ascii="Arial" w:hAnsi="Arial"/>
                      <w:b/>
                      <w:sz w:val="18"/>
                      <w:szCs w:val="18"/>
                      <w:lang w:val="de-DE"/>
                    </w:rPr>
                    <w:t>2.n.</w:t>
                  </w:r>
                </w:p>
              </w:txbxContent>
            </v:textbox>
          </v:shape>
        </w:pict>
      </w:r>
      <w:r>
        <w:rPr>
          <w:rFonts w:ascii="Arial" w:hAnsi="Arial" w:cs="Arial"/>
          <w:noProof/>
          <w:sz w:val="22"/>
          <w:szCs w:val="22"/>
        </w:rPr>
        <w:pict>
          <v:shape id="_x0000_s1388" type="#_x0000_t202" style="position:absolute;left:0;text-align:left;margin-left:321.75pt;margin-top:3.5pt;width:41.7pt;height:31.75pt;z-index:251633152" strokeweight=".25pt">
            <v:textbox style="mso-next-textbox:#_x0000_s1388">
              <w:txbxContent>
                <w:p w:rsidR="00B05648" w:rsidRDefault="00B05648" w:rsidP="000F5AE9">
                  <w:pPr>
                    <w:jc w:val="center"/>
                    <w:rPr>
                      <w:rFonts w:ascii="Arial" w:hAnsi="Arial"/>
                      <w:b/>
                      <w:sz w:val="18"/>
                      <w:szCs w:val="18"/>
                    </w:rPr>
                  </w:pPr>
                  <w:r>
                    <w:rPr>
                      <w:rFonts w:ascii="Arial" w:hAnsi="Arial"/>
                      <w:b/>
                      <w:sz w:val="18"/>
                      <w:szCs w:val="18"/>
                    </w:rPr>
                    <w:t>Dz.</w:t>
                  </w:r>
                </w:p>
                <w:p w:rsidR="00B05648" w:rsidRPr="00E04136" w:rsidRDefault="00B05648" w:rsidP="000F5AE9">
                  <w:pPr>
                    <w:jc w:val="center"/>
                    <w:rPr>
                      <w:rFonts w:ascii="Arial" w:hAnsi="Arial"/>
                      <w:b/>
                      <w:sz w:val="18"/>
                      <w:szCs w:val="18"/>
                    </w:rPr>
                  </w:pPr>
                  <w:r w:rsidRPr="00E04136">
                    <w:rPr>
                      <w:rFonts w:ascii="Arial" w:hAnsi="Arial"/>
                      <w:b/>
                      <w:sz w:val="18"/>
                      <w:szCs w:val="18"/>
                    </w:rPr>
                    <w:t>2.2.</w:t>
                  </w:r>
                </w:p>
              </w:txbxContent>
            </v:textbox>
          </v:shape>
        </w:pict>
      </w:r>
      <w:r>
        <w:rPr>
          <w:rFonts w:ascii="Arial" w:hAnsi="Arial" w:cs="Arial"/>
          <w:noProof/>
          <w:sz w:val="22"/>
          <w:szCs w:val="22"/>
        </w:rPr>
        <w:pict>
          <v:shape id="_x0000_s1387" type="#_x0000_t202" style="position:absolute;left:0;text-align:left;margin-left:259.15pt;margin-top:3.5pt;width:41.75pt;height:31.75pt;z-index:251632128" strokeweight=".25pt">
            <v:textbox style="mso-next-textbox:#_x0000_s1387">
              <w:txbxContent>
                <w:p w:rsidR="00B05648" w:rsidRDefault="00B05648" w:rsidP="000F5AE9">
                  <w:pPr>
                    <w:jc w:val="center"/>
                    <w:rPr>
                      <w:rFonts w:ascii="Arial" w:hAnsi="Arial"/>
                      <w:b/>
                      <w:sz w:val="18"/>
                      <w:szCs w:val="18"/>
                    </w:rPr>
                  </w:pPr>
                  <w:r>
                    <w:rPr>
                      <w:rFonts w:ascii="Arial" w:hAnsi="Arial"/>
                      <w:b/>
                      <w:sz w:val="18"/>
                      <w:szCs w:val="18"/>
                    </w:rPr>
                    <w:t>Dz.</w:t>
                  </w:r>
                </w:p>
                <w:p w:rsidR="00B05648" w:rsidRPr="00E04136" w:rsidRDefault="00B05648" w:rsidP="000F5AE9">
                  <w:pPr>
                    <w:jc w:val="center"/>
                    <w:rPr>
                      <w:rFonts w:ascii="Arial" w:hAnsi="Arial"/>
                      <w:b/>
                      <w:sz w:val="18"/>
                      <w:szCs w:val="18"/>
                    </w:rPr>
                  </w:pPr>
                  <w:r w:rsidRPr="00E04136">
                    <w:rPr>
                      <w:rFonts w:ascii="Arial" w:hAnsi="Arial"/>
                      <w:b/>
                      <w:sz w:val="18"/>
                      <w:szCs w:val="18"/>
                    </w:rPr>
                    <w:t>2.1.</w:t>
                  </w:r>
                </w:p>
              </w:txbxContent>
            </v:textbox>
          </v:shape>
        </w:pict>
      </w:r>
      <w:r>
        <w:rPr>
          <w:rFonts w:ascii="Arial" w:hAnsi="Arial" w:cs="Arial"/>
          <w:noProof/>
          <w:sz w:val="22"/>
          <w:szCs w:val="22"/>
        </w:rPr>
        <w:pict>
          <v:shape id="_x0000_s1386" type="#_x0000_t202" style="position:absolute;left:0;text-align:left;margin-left:175.7pt;margin-top:3.5pt;width:41.75pt;height:31.75pt;z-index:251631104" strokeweight=".25pt">
            <v:textbox style="mso-next-textbox:#_x0000_s1386">
              <w:txbxContent>
                <w:p w:rsidR="00B05648" w:rsidRDefault="00B05648" w:rsidP="000F5AE9">
                  <w:pPr>
                    <w:jc w:val="center"/>
                    <w:rPr>
                      <w:rFonts w:ascii="Arial" w:hAnsi="Arial"/>
                      <w:b/>
                      <w:sz w:val="18"/>
                      <w:szCs w:val="18"/>
                      <w:lang w:val="de-DE"/>
                    </w:rPr>
                  </w:pPr>
                  <w:r>
                    <w:rPr>
                      <w:rFonts w:ascii="Arial" w:hAnsi="Arial"/>
                      <w:b/>
                      <w:sz w:val="18"/>
                      <w:szCs w:val="18"/>
                      <w:lang w:val="de-DE"/>
                    </w:rPr>
                    <w:t>Dz.</w:t>
                  </w:r>
                </w:p>
                <w:p w:rsidR="00B05648" w:rsidRDefault="00B05648" w:rsidP="000F5AE9">
                  <w:pPr>
                    <w:jc w:val="center"/>
                    <w:rPr>
                      <w:rFonts w:ascii="Arial" w:hAnsi="Arial"/>
                      <w:sz w:val="18"/>
                      <w:szCs w:val="18"/>
                      <w:lang w:val="de-DE"/>
                    </w:rPr>
                  </w:pPr>
                  <w:r w:rsidRPr="00E04136">
                    <w:rPr>
                      <w:rFonts w:ascii="Arial" w:hAnsi="Arial"/>
                      <w:b/>
                      <w:sz w:val="18"/>
                      <w:szCs w:val="18"/>
                      <w:lang w:val="de-DE"/>
                    </w:rPr>
                    <w:t>1.n</w:t>
                  </w:r>
                  <w:r>
                    <w:rPr>
                      <w:rFonts w:ascii="Arial" w:hAnsi="Arial"/>
                      <w:sz w:val="18"/>
                      <w:szCs w:val="18"/>
                      <w:lang w:val="de-DE"/>
                    </w:rPr>
                    <w:t>.</w:t>
                  </w:r>
                </w:p>
              </w:txbxContent>
            </v:textbox>
          </v:shape>
        </w:pict>
      </w:r>
      <w:r>
        <w:rPr>
          <w:rFonts w:ascii="Arial" w:hAnsi="Arial" w:cs="Arial"/>
          <w:noProof/>
          <w:sz w:val="22"/>
          <w:szCs w:val="22"/>
        </w:rPr>
        <w:pict>
          <v:shape id="_x0000_s1385" type="#_x0000_t202" style="position:absolute;left:0;text-align:left;margin-left:113.1pt;margin-top:3.5pt;width:41.75pt;height:31.75pt;z-index:251630080" strokeweight=".25pt">
            <v:textbox style="mso-next-textbox:#_x0000_s1385">
              <w:txbxContent>
                <w:p w:rsidR="00B05648" w:rsidRDefault="00B05648" w:rsidP="000F5AE9">
                  <w:pPr>
                    <w:jc w:val="center"/>
                    <w:rPr>
                      <w:rFonts w:ascii="Arial" w:hAnsi="Arial"/>
                      <w:b/>
                      <w:sz w:val="18"/>
                      <w:szCs w:val="18"/>
                    </w:rPr>
                  </w:pPr>
                  <w:r>
                    <w:rPr>
                      <w:rFonts w:ascii="Arial" w:hAnsi="Arial"/>
                      <w:b/>
                      <w:sz w:val="18"/>
                      <w:szCs w:val="18"/>
                    </w:rPr>
                    <w:t>Dz.</w:t>
                  </w:r>
                </w:p>
                <w:p w:rsidR="00B05648" w:rsidRPr="00E04136" w:rsidRDefault="00B05648" w:rsidP="000F5AE9">
                  <w:pPr>
                    <w:jc w:val="center"/>
                    <w:rPr>
                      <w:rFonts w:ascii="Arial" w:hAnsi="Arial"/>
                      <w:b/>
                      <w:sz w:val="18"/>
                      <w:szCs w:val="18"/>
                    </w:rPr>
                  </w:pPr>
                  <w:r w:rsidRPr="00E04136">
                    <w:rPr>
                      <w:rFonts w:ascii="Arial" w:hAnsi="Arial"/>
                      <w:b/>
                      <w:sz w:val="18"/>
                      <w:szCs w:val="18"/>
                    </w:rPr>
                    <w:t>1.2.</w:t>
                  </w:r>
                </w:p>
              </w:txbxContent>
            </v:textbox>
          </v:shape>
        </w:pict>
      </w:r>
      <w:r>
        <w:rPr>
          <w:rFonts w:ascii="Arial" w:hAnsi="Arial" w:cs="Arial"/>
          <w:noProof/>
          <w:sz w:val="22"/>
          <w:szCs w:val="22"/>
        </w:rPr>
        <w:pict>
          <v:shape id="_x0000_s1373" type="#_x0000_t202" style="position:absolute;left:0;text-align:left;margin-left:22.7pt;margin-top:3.5pt;width:69.55pt;height:31.75pt;z-index:251617792" strokeweight=".25pt">
            <v:textbox style="mso-next-textbox:#_x0000_s1373">
              <w:txbxContent>
                <w:p w:rsidR="00B05648" w:rsidRPr="00E04136" w:rsidRDefault="00B05648" w:rsidP="000F5AE9">
                  <w:pPr>
                    <w:jc w:val="center"/>
                    <w:rPr>
                      <w:rFonts w:ascii="Arial" w:hAnsi="Arial"/>
                      <w:b/>
                      <w:sz w:val="18"/>
                      <w:szCs w:val="18"/>
                    </w:rPr>
                  </w:pPr>
                  <w:r w:rsidRPr="00E04136">
                    <w:rPr>
                      <w:rFonts w:ascii="Arial" w:hAnsi="Arial"/>
                      <w:b/>
                      <w:sz w:val="18"/>
                      <w:szCs w:val="18"/>
                    </w:rPr>
                    <w:t>Działanie</w:t>
                  </w:r>
                </w:p>
                <w:p w:rsidR="00B05648" w:rsidRPr="00E04136" w:rsidRDefault="00B05648" w:rsidP="000F5AE9">
                  <w:pPr>
                    <w:jc w:val="center"/>
                    <w:rPr>
                      <w:rFonts w:ascii="Arial" w:hAnsi="Arial"/>
                      <w:b/>
                      <w:sz w:val="18"/>
                      <w:szCs w:val="18"/>
                    </w:rPr>
                  </w:pPr>
                  <w:r w:rsidRPr="00E04136">
                    <w:rPr>
                      <w:rFonts w:ascii="Arial" w:hAnsi="Arial"/>
                      <w:b/>
                      <w:sz w:val="18"/>
                      <w:szCs w:val="18"/>
                    </w:rPr>
                    <w:t>1.1</w:t>
                  </w:r>
                </w:p>
              </w:txbxContent>
            </v:textbox>
          </v:shape>
        </w:pict>
      </w:r>
    </w:p>
    <w:p w:rsidR="000F5AE9" w:rsidRDefault="000F5AE9" w:rsidP="000F5AE9">
      <w:pPr>
        <w:spacing w:line="360" w:lineRule="auto"/>
        <w:jc w:val="both"/>
        <w:rPr>
          <w:rFonts w:ascii="Arial" w:hAnsi="Arial" w:cs="Arial"/>
          <w:sz w:val="22"/>
          <w:szCs w:val="22"/>
        </w:rPr>
      </w:pPr>
    </w:p>
    <w:p w:rsidR="000F5AE9" w:rsidRDefault="000F5AE9" w:rsidP="000F5AE9">
      <w:pPr>
        <w:spacing w:line="360" w:lineRule="auto"/>
        <w:jc w:val="both"/>
        <w:rPr>
          <w:rFonts w:ascii="Arial" w:hAnsi="Arial" w:cs="Arial"/>
          <w:sz w:val="22"/>
          <w:szCs w:val="22"/>
        </w:rPr>
      </w:pPr>
    </w:p>
    <w:p w:rsidR="00CF7862" w:rsidRDefault="00CF7862" w:rsidP="00995BEE">
      <w:pPr>
        <w:pStyle w:val="Tekstpodstawowy"/>
      </w:pPr>
    </w:p>
    <w:p w:rsidR="00F053B9" w:rsidRDefault="00F053B9" w:rsidP="00995BEE">
      <w:pPr>
        <w:pStyle w:val="Tekstpodstawowy"/>
      </w:pPr>
    </w:p>
    <w:p w:rsidR="00F053B9" w:rsidRDefault="00F053B9" w:rsidP="00995BEE">
      <w:pPr>
        <w:pStyle w:val="Tekstpodstawowy"/>
      </w:pPr>
    </w:p>
    <w:p w:rsidR="00F053B9" w:rsidRDefault="00F053B9" w:rsidP="00995BEE">
      <w:pPr>
        <w:pStyle w:val="Tekstpodstawowy"/>
      </w:pPr>
    </w:p>
    <w:p w:rsidR="00F053B9" w:rsidRDefault="00F053B9" w:rsidP="00995BEE">
      <w:pPr>
        <w:pStyle w:val="Tekstpodstawowy"/>
      </w:pPr>
    </w:p>
    <w:p w:rsidR="00F053B9" w:rsidRDefault="00F053B9" w:rsidP="00995BEE">
      <w:pPr>
        <w:pStyle w:val="Tekstpodstawowy"/>
      </w:pPr>
    </w:p>
    <w:p w:rsidR="00F053B9" w:rsidRDefault="00F053B9" w:rsidP="00995BEE">
      <w:pPr>
        <w:pStyle w:val="Tekstpodstawowy"/>
      </w:pPr>
    </w:p>
    <w:p w:rsidR="00ED54B7" w:rsidRDefault="00ED54B7" w:rsidP="00995BEE">
      <w:pPr>
        <w:pStyle w:val="Tekstpodstawowy"/>
      </w:pPr>
    </w:p>
    <w:p w:rsidR="00ED54B7" w:rsidRDefault="00ED54B7" w:rsidP="00995BEE">
      <w:pPr>
        <w:pStyle w:val="Tekstpodstawowy"/>
      </w:pPr>
    </w:p>
    <w:p w:rsidR="00ED54B7" w:rsidRDefault="00ED54B7" w:rsidP="00995BEE">
      <w:pPr>
        <w:pStyle w:val="Tekstpodstawowy"/>
      </w:pPr>
    </w:p>
    <w:p w:rsidR="00ED54B7" w:rsidRDefault="00ED54B7" w:rsidP="00995BEE">
      <w:pPr>
        <w:pStyle w:val="Tekstpodstawowy"/>
        <w:sectPr w:rsidR="00ED54B7" w:rsidSect="00D71E2E">
          <w:pgSz w:w="16838" w:h="11906" w:orient="landscape"/>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9"/>
          <w:cols w:space="708"/>
          <w:titlePg/>
          <w:docGrid w:linePitch="360"/>
        </w:sectPr>
      </w:pPr>
    </w:p>
    <w:p w:rsidR="00ED54B7" w:rsidRPr="000606C5" w:rsidRDefault="00ED54B7" w:rsidP="00ED54B7">
      <w:pPr>
        <w:pStyle w:val="Tekstpodstawowy"/>
        <w:spacing w:line="312" w:lineRule="auto"/>
        <w:rPr>
          <w:rFonts w:asciiTheme="minorHAnsi" w:hAnsiTheme="minorHAnsi"/>
          <w:b/>
          <w:color w:val="000000"/>
          <w:spacing w:val="8"/>
          <w:sz w:val="24"/>
        </w:rPr>
      </w:pPr>
      <w:r w:rsidRPr="000606C5">
        <w:rPr>
          <w:rFonts w:asciiTheme="minorHAnsi" w:hAnsiTheme="minorHAnsi"/>
          <w:b/>
          <w:color w:val="000000"/>
          <w:spacing w:val="8"/>
          <w:sz w:val="24"/>
        </w:rPr>
        <w:lastRenderedPageBreak/>
        <w:t>2. Komplementarność kierunków rozwoju miejscowości z celami strategicznymi gminy, powiatu i województwa.</w:t>
      </w:r>
    </w:p>
    <w:p w:rsidR="00ED54B7" w:rsidRPr="000606C5" w:rsidRDefault="00ED54B7" w:rsidP="00ED54B7">
      <w:pPr>
        <w:pStyle w:val="Tekstpodstawowy"/>
        <w:spacing w:line="312" w:lineRule="auto"/>
        <w:rPr>
          <w:rFonts w:asciiTheme="minorHAnsi" w:hAnsiTheme="minorHAnsi"/>
          <w:sz w:val="24"/>
        </w:rPr>
      </w:pPr>
    </w:p>
    <w:p w:rsidR="00ED54B7" w:rsidRPr="000606C5" w:rsidRDefault="00ED54B7" w:rsidP="00ED54B7">
      <w:pPr>
        <w:pStyle w:val="Tekstpodstawowy"/>
        <w:spacing w:line="312" w:lineRule="auto"/>
        <w:ind w:firstLine="708"/>
        <w:rPr>
          <w:rFonts w:asciiTheme="minorHAnsi" w:hAnsiTheme="minorHAnsi"/>
          <w:sz w:val="24"/>
        </w:rPr>
      </w:pPr>
      <w:r w:rsidRPr="000606C5">
        <w:rPr>
          <w:rFonts w:asciiTheme="minorHAnsi" w:hAnsiTheme="minorHAnsi"/>
          <w:sz w:val="24"/>
        </w:rPr>
        <w:t>Pl</w:t>
      </w:r>
      <w:r w:rsidR="003A6958">
        <w:rPr>
          <w:rFonts w:asciiTheme="minorHAnsi" w:hAnsiTheme="minorHAnsi"/>
          <w:sz w:val="24"/>
        </w:rPr>
        <w:t xml:space="preserve">an Odnowy Miejscowości </w:t>
      </w:r>
      <w:r w:rsidR="00955C1B">
        <w:rPr>
          <w:rFonts w:asciiTheme="minorHAnsi" w:hAnsiTheme="minorHAnsi"/>
          <w:sz w:val="24"/>
        </w:rPr>
        <w:t>Bogaczewo</w:t>
      </w:r>
      <w:r w:rsidRPr="000606C5">
        <w:rPr>
          <w:rFonts w:asciiTheme="minorHAnsi" w:hAnsiTheme="minorHAnsi"/>
          <w:sz w:val="24"/>
        </w:rPr>
        <w:t xml:space="preserve"> </w:t>
      </w:r>
      <w:r w:rsidR="00CA077A">
        <w:rPr>
          <w:rFonts w:asciiTheme="minorHAnsi" w:hAnsiTheme="minorHAnsi"/>
          <w:sz w:val="24"/>
        </w:rPr>
        <w:t>na lata 2014</w:t>
      </w:r>
      <w:r w:rsidR="00772C1B" w:rsidRPr="00772C1B">
        <w:rPr>
          <w:rFonts w:asciiTheme="minorHAnsi" w:hAnsiTheme="minorHAnsi"/>
          <w:sz w:val="24"/>
        </w:rPr>
        <w:t>–2020</w:t>
      </w:r>
      <w:r w:rsidR="00772C1B">
        <w:rPr>
          <w:rFonts w:asciiTheme="minorHAnsi" w:hAnsiTheme="minorHAnsi"/>
        </w:rPr>
        <w:t xml:space="preserve"> </w:t>
      </w:r>
      <w:r w:rsidRPr="000606C5">
        <w:rPr>
          <w:rFonts w:asciiTheme="minorHAnsi" w:hAnsiTheme="minorHAnsi"/>
          <w:sz w:val="24"/>
        </w:rPr>
        <w:t xml:space="preserve">opracowany został zgodnie z </w:t>
      </w:r>
      <w:r w:rsidR="005B392D">
        <w:rPr>
          <w:rFonts w:asciiTheme="minorHAnsi" w:hAnsiTheme="minorHAnsi"/>
          <w:sz w:val="24"/>
        </w:rPr>
        <w:t xml:space="preserve">zaleceniami </w:t>
      </w:r>
      <w:r w:rsidRPr="000606C5">
        <w:rPr>
          <w:rFonts w:asciiTheme="minorHAnsi" w:hAnsiTheme="minorHAnsi"/>
          <w:sz w:val="24"/>
        </w:rPr>
        <w:t xml:space="preserve">zawartymi w Rozporządzeniu Ministra Rolnictwa i Rozwoju Wsi z dnia 14 lutego 2008 roku z późniejszymi zmianami, w sprawie szczegółowych warunków i trybów przyznania pomocy finansowej w ramach działania „Odnowa i rozwój wsi” objętego Programem Rozwoju Obszarów Wiejskich na lata 2007-2013. </w:t>
      </w:r>
    </w:p>
    <w:p w:rsidR="00ED54B7" w:rsidRPr="000606C5" w:rsidRDefault="00ED54B7" w:rsidP="00ED54B7">
      <w:pPr>
        <w:pStyle w:val="Tekstpodstawowy"/>
        <w:spacing w:line="312" w:lineRule="auto"/>
        <w:ind w:firstLine="708"/>
        <w:rPr>
          <w:rFonts w:asciiTheme="minorHAnsi" w:hAnsiTheme="minorHAnsi"/>
          <w:sz w:val="24"/>
        </w:rPr>
      </w:pPr>
      <w:r>
        <w:rPr>
          <w:rFonts w:asciiTheme="minorHAnsi" w:hAnsiTheme="minorHAnsi"/>
          <w:sz w:val="24"/>
        </w:rPr>
        <w:t>P</w:t>
      </w:r>
      <w:r w:rsidR="003A6958">
        <w:rPr>
          <w:rFonts w:asciiTheme="minorHAnsi" w:hAnsiTheme="minorHAnsi"/>
          <w:sz w:val="24"/>
        </w:rPr>
        <w:t xml:space="preserve">lan Odnowy Miejscowości </w:t>
      </w:r>
      <w:r w:rsidR="00955C1B">
        <w:rPr>
          <w:rFonts w:asciiTheme="minorHAnsi" w:hAnsiTheme="minorHAnsi"/>
          <w:sz w:val="24"/>
        </w:rPr>
        <w:t>Bogaczewo</w:t>
      </w:r>
      <w:r w:rsidRPr="000606C5">
        <w:rPr>
          <w:rFonts w:asciiTheme="minorHAnsi" w:hAnsiTheme="minorHAnsi"/>
          <w:sz w:val="24"/>
        </w:rPr>
        <w:t xml:space="preserve"> </w:t>
      </w:r>
      <w:r w:rsidR="00052E9F">
        <w:rPr>
          <w:rFonts w:asciiTheme="minorHAnsi" w:hAnsiTheme="minorHAnsi"/>
          <w:sz w:val="24"/>
        </w:rPr>
        <w:t>na lata 2014</w:t>
      </w:r>
      <w:r w:rsidR="00772C1B" w:rsidRPr="00772C1B">
        <w:rPr>
          <w:rFonts w:asciiTheme="minorHAnsi" w:hAnsiTheme="minorHAnsi"/>
          <w:sz w:val="24"/>
        </w:rPr>
        <w:t>–2020</w:t>
      </w:r>
      <w:r w:rsidR="00772C1B">
        <w:rPr>
          <w:rFonts w:asciiTheme="minorHAnsi" w:hAnsiTheme="minorHAnsi"/>
        </w:rPr>
        <w:t xml:space="preserve"> </w:t>
      </w:r>
      <w:r w:rsidRPr="000606C5">
        <w:rPr>
          <w:rFonts w:asciiTheme="minorHAnsi" w:hAnsiTheme="minorHAnsi"/>
          <w:sz w:val="24"/>
        </w:rPr>
        <w:t>został przyjęty</w:t>
      </w:r>
      <w:r w:rsidR="003A6958">
        <w:rPr>
          <w:rFonts w:asciiTheme="minorHAnsi" w:hAnsiTheme="minorHAnsi"/>
          <w:sz w:val="24"/>
        </w:rPr>
        <w:t xml:space="preserve"> Uchwałą </w:t>
      </w:r>
      <w:r w:rsidR="005B392D">
        <w:rPr>
          <w:rFonts w:asciiTheme="minorHAnsi" w:hAnsiTheme="minorHAnsi"/>
          <w:sz w:val="24"/>
        </w:rPr>
        <w:br/>
      </w:r>
      <w:r w:rsidR="003A6958">
        <w:rPr>
          <w:rFonts w:asciiTheme="minorHAnsi" w:hAnsiTheme="minorHAnsi"/>
          <w:sz w:val="24"/>
        </w:rPr>
        <w:t xml:space="preserve">nr </w:t>
      </w:r>
      <w:r w:rsidR="00724334">
        <w:rPr>
          <w:rFonts w:asciiTheme="minorHAnsi" w:hAnsiTheme="minorHAnsi"/>
          <w:sz w:val="24"/>
        </w:rPr>
        <w:t>4</w:t>
      </w:r>
      <w:r w:rsidR="003A6958">
        <w:rPr>
          <w:rFonts w:asciiTheme="minorHAnsi" w:hAnsiTheme="minorHAnsi"/>
          <w:sz w:val="24"/>
        </w:rPr>
        <w:t>/</w:t>
      </w:r>
      <w:r w:rsidR="00724334">
        <w:rPr>
          <w:rFonts w:asciiTheme="minorHAnsi" w:hAnsiTheme="minorHAnsi"/>
          <w:sz w:val="24"/>
        </w:rPr>
        <w:t>2014</w:t>
      </w:r>
      <w:r w:rsidRPr="000606C5">
        <w:rPr>
          <w:rFonts w:asciiTheme="minorHAnsi" w:hAnsiTheme="minorHAnsi"/>
          <w:sz w:val="24"/>
        </w:rPr>
        <w:t xml:space="preserve"> Zebrania Wie</w:t>
      </w:r>
      <w:r w:rsidR="003A6958">
        <w:rPr>
          <w:rFonts w:asciiTheme="minorHAnsi" w:hAnsiTheme="minorHAnsi"/>
          <w:sz w:val="24"/>
        </w:rPr>
        <w:t xml:space="preserve">jskiego w </w:t>
      </w:r>
      <w:r w:rsidR="00363A30">
        <w:rPr>
          <w:rFonts w:asciiTheme="minorHAnsi" w:hAnsiTheme="minorHAnsi"/>
          <w:sz w:val="24"/>
        </w:rPr>
        <w:t>Bogaczewie</w:t>
      </w:r>
      <w:r w:rsidR="00B205E4">
        <w:rPr>
          <w:rFonts w:asciiTheme="minorHAnsi" w:hAnsiTheme="minorHAnsi"/>
          <w:sz w:val="24"/>
        </w:rPr>
        <w:t xml:space="preserve"> z </w:t>
      </w:r>
      <w:r w:rsidR="003A6958">
        <w:rPr>
          <w:rFonts w:asciiTheme="minorHAnsi" w:hAnsiTheme="minorHAnsi"/>
          <w:sz w:val="24"/>
        </w:rPr>
        <w:t xml:space="preserve">dnia </w:t>
      </w:r>
      <w:r w:rsidR="00724334">
        <w:rPr>
          <w:rFonts w:asciiTheme="minorHAnsi" w:hAnsiTheme="minorHAnsi"/>
          <w:sz w:val="24"/>
        </w:rPr>
        <w:t>21 października 2014 r.</w:t>
      </w:r>
      <w:r w:rsidRPr="000606C5">
        <w:rPr>
          <w:rFonts w:asciiTheme="minorHAnsi" w:hAnsiTheme="minorHAnsi"/>
          <w:sz w:val="24"/>
        </w:rPr>
        <w:t xml:space="preserve"> w sprawie "Przyjęcia Pl</w:t>
      </w:r>
      <w:r w:rsidR="003A6958">
        <w:rPr>
          <w:rFonts w:asciiTheme="minorHAnsi" w:hAnsiTheme="minorHAnsi"/>
          <w:sz w:val="24"/>
        </w:rPr>
        <w:t xml:space="preserve">anu Odnowy Miejscowości </w:t>
      </w:r>
      <w:r w:rsidR="00955C1B">
        <w:rPr>
          <w:rFonts w:asciiTheme="minorHAnsi" w:hAnsiTheme="minorHAnsi"/>
          <w:sz w:val="24"/>
        </w:rPr>
        <w:t>Bogaczewo</w:t>
      </w:r>
      <w:r w:rsidR="00052E9F">
        <w:rPr>
          <w:rFonts w:asciiTheme="minorHAnsi" w:hAnsiTheme="minorHAnsi"/>
          <w:sz w:val="24"/>
        </w:rPr>
        <w:t xml:space="preserve"> na lata 2014</w:t>
      </w:r>
      <w:r w:rsidR="004B5426">
        <w:rPr>
          <w:rFonts w:asciiTheme="minorHAnsi" w:hAnsiTheme="minorHAnsi"/>
          <w:sz w:val="24"/>
        </w:rPr>
        <w:t xml:space="preserve"> - 2020</w:t>
      </w:r>
      <w:r w:rsidRPr="000606C5">
        <w:rPr>
          <w:rFonts w:asciiTheme="minorHAnsi" w:hAnsiTheme="minorHAnsi"/>
          <w:sz w:val="24"/>
        </w:rPr>
        <w:t>".</w:t>
      </w:r>
    </w:p>
    <w:p w:rsidR="00ED54B7" w:rsidRPr="000606C5" w:rsidRDefault="00ED54B7" w:rsidP="00ED54B7">
      <w:pPr>
        <w:pStyle w:val="Tekstpodstawowy"/>
        <w:spacing w:line="312" w:lineRule="auto"/>
        <w:ind w:firstLine="708"/>
        <w:rPr>
          <w:rFonts w:asciiTheme="minorHAnsi" w:hAnsiTheme="minorHAnsi"/>
          <w:sz w:val="24"/>
        </w:rPr>
      </w:pPr>
      <w:r w:rsidRPr="000606C5">
        <w:rPr>
          <w:rFonts w:asciiTheme="minorHAnsi" w:hAnsiTheme="minorHAnsi"/>
          <w:sz w:val="24"/>
        </w:rPr>
        <w:t>Pl</w:t>
      </w:r>
      <w:r w:rsidR="003A6958">
        <w:rPr>
          <w:rFonts w:asciiTheme="minorHAnsi" w:hAnsiTheme="minorHAnsi"/>
          <w:sz w:val="24"/>
        </w:rPr>
        <w:t xml:space="preserve">an Odnowy Miejscowości </w:t>
      </w:r>
      <w:r w:rsidR="00955C1B">
        <w:rPr>
          <w:rFonts w:asciiTheme="minorHAnsi" w:hAnsiTheme="minorHAnsi"/>
          <w:sz w:val="24"/>
        </w:rPr>
        <w:t>Bogaczewo</w:t>
      </w:r>
      <w:r w:rsidR="00772C1B">
        <w:rPr>
          <w:rFonts w:asciiTheme="minorHAnsi" w:hAnsiTheme="minorHAnsi"/>
          <w:sz w:val="24"/>
        </w:rPr>
        <w:t xml:space="preserve"> </w:t>
      </w:r>
      <w:r w:rsidR="00052E9F">
        <w:rPr>
          <w:rFonts w:asciiTheme="minorHAnsi" w:hAnsiTheme="minorHAnsi"/>
          <w:sz w:val="24"/>
        </w:rPr>
        <w:t xml:space="preserve">na lata 2014 </w:t>
      </w:r>
      <w:r w:rsidR="00772C1B" w:rsidRPr="00772C1B">
        <w:rPr>
          <w:rFonts w:asciiTheme="minorHAnsi" w:hAnsiTheme="minorHAnsi"/>
          <w:sz w:val="24"/>
        </w:rPr>
        <w:t>–</w:t>
      </w:r>
      <w:r w:rsidR="00052E9F">
        <w:rPr>
          <w:rFonts w:asciiTheme="minorHAnsi" w:hAnsiTheme="minorHAnsi"/>
          <w:sz w:val="24"/>
        </w:rPr>
        <w:t xml:space="preserve"> </w:t>
      </w:r>
      <w:r w:rsidR="00772C1B" w:rsidRPr="00772C1B">
        <w:rPr>
          <w:rFonts w:asciiTheme="minorHAnsi" w:hAnsiTheme="minorHAnsi"/>
          <w:sz w:val="24"/>
        </w:rPr>
        <w:t>2020</w:t>
      </w:r>
      <w:r w:rsidR="004B5426">
        <w:rPr>
          <w:rFonts w:asciiTheme="minorHAnsi" w:hAnsiTheme="minorHAnsi"/>
          <w:sz w:val="24"/>
        </w:rPr>
        <w:t xml:space="preserve"> został zatwierdzony Uchwałą N</w:t>
      </w:r>
      <w:r w:rsidR="002174CA">
        <w:rPr>
          <w:rFonts w:asciiTheme="minorHAnsi" w:hAnsiTheme="minorHAnsi"/>
          <w:sz w:val="24"/>
        </w:rPr>
        <w:t>r L</w:t>
      </w:r>
      <w:r w:rsidRPr="000606C5">
        <w:rPr>
          <w:rFonts w:asciiTheme="minorHAnsi" w:hAnsiTheme="minorHAnsi"/>
          <w:sz w:val="24"/>
        </w:rPr>
        <w:t>/</w:t>
      </w:r>
      <w:r w:rsidR="002174CA">
        <w:rPr>
          <w:rFonts w:asciiTheme="minorHAnsi" w:hAnsiTheme="minorHAnsi"/>
          <w:sz w:val="24"/>
        </w:rPr>
        <w:t>806</w:t>
      </w:r>
      <w:r w:rsidR="00772C1B">
        <w:rPr>
          <w:rFonts w:asciiTheme="minorHAnsi" w:hAnsiTheme="minorHAnsi"/>
          <w:sz w:val="24"/>
        </w:rPr>
        <w:t>/</w:t>
      </w:r>
      <w:r w:rsidR="002174CA">
        <w:rPr>
          <w:rFonts w:asciiTheme="minorHAnsi" w:hAnsiTheme="minorHAnsi"/>
          <w:sz w:val="24"/>
        </w:rPr>
        <w:t>14</w:t>
      </w:r>
      <w:r w:rsidR="00772C1B">
        <w:rPr>
          <w:rFonts w:asciiTheme="minorHAnsi" w:hAnsiTheme="minorHAnsi"/>
          <w:sz w:val="24"/>
        </w:rPr>
        <w:t xml:space="preserve"> Rady Miejskiej</w:t>
      </w:r>
      <w:r w:rsidR="008E467F">
        <w:rPr>
          <w:rFonts w:asciiTheme="minorHAnsi" w:hAnsiTheme="minorHAnsi"/>
          <w:sz w:val="24"/>
        </w:rPr>
        <w:t xml:space="preserve"> w </w:t>
      </w:r>
      <w:r w:rsidR="00052E9F">
        <w:rPr>
          <w:rFonts w:asciiTheme="minorHAnsi" w:hAnsiTheme="minorHAnsi"/>
          <w:sz w:val="24"/>
        </w:rPr>
        <w:t>Morągu</w:t>
      </w:r>
      <w:r w:rsidR="002174CA">
        <w:rPr>
          <w:rFonts w:asciiTheme="minorHAnsi" w:hAnsiTheme="minorHAnsi"/>
          <w:sz w:val="24"/>
        </w:rPr>
        <w:t xml:space="preserve"> z dnia 07. 11. 2014 </w:t>
      </w:r>
      <w:proofErr w:type="gramStart"/>
      <w:r w:rsidR="002174CA">
        <w:rPr>
          <w:rFonts w:asciiTheme="minorHAnsi" w:hAnsiTheme="minorHAnsi"/>
          <w:sz w:val="24"/>
        </w:rPr>
        <w:t>r</w:t>
      </w:r>
      <w:proofErr w:type="gramEnd"/>
      <w:r w:rsidR="002174CA">
        <w:rPr>
          <w:rFonts w:asciiTheme="minorHAnsi" w:hAnsiTheme="minorHAnsi"/>
          <w:sz w:val="24"/>
        </w:rPr>
        <w:t>.</w:t>
      </w:r>
      <w:r w:rsidRPr="000606C5">
        <w:rPr>
          <w:rFonts w:asciiTheme="minorHAnsi" w:hAnsiTheme="minorHAnsi"/>
          <w:sz w:val="24"/>
        </w:rPr>
        <w:t xml:space="preserve"> w sprawie "Zatwierdzenia Pla</w:t>
      </w:r>
      <w:r w:rsidR="00220B73">
        <w:rPr>
          <w:rFonts w:asciiTheme="minorHAnsi" w:hAnsiTheme="minorHAnsi"/>
          <w:sz w:val="24"/>
        </w:rPr>
        <w:t>nu Odnowy Miejscowo</w:t>
      </w:r>
      <w:r w:rsidR="008E467F">
        <w:rPr>
          <w:rFonts w:asciiTheme="minorHAnsi" w:hAnsiTheme="minorHAnsi"/>
          <w:sz w:val="24"/>
        </w:rPr>
        <w:t xml:space="preserve">ści </w:t>
      </w:r>
      <w:r w:rsidR="00955C1B">
        <w:rPr>
          <w:rFonts w:asciiTheme="minorHAnsi" w:hAnsiTheme="minorHAnsi"/>
          <w:sz w:val="24"/>
        </w:rPr>
        <w:t>Bogaczewo</w:t>
      </w:r>
      <w:r w:rsidR="00772C1B">
        <w:rPr>
          <w:rFonts w:asciiTheme="minorHAnsi" w:hAnsiTheme="minorHAnsi"/>
          <w:sz w:val="24"/>
        </w:rPr>
        <w:t xml:space="preserve"> </w:t>
      </w:r>
      <w:r w:rsidR="00052E9F">
        <w:rPr>
          <w:rFonts w:asciiTheme="minorHAnsi" w:hAnsiTheme="minorHAnsi"/>
          <w:sz w:val="24"/>
        </w:rPr>
        <w:t xml:space="preserve">na lata 2014 </w:t>
      </w:r>
      <w:r w:rsidR="00772C1B" w:rsidRPr="00772C1B">
        <w:rPr>
          <w:rFonts w:asciiTheme="minorHAnsi" w:hAnsiTheme="minorHAnsi"/>
          <w:sz w:val="24"/>
        </w:rPr>
        <w:t>–</w:t>
      </w:r>
      <w:r w:rsidR="00052E9F">
        <w:rPr>
          <w:rFonts w:asciiTheme="minorHAnsi" w:hAnsiTheme="minorHAnsi"/>
          <w:sz w:val="24"/>
        </w:rPr>
        <w:t xml:space="preserve"> </w:t>
      </w:r>
      <w:r w:rsidR="00772C1B" w:rsidRPr="00772C1B">
        <w:rPr>
          <w:rFonts w:asciiTheme="minorHAnsi" w:hAnsiTheme="minorHAnsi"/>
          <w:sz w:val="24"/>
        </w:rPr>
        <w:t>2020</w:t>
      </w:r>
      <w:r w:rsidRPr="000606C5">
        <w:rPr>
          <w:rFonts w:asciiTheme="minorHAnsi" w:hAnsiTheme="minorHAnsi"/>
          <w:sz w:val="24"/>
        </w:rPr>
        <w:t>"</w:t>
      </w:r>
    </w:p>
    <w:p w:rsidR="00ED54B7" w:rsidRPr="000606C5" w:rsidRDefault="00ED54B7" w:rsidP="00ED54B7">
      <w:pPr>
        <w:pStyle w:val="Tekstpodstawowy"/>
        <w:spacing w:line="312" w:lineRule="auto"/>
        <w:rPr>
          <w:rFonts w:asciiTheme="minorHAnsi" w:hAnsiTheme="minorHAnsi"/>
          <w:sz w:val="24"/>
        </w:rPr>
      </w:pPr>
    </w:p>
    <w:p w:rsidR="00ED54B7" w:rsidRPr="00220B73" w:rsidRDefault="00ED54B7" w:rsidP="00ED54B7">
      <w:pPr>
        <w:pStyle w:val="Tekstpodstawowy"/>
        <w:spacing w:line="312" w:lineRule="auto"/>
        <w:rPr>
          <w:rFonts w:asciiTheme="minorHAnsi" w:hAnsiTheme="minorHAnsi"/>
          <w:b/>
          <w:bCs/>
          <w:sz w:val="24"/>
        </w:rPr>
      </w:pPr>
      <w:r w:rsidRPr="000606C5">
        <w:rPr>
          <w:rFonts w:asciiTheme="minorHAnsi" w:hAnsiTheme="minorHAnsi"/>
          <w:b/>
          <w:bCs/>
          <w:sz w:val="24"/>
        </w:rPr>
        <w:t>Plan Odnowy</w:t>
      </w:r>
      <w:r w:rsidR="008E467F">
        <w:rPr>
          <w:rFonts w:asciiTheme="minorHAnsi" w:hAnsiTheme="minorHAnsi"/>
          <w:b/>
          <w:bCs/>
          <w:sz w:val="24"/>
        </w:rPr>
        <w:t xml:space="preserve"> Miejscowości </w:t>
      </w:r>
      <w:r w:rsidR="005F6A6D">
        <w:rPr>
          <w:rFonts w:asciiTheme="minorHAnsi" w:hAnsiTheme="minorHAnsi"/>
          <w:b/>
          <w:bCs/>
          <w:sz w:val="24"/>
        </w:rPr>
        <w:t>Bogaczewo</w:t>
      </w:r>
      <w:r w:rsidR="00052E9F">
        <w:rPr>
          <w:rFonts w:asciiTheme="minorHAnsi" w:hAnsiTheme="minorHAnsi"/>
          <w:b/>
          <w:bCs/>
          <w:sz w:val="24"/>
        </w:rPr>
        <w:t xml:space="preserve"> na lata 2014 - 2020</w:t>
      </w:r>
      <w:r w:rsidR="00772C1B" w:rsidRPr="00772C1B">
        <w:rPr>
          <w:rFonts w:asciiTheme="minorHAnsi" w:hAnsiTheme="minorHAnsi"/>
          <w:b/>
          <w:bCs/>
          <w:sz w:val="24"/>
        </w:rPr>
        <w:t xml:space="preserve"> </w:t>
      </w:r>
      <w:r w:rsidRPr="000606C5">
        <w:rPr>
          <w:rFonts w:asciiTheme="minorHAnsi" w:hAnsiTheme="minorHAnsi"/>
          <w:b/>
          <w:bCs/>
          <w:sz w:val="24"/>
        </w:rPr>
        <w:t xml:space="preserve">zawiera cele, priorytety, działania, które są </w:t>
      </w:r>
      <w:r w:rsidRPr="00220B73">
        <w:rPr>
          <w:rFonts w:asciiTheme="minorHAnsi" w:hAnsiTheme="minorHAnsi"/>
          <w:b/>
          <w:bCs/>
          <w:sz w:val="24"/>
        </w:rPr>
        <w:t>komplementarne i wpisują się w kierunki</w:t>
      </w:r>
      <w:r w:rsidR="008E467F">
        <w:rPr>
          <w:rFonts w:asciiTheme="minorHAnsi" w:hAnsiTheme="minorHAnsi"/>
          <w:b/>
          <w:bCs/>
          <w:sz w:val="24"/>
        </w:rPr>
        <w:t xml:space="preserve"> rozwoju </w:t>
      </w:r>
      <w:r w:rsidR="00363A30">
        <w:rPr>
          <w:rFonts w:asciiTheme="minorHAnsi" w:hAnsiTheme="minorHAnsi"/>
          <w:b/>
          <w:bCs/>
          <w:sz w:val="24"/>
        </w:rPr>
        <w:t>G</w:t>
      </w:r>
      <w:r w:rsidR="000C1A99">
        <w:rPr>
          <w:rFonts w:asciiTheme="minorHAnsi" w:hAnsiTheme="minorHAnsi"/>
          <w:b/>
          <w:bCs/>
          <w:sz w:val="24"/>
        </w:rPr>
        <w:t>miny</w:t>
      </w:r>
      <w:r w:rsidR="008E467F">
        <w:rPr>
          <w:rFonts w:asciiTheme="minorHAnsi" w:hAnsiTheme="minorHAnsi"/>
          <w:b/>
          <w:bCs/>
          <w:sz w:val="24"/>
        </w:rPr>
        <w:t xml:space="preserve"> </w:t>
      </w:r>
      <w:r w:rsidR="00363A30">
        <w:rPr>
          <w:rFonts w:asciiTheme="minorHAnsi" w:hAnsiTheme="minorHAnsi"/>
          <w:b/>
          <w:bCs/>
          <w:sz w:val="24"/>
        </w:rPr>
        <w:t>Morąg</w:t>
      </w:r>
      <w:r w:rsidRPr="00220B73">
        <w:rPr>
          <w:rFonts w:asciiTheme="minorHAnsi" w:hAnsiTheme="minorHAnsi"/>
          <w:b/>
          <w:bCs/>
          <w:sz w:val="24"/>
        </w:rPr>
        <w:t xml:space="preserve"> opisane w następujących dokumentach strategicznych:</w:t>
      </w:r>
    </w:p>
    <w:p w:rsidR="00ED54B7" w:rsidRPr="00220B73" w:rsidRDefault="00ED54B7" w:rsidP="00ED54B7">
      <w:pPr>
        <w:pStyle w:val="Tekstpodstawowy"/>
        <w:spacing w:line="312" w:lineRule="auto"/>
        <w:rPr>
          <w:rFonts w:asciiTheme="minorHAnsi" w:hAnsiTheme="minorHAnsi"/>
          <w:sz w:val="24"/>
        </w:rPr>
      </w:pPr>
    </w:p>
    <w:p w:rsidR="00ED54B7" w:rsidRPr="007423A1" w:rsidRDefault="008E68D3" w:rsidP="00893E52">
      <w:pPr>
        <w:numPr>
          <w:ilvl w:val="0"/>
          <w:numId w:val="4"/>
        </w:numPr>
        <w:spacing w:line="312" w:lineRule="auto"/>
        <w:jc w:val="both"/>
        <w:rPr>
          <w:rFonts w:asciiTheme="minorHAnsi" w:hAnsiTheme="minorHAnsi"/>
          <w:b/>
          <w:bCs/>
        </w:rPr>
      </w:pPr>
      <w:r>
        <w:rPr>
          <w:rFonts w:asciiTheme="minorHAnsi" w:hAnsiTheme="minorHAnsi" w:cs="Arial"/>
          <w:bCs/>
          <w:shd w:val="clear" w:color="auto" w:fill="FFFFFF"/>
        </w:rPr>
        <w:t>Strategią Rozwoju Społeczno – Gospodarczego Gminy Morąg.</w:t>
      </w:r>
    </w:p>
    <w:p w:rsidR="007423A1" w:rsidRPr="007423A1" w:rsidRDefault="007423A1" w:rsidP="007423A1">
      <w:pPr>
        <w:spacing w:line="312" w:lineRule="auto"/>
        <w:ind w:left="360"/>
        <w:jc w:val="both"/>
        <w:rPr>
          <w:rFonts w:asciiTheme="minorHAnsi" w:hAnsiTheme="minorHAnsi"/>
          <w:b/>
          <w:bCs/>
        </w:rPr>
      </w:pPr>
    </w:p>
    <w:p w:rsidR="00ED54B7" w:rsidRPr="00220B73" w:rsidRDefault="00ED54B7" w:rsidP="00ED54B7">
      <w:pPr>
        <w:pStyle w:val="Tekstpodstawowy"/>
        <w:spacing w:line="312" w:lineRule="auto"/>
        <w:rPr>
          <w:rFonts w:asciiTheme="minorHAnsi" w:hAnsiTheme="minorHAnsi"/>
          <w:b/>
          <w:bCs/>
          <w:sz w:val="24"/>
        </w:rPr>
      </w:pPr>
      <w:r w:rsidRPr="00220B73">
        <w:rPr>
          <w:rFonts w:asciiTheme="minorHAnsi" w:hAnsiTheme="minorHAnsi"/>
          <w:b/>
          <w:bCs/>
          <w:sz w:val="24"/>
        </w:rPr>
        <w:t>Pl</w:t>
      </w:r>
      <w:r w:rsidR="00BA4572">
        <w:rPr>
          <w:rFonts w:asciiTheme="minorHAnsi" w:hAnsiTheme="minorHAnsi"/>
          <w:b/>
          <w:bCs/>
          <w:sz w:val="24"/>
        </w:rPr>
        <w:t xml:space="preserve">an Odnowy Miejscowości </w:t>
      </w:r>
      <w:r w:rsidR="005F6A6D">
        <w:rPr>
          <w:rFonts w:asciiTheme="minorHAnsi" w:hAnsiTheme="minorHAnsi"/>
          <w:b/>
          <w:bCs/>
          <w:sz w:val="24"/>
        </w:rPr>
        <w:t>Bogaczewo</w:t>
      </w:r>
      <w:r w:rsidR="008E68D3">
        <w:rPr>
          <w:rFonts w:asciiTheme="minorHAnsi" w:hAnsiTheme="minorHAnsi"/>
          <w:b/>
          <w:bCs/>
          <w:sz w:val="24"/>
        </w:rPr>
        <w:t xml:space="preserve"> na lata 2014 - 2020</w:t>
      </w:r>
      <w:r w:rsidRPr="00220B73">
        <w:rPr>
          <w:rFonts w:asciiTheme="minorHAnsi" w:hAnsiTheme="minorHAnsi"/>
          <w:b/>
          <w:bCs/>
          <w:sz w:val="24"/>
        </w:rPr>
        <w:t xml:space="preserve"> jest również zgodny </w:t>
      </w:r>
      <w:r w:rsidR="000C1A99">
        <w:rPr>
          <w:rFonts w:asciiTheme="minorHAnsi" w:hAnsiTheme="minorHAnsi"/>
          <w:b/>
          <w:bCs/>
          <w:sz w:val="24"/>
        </w:rPr>
        <w:br/>
      </w:r>
      <w:r w:rsidRPr="00220B73">
        <w:rPr>
          <w:rFonts w:asciiTheme="minorHAnsi" w:hAnsiTheme="minorHAnsi"/>
          <w:b/>
          <w:bCs/>
          <w:sz w:val="24"/>
        </w:rPr>
        <w:t>z dokumentami o znaczeniu ponadlokalnym i regionalnym. Są to:</w:t>
      </w:r>
    </w:p>
    <w:p w:rsidR="00ED54B7" w:rsidRPr="00220B73" w:rsidRDefault="00ED54B7" w:rsidP="00ED54B7">
      <w:pPr>
        <w:pStyle w:val="Tekstpodstawowy"/>
        <w:spacing w:line="312" w:lineRule="auto"/>
        <w:rPr>
          <w:rFonts w:asciiTheme="minorHAnsi" w:hAnsiTheme="minorHAnsi"/>
          <w:sz w:val="24"/>
        </w:rPr>
      </w:pPr>
    </w:p>
    <w:p w:rsidR="00ED54B7" w:rsidRPr="007423A1" w:rsidRDefault="00220B73" w:rsidP="00893E52">
      <w:pPr>
        <w:pStyle w:val="Tekstpodstawowy"/>
        <w:numPr>
          <w:ilvl w:val="0"/>
          <w:numId w:val="4"/>
        </w:numPr>
        <w:spacing w:line="312" w:lineRule="auto"/>
        <w:rPr>
          <w:rFonts w:asciiTheme="minorHAnsi" w:hAnsiTheme="minorHAnsi"/>
          <w:sz w:val="24"/>
        </w:rPr>
      </w:pPr>
      <w:r w:rsidRPr="007423A1">
        <w:rPr>
          <w:rFonts w:asciiTheme="minorHAnsi" w:hAnsiTheme="minorHAnsi"/>
          <w:sz w:val="24"/>
        </w:rPr>
        <w:t>S</w:t>
      </w:r>
      <w:r w:rsidR="008E467F">
        <w:rPr>
          <w:rFonts w:asciiTheme="minorHAnsi" w:hAnsiTheme="minorHAnsi"/>
          <w:sz w:val="24"/>
        </w:rPr>
        <w:t xml:space="preserve">trategią Rozwoju Powiatu </w:t>
      </w:r>
      <w:r w:rsidR="008E68D3">
        <w:rPr>
          <w:rFonts w:asciiTheme="minorHAnsi" w:hAnsiTheme="minorHAnsi"/>
          <w:sz w:val="24"/>
        </w:rPr>
        <w:t>Ostródzkiego.</w:t>
      </w:r>
    </w:p>
    <w:p w:rsidR="00ED54B7" w:rsidRDefault="00ED54B7" w:rsidP="00893E52">
      <w:pPr>
        <w:pStyle w:val="Tekstpodstawowy"/>
        <w:numPr>
          <w:ilvl w:val="0"/>
          <w:numId w:val="4"/>
        </w:numPr>
        <w:spacing w:line="312" w:lineRule="auto"/>
      </w:pPr>
      <w:r w:rsidRPr="007423A1">
        <w:rPr>
          <w:rFonts w:asciiTheme="minorHAnsi" w:hAnsiTheme="minorHAnsi"/>
          <w:sz w:val="24"/>
        </w:rPr>
        <w:t>Strategia Rozwoju Społeczno-Gospodarczego Województwa Warmińsko-Mazurskiego do roku 2020</w:t>
      </w:r>
      <w:r w:rsidR="007423A1">
        <w:rPr>
          <w:rFonts w:asciiTheme="minorHAnsi" w:hAnsiTheme="minorHAnsi"/>
          <w:sz w:val="24"/>
        </w:rPr>
        <w:t>.</w:t>
      </w:r>
    </w:p>
    <w:p w:rsidR="00ED54B7" w:rsidRDefault="00ED54B7" w:rsidP="00ED54B7">
      <w:pPr>
        <w:pStyle w:val="Tekstpodstawowy"/>
        <w:spacing w:line="312" w:lineRule="auto"/>
      </w:pPr>
    </w:p>
    <w:p w:rsidR="00ED54B7" w:rsidRDefault="00ED54B7"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7423A1" w:rsidRDefault="007423A1" w:rsidP="00ED54B7">
      <w:pPr>
        <w:pStyle w:val="Tekstpodstawowy"/>
        <w:spacing w:line="312" w:lineRule="auto"/>
      </w:pPr>
    </w:p>
    <w:p w:rsidR="00ED54B7" w:rsidRDefault="00ED54B7" w:rsidP="00ED54B7">
      <w:pPr>
        <w:pStyle w:val="Tekstpodstawowy"/>
        <w:spacing w:line="312" w:lineRule="auto"/>
      </w:pPr>
    </w:p>
    <w:p w:rsidR="00ED54B7" w:rsidRDefault="00ED54B7" w:rsidP="00ED54B7">
      <w:pPr>
        <w:pStyle w:val="Tekstpodstawowy"/>
        <w:spacing w:line="312" w:lineRule="auto"/>
      </w:pPr>
    </w:p>
    <w:p w:rsidR="00ED54B7" w:rsidRDefault="00ED54B7" w:rsidP="00ED54B7">
      <w:pPr>
        <w:pStyle w:val="Tekstpodstawowy"/>
        <w:spacing w:line="312" w:lineRule="auto"/>
        <w:rPr>
          <w:rFonts w:asciiTheme="minorHAnsi" w:hAnsiTheme="minorHAnsi"/>
          <w:sz w:val="24"/>
        </w:rPr>
      </w:pPr>
      <w:r w:rsidRPr="000606C5">
        <w:rPr>
          <w:rFonts w:asciiTheme="minorHAnsi" w:hAnsiTheme="minorHAnsi"/>
          <w:b/>
          <w:bCs/>
          <w:color w:val="000000"/>
          <w:sz w:val="24"/>
        </w:rPr>
        <w:t>3. Charakterystyka miejscowości.</w:t>
      </w:r>
    </w:p>
    <w:p w:rsidR="00ED54B7" w:rsidRPr="000606C5" w:rsidRDefault="00ED54B7" w:rsidP="00ED54B7">
      <w:pPr>
        <w:pStyle w:val="Tekstpodstawowy"/>
        <w:spacing w:line="312" w:lineRule="auto"/>
        <w:rPr>
          <w:rFonts w:asciiTheme="minorHAnsi" w:hAnsiTheme="minorHAnsi"/>
          <w:b/>
          <w:sz w:val="24"/>
        </w:rPr>
      </w:pPr>
      <w:r w:rsidRPr="000606C5">
        <w:rPr>
          <w:rFonts w:asciiTheme="minorHAnsi" w:hAnsiTheme="minorHAnsi"/>
          <w:b/>
          <w:sz w:val="24"/>
        </w:rPr>
        <w:t>3.1. Położenie miejscowości i przynależność administracyjna.</w:t>
      </w:r>
    </w:p>
    <w:p w:rsidR="00ED54B7" w:rsidRDefault="00ED54B7" w:rsidP="00ED54B7">
      <w:pPr>
        <w:pStyle w:val="Tekstpodstawowy"/>
        <w:spacing w:line="312" w:lineRule="auto"/>
      </w:pPr>
    </w:p>
    <w:p w:rsidR="00A17A7E" w:rsidRPr="00A17A7E" w:rsidRDefault="00A17A7E" w:rsidP="008E0A62">
      <w:pPr>
        <w:pStyle w:val="Tekstpodstawowy"/>
        <w:ind w:firstLine="708"/>
        <w:rPr>
          <w:rFonts w:asciiTheme="minorHAnsi" w:hAnsiTheme="minorHAnsi" w:cs="Courier New"/>
          <w:sz w:val="24"/>
        </w:rPr>
      </w:pPr>
      <w:r w:rsidRPr="00A17A7E">
        <w:rPr>
          <w:rFonts w:asciiTheme="minorHAnsi" w:hAnsiTheme="minorHAnsi" w:cs="Courier New"/>
          <w:sz w:val="24"/>
        </w:rPr>
        <w:t>Sołectwo Bogaczewo położone</w:t>
      </w:r>
      <w:r w:rsidR="005B392D">
        <w:rPr>
          <w:rFonts w:asciiTheme="minorHAnsi" w:hAnsiTheme="minorHAnsi" w:cs="Courier New"/>
          <w:sz w:val="24"/>
        </w:rPr>
        <w:t xml:space="preserve"> jest ok. 6 km na wschód od Morą</w:t>
      </w:r>
      <w:r w:rsidRPr="00A17A7E">
        <w:rPr>
          <w:rFonts w:asciiTheme="minorHAnsi" w:hAnsiTheme="minorHAnsi" w:cs="Courier New"/>
          <w:sz w:val="24"/>
        </w:rPr>
        <w:t xml:space="preserve">ga w powiecie ostródzkim </w:t>
      </w:r>
      <w:r w:rsidR="005B392D">
        <w:rPr>
          <w:rFonts w:asciiTheme="minorHAnsi" w:hAnsiTheme="minorHAnsi" w:cs="Courier New"/>
          <w:sz w:val="24"/>
        </w:rPr>
        <w:t xml:space="preserve">w </w:t>
      </w:r>
      <w:r w:rsidRPr="00A17A7E">
        <w:rPr>
          <w:rFonts w:asciiTheme="minorHAnsi" w:hAnsiTheme="minorHAnsi" w:cs="Courier New"/>
          <w:sz w:val="24"/>
        </w:rPr>
        <w:t xml:space="preserve">województwie warmińsko - mazurskim. Wieś </w:t>
      </w:r>
      <w:r w:rsidR="00FC0D4D">
        <w:rPr>
          <w:rFonts w:asciiTheme="minorHAnsi" w:hAnsiTheme="minorHAnsi" w:cs="Courier New"/>
          <w:sz w:val="24"/>
        </w:rPr>
        <w:t>sołecka będąca jedyną miejscowością w sołectwie Bogaczewo usytuowana jest</w:t>
      </w:r>
      <w:r w:rsidRPr="00A17A7E">
        <w:rPr>
          <w:rFonts w:asciiTheme="minorHAnsi" w:hAnsiTheme="minorHAnsi" w:cs="Courier New"/>
          <w:sz w:val="24"/>
        </w:rPr>
        <w:t xml:space="preserve"> przy skrzyżowaniu dróg powiatowych 1178N Morąg – Bogaczewo i nr 1183 Godkowo – Strużyna – Niebrzydowo do drogi 1180N.</w:t>
      </w:r>
    </w:p>
    <w:p w:rsidR="008E0A62" w:rsidRDefault="00A17A7E" w:rsidP="008E0A62">
      <w:pPr>
        <w:pStyle w:val="Tekstpodstawowy"/>
        <w:ind w:firstLine="708"/>
        <w:rPr>
          <w:rFonts w:asciiTheme="minorHAnsi" w:hAnsiTheme="minorHAnsi" w:cs="Courier New"/>
          <w:sz w:val="24"/>
        </w:rPr>
      </w:pPr>
      <w:r w:rsidRPr="00A17A7E">
        <w:rPr>
          <w:rFonts w:asciiTheme="minorHAnsi" w:hAnsiTheme="minorHAnsi" w:cs="Courier New"/>
          <w:sz w:val="24"/>
        </w:rPr>
        <w:t xml:space="preserve">Ze względu na położenie nad atrakcyjnym przyrodniczo i krajobrazowo jeziorem </w:t>
      </w:r>
      <w:proofErr w:type="spellStart"/>
      <w:r w:rsidRPr="00A17A7E">
        <w:rPr>
          <w:rFonts w:asciiTheme="minorHAnsi" w:hAnsiTheme="minorHAnsi" w:cs="Courier New"/>
          <w:sz w:val="24"/>
        </w:rPr>
        <w:t>Narie</w:t>
      </w:r>
      <w:proofErr w:type="spellEnd"/>
      <w:r w:rsidRPr="00A17A7E">
        <w:rPr>
          <w:rFonts w:asciiTheme="minorHAnsi" w:hAnsiTheme="minorHAnsi" w:cs="Courier New"/>
          <w:sz w:val="24"/>
        </w:rPr>
        <w:t xml:space="preserve"> miejscowość dysponuje znacznym potencjałem do rozwoju turystyki. Oprócz aktywnych form wypoczynku związanych z możliwością wykorzystania akwenu wodnego (żeglarstwa, kajakarstwa itp.) na obszarze Bogaczewa występują także warunki do uprawiania turystyki pieszej i rowerowej. </w:t>
      </w:r>
    </w:p>
    <w:p w:rsidR="00A17A7E" w:rsidRPr="008E0A62" w:rsidRDefault="008E0A62" w:rsidP="008E0A62">
      <w:pPr>
        <w:pStyle w:val="Tekstpodstawowy"/>
        <w:ind w:firstLine="708"/>
        <w:rPr>
          <w:rFonts w:asciiTheme="minorHAnsi" w:hAnsiTheme="minorHAnsi" w:cs="Courier New"/>
          <w:sz w:val="24"/>
        </w:rPr>
      </w:pPr>
      <w:r w:rsidRPr="008E0A62">
        <w:rPr>
          <w:rFonts w:asciiTheme="minorHAnsi" w:hAnsiTheme="minorHAnsi"/>
          <w:sz w:val="24"/>
        </w:rPr>
        <w:t>W miejscowości nie ma zlokalizowanych obiektów o wartości historycznej za wyjątkiem cmentarza oraz pomnika poległych w czasie I wojny światowej</w:t>
      </w:r>
      <w:r w:rsidR="005B392D">
        <w:rPr>
          <w:rFonts w:asciiTheme="minorHAnsi" w:hAnsiTheme="minorHAnsi"/>
          <w:sz w:val="24"/>
        </w:rPr>
        <w:t>. Pomimo to, wieś</w:t>
      </w:r>
      <w:r>
        <w:rPr>
          <w:rFonts w:asciiTheme="minorHAnsi" w:hAnsiTheme="minorHAnsi"/>
          <w:sz w:val="24"/>
        </w:rPr>
        <w:t xml:space="preserve"> </w:t>
      </w:r>
      <w:r w:rsidRPr="008E0A62">
        <w:rPr>
          <w:rFonts w:asciiTheme="minorHAnsi" w:hAnsiTheme="minorHAnsi"/>
          <w:sz w:val="24"/>
        </w:rPr>
        <w:t>wyróżnia się</w:t>
      </w:r>
      <w:r>
        <w:rPr>
          <w:rFonts w:asciiTheme="minorHAnsi" w:hAnsiTheme="minorHAnsi"/>
          <w:sz w:val="24"/>
        </w:rPr>
        <w:t xml:space="preserve"> ona</w:t>
      </w:r>
      <w:r w:rsidRPr="008E0A62">
        <w:rPr>
          <w:rFonts w:asciiTheme="minorHAnsi" w:hAnsiTheme="minorHAnsi"/>
          <w:sz w:val="24"/>
        </w:rPr>
        <w:t xml:space="preserve"> pod względem estetycznym i krajobrazowym. Bogaczewo znajduje się </w:t>
      </w:r>
      <w:r w:rsidR="005B392D">
        <w:rPr>
          <w:rFonts w:asciiTheme="minorHAnsi" w:hAnsiTheme="minorHAnsi"/>
          <w:sz w:val="24"/>
        </w:rPr>
        <w:br/>
      </w:r>
      <w:r w:rsidRPr="008E0A62">
        <w:rPr>
          <w:rFonts w:asciiTheme="minorHAnsi" w:hAnsiTheme="minorHAnsi"/>
          <w:sz w:val="24"/>
        </w:rPr>
        <w:t xml:space="preserve">w strefie chronionego krajobrazu jeziora </w:t>
      </w:r>
      <w:proofErr w:type="spellStart"/>
      <w:r w:rsidRPr="008E0A62">
        <w:rPr>
          <w:rFonts w:asciiTheme="minorHAnsi" w:hAnsiTheme="minorHAnsi"/>
          <w:sz w:val="24"/>
        </w:rPr>
        <w:t>Narie</w:t>
      </w:r>
      <w:proofErr w:type="spellEnd"/>
      <w:r w:rsidRPr="008E0A62">
        <w:rPr>
          <w:rFonts w:asciiTheme="minorHAnsi" w:hAnsiTheme="minorHAnsi"/>
          <w:sz w:val="24"/>
        </w:rPr>
        <w:t>. Wieś</w:t>
      </w:r>
      <w:r w:rsidR="00A17A7E" w:rsidRPr="008E0A62">
        <w:rPr>
          <w:rFonts w:asciiTheme="minorHAnsi" w:hAnsiTheme="minorHAnsi" w:cs="Courier New"/>
          <w:sz w:val="24"/>
        </w:rPr>
        <w:t xml:space="preserve"> leży na szlaku rowerowym czerwonym: Morąg – Bogaczewo – Gulbity – Niebrzydowo Wielkie – </w:t>
      </w:r>
      <w:proofErr w:type="spellStart"/>
      <w:r w:rsidR="00A17A7E" w:rsidRPr="008E0A62">
        <w:rPr>
          <w:rFonts w:asciiTheme="minorHAnsi" w:hAnsiTheme="minorHAnsi" w:cs="Courier New"/>
          <w:sz w:val="24"/>
        </w:rPr>
        <w:t>Naryjski</w:t>
      </w:r>
      <w:proofErr w:type="spellEnd"/>
      <w:r w:rsidR="00A17A7E" w:rsidRPr="008E0A62">
        <w:rPr>
          <w:rFonts w:asciiTheme="minorHAnsi" w:hAnsiTheme="minorHAnsi" w:cs="Courier New"/>
          <w:sz w:val="24"/>
        </w:rPr>
        <w:t xml:space="preserve"> Młyn - Roje - Ponary – Boguchwały – Wilnowo – Lusajny Małe - Kretowiny – Dury – Morąg</w:t>
      </w:r>
    </w:p>
    <w:p w:rsidR="00A17A7E" w:rsidRPr="008E0A62" w:rsidRDefault="00A17A7E" w:rsidP="008E0A62">
      <w:pPr>
        <w:pStyle w:val="Tekstpodstawowy"/>
        <w:rPr>
          <w:rFonts w:asciiTheme="minorHAnsi" w:hAnsiTheme="minorHAnsi" w:cs="Courier New"/>
          <w:sz w:val="24"/>
        </w:rPr>
      </w:pPr>
      <w:r w:rsidRPr="008E0A62">
        <w:rPr>
          <w:rFonts w:asciiTheme="minorHAnsi" w:hAnsiTheme="minorHAnsi" w:cs="Courier New"/>
          <w:sz w:val="24"/>
        </w:rPr>
        <w:t>Długość Szlaku</w:t>
      </w:r>
      <w:proofErr w:type="gramStart"/>
      <w:r w:rsidRPr="008E0A62">
        <w:rPr>
          <w:rFonts w:asciiTheme="minorHAnsi" w:hAnsiTheme="minorHAnsi" w:cs="Courier New"/>
          <w:sz w:val="24"/>
        </w:rPr>
        <w:t>: 37,2 km</w:t>
      </w:r>
      <w:proofErr w:type="gramEnd"/>
      <w:r w:rsidR="008E0A62">
        <w:rPr>
          <w:rFonts w:asciiTheme="minorHAnsi" w:hAnsiTheme="minorHAnsi" w:cs="Courier New"/>
          <w:sz w:val="24"/>
        </w:rPr>
        <w:t xml:space="preserve"> - pętla</w:t>
      </w:r>
      <w:r w:rsidRPr="008E0A62">
        <w:rPr>
          <w:rFonts w:asciiTheme="minorHAnsi" w:hAnsiTheme="minorHAnsi" w:cs="Courier New"/>
          <w:sz w:val="24"/>
        </w:rPr>
        <w:t xml:space="preserve"> wokół jeziora </w:t>
      </w:r>
      <w:proofErr w:type="spellStart"/>
      <w:r w:rsidRPr="008E0A62">
        <w:rPr>
          <w:rFonts w:asciiTheme="minorHAnsi" w:hAnsiTheme="minorHAnsi" w:cs="Courier New"/>
          <w:sz w:val="24"/>
        </w:rPr>
        <w:t>Narie</w:t>
      </w:r>
      <w:proofErr w:type="spellEnd"/>
      <w:r w:rsidRPr="008E0A62">
        <w:rPr>
          <w:rFonts w:asciiTheme="minorHAnsi" w:hAnsiTheme="minorHAnsi" w:cs="Courier New"/>
          <w:sz w:val="24"/>
        </w:rPr>
        <w:t>.</w:t>
      </w:r>
    </w:p>
    <w:p w:rsidR="009A4C7A" w:rsidRPr="00004E12" w:rsidRDefault="00A17A7E" w:rsidP="008E0A62">
      <w:pPr>
        <w:pStyle w:val="Tekstpodstawowy"/>
        <w:ind w:firstLine="708"/>
        <w:rPr>
          <w:rFonts w:asciiTheme="minorHAnsi" w:hAnsiTheme="minorHAnsi"/>
          <w:sz w:val="24"/>
        </w:rPr>
      </w:pPr>
      <w:r>
        <w:rPr>
          <w:rFonts w:asciiTheme="minorHAnsi" w:hAnsiTheme="minorHAnsi" w:cs="Courier New"/>
          <w:sz w:val="24"/>
        </w:rPr>
        <w:t>Jezioro</w:t>
      </w:r>
      <w:r w:rsidRPr="00A17A7E">
        <w:rPr>
          <w:rFonts w:asciiTheme="minorHAnsi" w:hAnsiTheme="minorHAnsi" w:cs="Courier New"/>
          <w:sz w:val="24"/>
        </w:rPr>
        <w:t xml:space="preserve"> </w:t>
      </w:r>
      <w:proofErr w:type="spellStart"/>
      <w:r w:rsidRPr="00A17A7E">
        <w:rPr>
          <w:rFonts w:asciiTheme="minorHAnsi" w:hAnsiTheme="minorHAnsi" w:cs="Courier New"/>
          <w:sz w:val="24"/>
        </w:rPr>
        <w:t>Narie</w:t>
      </w:r>
      <w:proofErr w:type="spellEnd"/>
      <w:r w:rsidRPr="00A17A7E">
        <w:rPr>
          <w:rFonts w:asciiTheme="minorHAnsi" w:hAnsiTheme="minorHAnsi" w:cs="Courier New"/>
          <w:sz w:val="24"/>
        </w:rPr>
        <w:t xml:space="preserve"> </w:t>
      </w:r>
      <w:r>
        <w:rPr>
          <w:rFonts w:asciiTheme="minorHAnsi" w:hAnsiTheme="minorHAnsi" w:cs="Courier New"/>
          <w:sz w:val="24"/>
        </w:rPr>
        <w:t xml:space="preserve">o powierzchni 1240 ha i maksymalnej głębokości </w:t>
      </w:r>
      <w:r w:rsidRPr="00A17A7E">
        <w:rPr>
          <w:rFonts w:asciiTheme="minorHAnsi" w:hAnsiTheme="minorHAnsi" w:cs="Courier New"/>
          <w:sz w:val="24"/>
        </w:rPr>
        <w:t>44 m, posiada wysoką klasę czystości wody. Jest to jedno z piękniejszych polskich jezior o bardzo malowniczej oraz urozmaiconej linii brzegowej (ponad 60 km</w:t>
      </w:r>
      <w:proofErr w:type="gramStart"/>
      <w:r w:rsidRPr="00A17A7E">
        <w:rPr>
          <w:rFonts w:asciiTheme="minorHAnsi" w:hAnsiTheme="minorHAnsi" w:cs="Courier New"/>
          <w:sz w:val="24"/>
        </w:rPr>
        <w:t>). Posiada</w:t>
      </w:r>
      <w:proofErr w:type="gramEnd"/>
      <w:r w:rsidRPr="00A17A7E">
        <w:rPr>
          <w:rFonts w:asciiTheme="minorHAnsi" w:hAnsiTheme="minorHAnsi" w:cs="Courier New"/>
          <w:sz w:val="24"/>
        </w:rPr>
        <w:t xml:space="preserve"> liczne zatoki, półwyspy, 19 wysp.</w:t>
      </w:r>
    </w:p>
    <w:p w:rsidR="004966D9" w:rsidRDefault="00A13F7B" w:rsidP="00092A47">
      <w:pPr>
        <w:pStyle w:val="Tekstpodstawowy"/>
        <w:spacing w:line="312" w:lineRule="auto"/>
        <w:jc w:val="center"/>
        <w:rPr>
          <w:b/>
          <w:noProof/>
        </w:rPr>
      </w:pPr>
      <w:r>
        <w:rPr>
          <w:b/>
          <w:noProof/>
        </w:rPr>
        <w:lastRenderedPageBreak/>
        <w:pict>
          <v:oval id="_x0000_s1838" style="position:absolute;left:0;text-align:left;margin-left:213.95pt;margin-top:80.75pt;width:60.75pt;height:48.2pt;z-index:251813376" fillcolor="white [3212]" strokecolor="white [3212]" strokeweight="3.25pt">
            <v:fill opacity="0"/>
            <v:shadow on="t" type="perspective" color="#974706 [1609]" opacity=".5" offset="1pt" offset2="-1pt"/>
          </v:oval>
        </w:pict>
      </w:r>
      <w:r w:rsidR="00092A47">
        <w:rPr>
          <w:b/>
          <w:noProof/>
        </w:rPr>
        <w:drawing>
          <wp:inline distT="0" distB="0" distL="0" distR="0">
            <wp:extent cx="4751732" cy="4913985"/>
            <wp:effectExtent l="190500" t="152400" r="163168" b="134265"/>
            <wp:docPr id="1" name="Obraz 0" descr="2014-09-05_14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5_142437.jpg"/>
                    <pic:cNvPicPr/>
                  </pic:nvPicPr>
                  <pic:blipFill>
                    <a:blip r:embed="rId18" cstate="print"/>
                    <a:stretch>
                      <a:fillRect/>
                    </a:stretch>
                  </pic:blipFill>
                  <pic:spPr>
                    <a:xfrm>
                      <a:off x="0" y="0"/>
                      <a:ext cx="4768212" cy="4931028"/>
                    </a:xfrm>
                    <a:prstGeom prst="rect">
                      <a:avLst/>
                    </a:prstGeom>
                    <a:ln>
                      <a:noFill/>
                    </a:ln>
                    <a:effectLst>
                      <a:outerShdw blurRad="190500" algn="tl" rotWithShape="0">
                        <a:srgbClr val="000000">
                          <a:alpha val="70000"/>
                        </a:srgbClr>
                      </a:outerShdw>
                    </a:effectLst>
                  </pic:spPr>
                </pic:pic>
              </a:graphicData>
            </a:graphic>
          </wp:inline>
        </w:drawing>
      </w:r>
    </w:p>
    <w:p w:rsidR="00FA4F68" w:rsidRPr="00535470" w:rsidRDefault="00535470" w:rsidP="00D61205">
      <w:pPr>
        <w:pStyle w:val="Tekstpodstawowy"/>
        <w:spacing w:line="312" w:lineRule="auto"/>
        <w:rPr>
          <w:rFonts w:asciiTheme="minorHAnsi" w:hAnsiTheme="minorHAnsi"/>
          <w:sz w:val="20"/>
          <w:szCs w:val="20"/>
        </w:rPr>
      </w:pPr>
      <w:r w:rsidRPr="00535470">
        <w:rPr>
          <w:rFonts w:asciiTheme="minorHAnsi" w:hAnsiTheme="minorHAnsi"/>
          <w:sz w:val="20"/>
          <w:szCs w:val="20"/>
        </w:rPr>
        <w:t>Mapa ze zbiorów Urzędu Miejskiego w Morągu</w:t>
      </w:r>
    </w:p>
    <w:p w:rsidR="00FA4F68" w:rsidRDefault="00FA4F68" w:rsidP="00D61205">
      <w:pPr>
        <w:pStyle w:val="Tekstpodstawowy"/>
        <w:spacing w:line="312" w:lineRule="auto"/>
        <w:rPr>
          <w:rFonts w:asciiTheme="minorHAnsi" w:hAnsiTheme="minorHAnsi"/>
          <w:b/>
          <w:sz w:val="24"/>
        </w:rPr>
      </w:pPr>
    </w:p>
    <w:p w:rsidR="00FA4F68" w:rsidRDefault="00FA4F68" w:rsidP="00D61205">
      <w:pPr>
        <w:pStyle w:val="Tekstpodstawowy"/>
        <w:spacing w:line="312" w:lineRule="auto"/>
        <w:rPr>
          <w:rFonts w:asciiTheme="minorHAnsi" w:hAnsiTheme="minorHAnsi"/>
          <w:b/>
          <w:sz w:val="24"/>
        </w:rPr>
      </w:pPr>
    </w:p>
    <w:p w:rsidR="00D61205" w:rsidRPr="00FB268F" w:rsidRDefault="00D61205" w:rsidP="00D61205">
      <w:pPr>
        <w:pStyle w:val="Tekstpodstawowy"/>
        <w:spacing w:line="312" w:lineRule="auto"/>
        <w:rPr>
          <w:rFonts w:asciiTheme="minorHAnsi" w:hAnsiTheme="minorHAnsi"/>
          <w:b/>
          <w:sz w:val="24"/>
        </w:rPr>
      </w:pPr>
      <w:r w:rsidRPr="00FB268F">
        <w:rPr>
          <w:rFonts w:asciiTheme="minorHAnsi" w:hAnsiTheme="minorHAnsi"/>
          <w:b/>
          <w:sz w:val="24"/>
        </w:rPr>
        <w:t xml:space="preserve">3.2. Liczba i struktura ludności </w:t>
      </w:r>
    </w:p>
    <w:p w:rsidR="00D61205" w:rsidRDefault="00D61205" w:rsidP="00D61205">
      <w:pPr>
        <w:pStyle w:val="Tekstpodstawowy"/>
        <w:spacing w:line="312" w:lineRule="auto"/>
        <w:rPr>
          <w:rFonts w:asciiTheme="minorHAnsi" w:hAnsiTheme="minorHAnsi"/>
          <w:b/>
          <w:sz w:val="24"/>
        </w:rPr>
      </w:pPr>
    </w:p>
    <w:p w:rsidR="00D61205" w:rsidRPr="00D61205" w:rsidRDefault="00D61205" w:rsidP="00D61205">
      <w:pPr>
        <w:pStyle w:val="Tekstpodstawowy"/>
        <w:spacing w:line="312" w:lineRule="auto"/>
        <w:rPr>
          <w:rFonts w:asciiTheme="minorHAnsi" w:hAnsiTheme="minorHAnsi"/>
          <w:b/>
          <w:sz w:val="24"/>
        </w:rPr>
      </w:pPr>
      <w:r w:rsidRPr="00D61205">
        <w:rPr>
          <w:rFonts w:asciiTheme="minorHAnsi" w:hAnsiTheme="minorHAnsi"/>
          <w:b/>
          <w:sz w:val="24"/>
        </w:rPr>
        <w:t>Liczba ludności</w:t>
      </w:r>
    </w:p>
    <w:p w:rsidR="005B236D" w:rsidRDefault="005B236D" w:rsidP="00D61205">
      <w:pPr>
        <w:spacing w:line="312" w:lineRule="auto"/>
        <w:ind w:firstLine="708"/>
        <w:jc w:val="both"/>
        <w:rPr>
          <w:rFonts w:asciiTheme="minorHAnsi" w:hAnsiTheme="minorHAnsi"/>
        </w:rPr>
      </w:pPr>
      <w:r>
        <w:rPr>
          <w:rFonts w:asciiTheme="minorHAnsi" w:hAnsiTheme="minorHAnsi"/>
        </w:rPr>
        <w:t xml:space="preserve">Miejscowość, na koniec grudnia 2013 roku liczyła 408 mieszkańców. Pod względem wielkości jest to 9 wieś sołecka w </w:t>
      </w:r>
      <w:r w:rsidR="00363A30">
        <w:rPr>
          <w:rFonts w:asciiTheme="minorHAnsi" w:hAnsiTheme="minorHAnsi"/>
        </w:rPr>
        <w:t>G</w:t>
      </w:r>
      <w:r>
        <w:rPr>
          <w:rFonts w:asciiTheme="minorHAnsi" w:hAnsiTheme="minorHAnsi"/>
        </w:rPr>
        <w:t xml:space="preserve">minie Morąg. Z danych dostarczonych przez Urząd Miejski w Morągu wynika, że z roku na rok liczba mieszkańców utrzymuje się na zbliżonym poziomie z niewielką tendencją wzrostową. </w:t>
      </w:r>
    </w:p>
    <w:p w:rsidR="005B236D" w:rsidRDefault="00A13F7B" w:rsidP="00D61205">
      <w:pPr>
        <w:spacing w:line="312" w:lineRule="auto"/>
        <w:ind w:firstLine="708"/>
        <w:jc w:val="both"/>
        <w:rPr>
          <w:rFonts w:asciiTheme="minorHAnsi" w:hAnsiTheme="minorHAnsi"/>
        </w:rPr>
      </w:pPr>
      <w:r>
        <w:rPr>
          <w:rFonts w:asciiTheme="minorHAnsi" w:hAnsiTheme="minorHAnsi"/>
          <w:noProof/>
        </w:rPr>
        <w:lastRenderedPageBreak/>
        <w:pict>
          <v:shapetype id="_x0000_t32" coordsize="21600,21600" o:spt="32" o:oned="t" path="m,l21600,21600e" filled="f">
            <v:path arrowok="t" fillok="f" o:connecttype="none"/>
            <o:lock v:ext="edit" shapetype="t"/>
          </v:shapetype>
          <v:shape id="_x0000_s1839" type="#_x0000_t32" style="position:absolute;left:0;text-align:left;margin-left:86.25pt;margin-top:71.2pt;width:282.35pt;height:71.65pt;flip:y;z-index:251814400" o:connectortype="straight">
            <v:stroke dashstyle="dash"/>
          </v:shape>
        </w:pict>
      </w:r>
      <w:r w:rsidR="005B236D" w:rsidRPr="005B236D">
        <w:rPr>
          <w:rFonts w:asciiTheme="minorHAnsi" w:hAnsiTheme="minorHAnsi"/>
          <w:noProof/>
        </w:rPr>
        <w:drawing>
          <wp:inline distT="0" distB="0" distL="0" distR="0">
            <wp:extent cx="4572000" cy="2743200"/>
            <wp:effectExtent l="19050" t="0" r="1905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236D" w:rsidRPr="00D61205" w:rsidRDefault="005B236D" w:rsidP="005B236D">
      <w:pPr>
        <w:pStyle w:val="Tekstpodstawowy"/>
        <w:spacing w:line="312" w:lineRule="auto"/>
        <w:rPr>
          <w:rFonts w:asciiTheme="minorHAnsi" w:hAnsiTheme="minorHAnsi" w:cs="Times New Roman"/>
          <w:b/>
          <w:sz w:val="24"/>
        </w:rPr>
      </w:pPr>
      <w:r>
        <w:rPr>
          <w:rFonts w:asciiTheme="minorHAnsi" w:hAnsiTheme="minorHAnsi" w:cs="Times New Roman"/>
          <w:b/>
          <w:sz w:val="24"/>
        </w:rPr>
        <w:t>Wykres.</w:t>
      </w:r>
      <w:r w:rsidRPr="00D61205">
        <w:rPr>
          <w:rFonts w:asciiTheme="minorHAnsi" w:hAnsiTheme="minorHAnsi" w:cs="Times New Roman"/>
          <w:b/>
          <w:sz w:val="24"/>
        </w:rPr>
        <w:t xml:space="preserve"> Liczba mieszk</w:t>
      </w:r>
      <w:r>
        <w:rPr>
          <w:rFonts w:asciiTheme="minorHAnsi" w:hAnsiTheme="minorHAnsi" w:cs="Times New Roman"/>
          <w:b/>
          <w:sz w:val="24"/>
        </w:rPr>
        <w:t>ańców wsi Bogaczewo w latach 2004</w:t>
      </w:r>
      <w:r w:rsidRPr="00D61205">
        <w:rPr>
          <w:rFonts w:asciiTheme="minorHAnsi" w:hAnsiTheme="minorHAnsi" w:cs="Times New Roman"/>
          <w:b/>
          <w:sz w:val="24"/>
        </w:rPr>
        <w:t>-201</w:t>
      </w:r>
      <w:r>
        <w:rPr>
          <w:rFonts w:asciiTheme="minorHAnsi" w:hAnsiTheme="minorHAnsi" w:cs="Times New Roman"/>
          <w:b/>
          <w:sz w:val="24"/>
        </w:rPr>
        <w:t>3</w:t>
      </w:r>
      <w:r w:rsidRPr="00D61205">
        <w:rPr>
          <w:rFonts w:asciiTheme="minorHAnsi" w:hAnsiTheme="minorHAnsi" w:cs="Times New Roman"/>
          <w:b/>
          <w:i/>
          <w:sz w:val="24"/>
        </w:rPr>
        <w:t xml:space="preserve"> </w:t>
      </w:r>
      <w:r>
        <w:rPr>
          <w:rFonts w:asciiTheme="minorHAnsi" w:hAnsiTheme="minorHAnsi" w:cs="Times New Roman"/>
          <w:b/>
          <w:sz w:val="24"/>
        </w:rPr>
        <w:t>(wykres z linią trendu</w:t>
      </w:r>
      <w:r w:rsidRPr="00D61205">
        <w:rPr>
          <w:rFonts w:asciiTheme="minorHAnsi" w:hAnsiTheme="minorHAnsi" w:cs="Times New Roman"/>
          <w:b/>
          <w:sz w:val="24"/>
        </w:rPr>
        <w:t>).</w:t>
      </w:r>
      <w:r>
        <w:rPr>
          <w:rFonts w:asciiTheme="minorHAnsi" w:hAnsiTheme="minorHAnsi" w:cs="Times New Roman"/>
          <w:b/>
          <w:sz w:val="24"/>
        </w:rPr>
        <w:t xml:space="preserve"> </w:t>
      </w:r>
      <w:r w:rsidRPr="00D61205">
        <w:rPr>
          <w:rFonts w:asciiTheme="minorHAnsi" w:hAnsiTheme="minorHAnsi" w:cs="Times New Roman"/>
          <w:b/>
          <w:sz w:val="24"/>
        </w:rPr>
        <w:t>Źródło: opracowanie własne na podstawie dan</w:t>
      </w:r>
      <w:r>
        <w:rPr>
          <w:rFonts w:asciiTheme="minorHAnsi" w:hAnsiTheme="minorHAnsi" w:cs="Times New Roman"/>
          <w:b/>
          <w:sz w:val="24"/>
        </w:rPr>
        <w:t>ych Urzędu Miejskiego w Morągu</w:t>
      </w:r>
      <w:r w:rsidRPr="00D61205">
        <w:rPr>
          <w:rFonts w:asciiTheme="minorHAnsi" w:hAnsiTheme="minorHAnsi" w:cs="Times New Roman"/>
          <w:b/>
          <w:sz w:val="24"/>
        </w:rPr>
        <w:t>.</w:t>
      </w:r>
    </w:p>
    <w:p w:rsidR="005B236D" w:rsidRDefault="005B236D" w:rsidP="00D61205">
      <w:pPr>
        <w:spacing w:line="312" w:lineRule="auto"/>
        <w:ind w:firstLine="708"/>
        <w:jc w:val="both"/>
        <w:rPr>
          <w:rFonts w:asciiTheme="minorHAnsi" w:hAnsiTheme="minorHAnsi"/>
        </w:rPr>
      </w:pPr>
    </w:p>
    <w:p w:rsidR="005B236D" w:rsidRDefault="005B236D" w:rsidP="00D61205">
      <w:pPr>
        <w:spacing w:line="312" w:lineRule="auto"/>
        <w:ind w:firstLine="708"/>
        <w:jc w:val="both"/>
        <w:rPr>
          <w:rFonts w:asciiTheme="minorHAnsi" w:hAnsiTheme="minorHAnsi"/>
        </w:rPr>
      </w:pPr>
      <w:r>
        <w:rPr>
          <w:rFonts w:asciiTheme="minorHAnsi" w:hAnsiTheme="minorHAnsi"/>
        </w:rPr>
        <w:t xml:space="preserve">Z informacji </w:t>
      </w:r>
      <w:r w:rsidR="00FC0D4D">
        <w:rPr>
          <w:rFonts w:asciiTheme="minorHAnsi" w:hAnsiTheme="minorHAnsi"/>
        </w:rPr>
        <w:t>uzyskanych</w:t>
      </w:r>
      <w:r>
        <w:rPr>
          <w:rFonts w:asciiTheme="minorHAnsi" w:hAnsiTheme="minorHAnsi"/>
        </w:rPr>
        <w:t xml:space="preserve"> samych mieszkańców wynika, że nie dostrzega się tu niekorzystnych zjawisk związanych z wyludnianiem się </w:t>
      </w:r>
      <w:r w:rsidR="00FC0D4D">
        <w:rPr>
          <w:rFonts w:asciiTheme="minorHAnsi" w:hAnsiTheme="minorHAnsi"/>
        </w:rPr>
        <w:t>wsi</w:t>
      </w:r>
      <w:r>
        <w:rPr>
          <w:rFonts w:asciiTheme="minorHAnsi" w:hAnsiTheme="minorHAnsi"/>
        </w:rPr>
        <w:t xml:space="preserve">. Sytuacja te wygląda odmiennie niż w większości miejscowości wiejskich gminy, powiatu czy regionu.  Pomimo niewielkich spadków obserwowanych w latach 2004 – 2006 od roku 2007 </w:t>
      </w:r>
      <w:r w:rsidR="00FC0D4D">
        <w:rPr>
          <w:rFonts w:asciiTheme="minorHAnsi" w:hAnsiTheme="minorHAnsi"/>
        </w:rPr>
        <w:t>występuje</w:t>
      </w:r>
      <w:r>
        <w:rPr>
          <w:rFonts w:asciiTheme="minorHAnsi" w:hAnsiTheme="minorHAnsi"/>
        </w:rPr>
        <w:t xml:space="preserve"> jest tendencja wzrostowa a od roku 2009 </w:t>
      </w:r>
      <w:r w:rsidR="00FC0D4D">
        <w:rPr>
          <w:rFonts w:asciiTheme="minorHAnsi" w:hAnsiTheme="minorHAnsi"/>
        </w:rPr>
        <w:t>do</w:t>
      </w:r>
      <w:r>
        <w:rPr>
          <w:rFonts w:asciiTheme="minorHAnsi" w:hAnsiTheme="minorHAnsi"/>
        </w:rPr>
        <w:t xml:space="preserve"> </w:t>
      </w:r>
      <w:r w:rsidR="00FC0D4D">
        <w:rPr>
          <w:rFonts w:asciiTheme="minorHAnsi" w:hAnsiTheme="minorHAnsi"/>
        </w:rPr>
        <w:t xml:space="preserve">roku </w:t>
      </w:r>
      <w:r>
        <w:rPr>
          <w:rFonts w:asciiTheme="minorHAnsi" w:hAnsiTheme="minorHAnsi"/>
        </w:rPr>
        <w:t>2</w:t>
      </w:r>
      <w:r w:rsidR="00FC0D4D">
        <w:rPr>
          <w:rFonts w:asciiTheme="minorHAnsi" w:hAnsiTheme="minorHAnsi"/>
        </w:rPr>
        <w:t>013 liczba mieszkańców Bogaczewa</w:t>
      </w:r>
      <w:r>
        <w:rPr>
          <w:rFonts w:asciiTheme="minorHAnsi" w:hAnsiTheme="minorHAnsi"/>
        </w:rPr>
        <w:t xml:space="preserve"> </w:t>
      </w:r>
      <w:r w:rsidR="007B74C0">
        <w:rPr>
          <w:rFonts w:asciiTheme="minorHAnsi" w:hAnsiTheme="minorHAnsi"/>
        </w:rPr>
        <w:t xml:space="preserve">utrzymuje się na podobnym poziomie (od 402 do 408 mieszkańców). </w:t>
      </w:r>
    </w:p>
    <w:p w:rsidR="00D61205" w:rsidRPr="00D61205" w:rsidRDefault="00D61205" w:rsidP="009768FF">
      <w:pPr>
        <w:spacing w:line="312" w:lineRule="auto"/>
        <w:jc w:val="center"/>
        <w:rPr>
          <w:rFonts w:asciiTheme="minorHAnsi" w:hAnsiTheme="minorHAnsi"/>
        </w:rPr>
      </w:pPr>
    </w:p>
    <w:p w:rsidR="00D61205" w:rsidRPr="00D61205" w:rsidRDefault="00103D14" w:rsidP="00103D14">
      <w:pPr>
        <w:spacing w:line="312" w:lineRule="auto"/>
        <w:jc w:val="both"/>
        <w:rPr>
          <w:rFonts w:asciiTheme="minorHAnsi" w:hAnsiTheme="minorHAnsi"/>
        </w:rPr>
      </w:pPr>
      <w:r>
        <w:rPr>
          <w:rFonts w:asciiTheme="minorHAnsi" w:hAnsiTheme="minorHAnsi"/>
        </w:rPr>
        <w:t>Z analizy struktury wiekowej społeczności przeprowadzonej w oparciu o dane przypisane do trzech grup wiekowych tj.:</w:t>
      </w:r>
    </w:p>
    <w:p w:rsidR="00D61205" w:rsidRPr="00D61205" w:rsidRDefault="00D61205" w:rsidP="00D61205">
      <w:pPr>
        <w:spacing w:line="312" w:lineRule="auto"/>
        <w:jc w:val="both"/>
        <w:rPr>
          <w:rFonts w:asciiTheme="minorHAnsi" w:hAnsiTheme="minorHAnsi"/>
        </w:rPr>
      </w:pPr>
      <w:r w:rsidRPr="00D61205">
        <w:rPr>
          <w:rFonts w:asciiTheme="minorHAnsi" w:hAnsiTheme="minorHAnsi"/>
        </w:rPr>
        <w:t xml:space="preserve">1. </w:t>
      </w:r>
      <w:proofErr w:type="gramStart"/>
      <w:r w:rsidRPr="00D61205">
        <w:rPr>
          <w:rFonts w:asciiTheme="minorHAnsi" w:hAnsiTheme="minorHAnsi"/>
        </w:rPr>
        <w:t>wiek</w:t>
      </w:r>
      <w:proofErr w:type="gramEnd"/>
      <w:r w:rsidRPr="00D61205">
        <w:rPr>
          <w:rFonts w:asciiTheme="minorHAnsi" w:hAnsiTheme="minorHAnsi"/>
        </w:rPr>
        <w:t xml:space="preserve"> przedprodukcyjny - osoby w wieku 0-17 lat,</w:t>
      </w:r>
    </w:p>
    <w:p w:rsidR="00D61205" w:rsidRPr="00D61205" w:rsidRDefault="00D61205" w:rsidP="00D61205">
      <w:pPr>
        <w:spacing w:line="312" w:lineRule="auto"/>
        <w:jc w:val="both"/>
        <w:rPr>
          <w:rFonts w:asciiTheme="minorHAnsi" w:hAnsiTheme="minorHAnsi"/>
        </w:rPr>
      </w:pPr>
      <w:r w:rsidRPr="00D61205">
        <w:rPr>
          <w:rFonts w:asciiTheme="minorHAnsi" w:hAnsiTheme="minorHAnsi"/>
        </w:rPr>
        <w:t xml:space="preserve">2. </w:t>
      </w:r>
      <w:proofErr w:type="gramStart"/>
      <w:r w:rsidRPr="00D61205">
        <w:rPr>
          <w:rFonts w:asciiTheme="minorHAnsi" w:hAnsiTheme="minorHAnsi"/>
        </w:rPr>
        <w:t>wiek</w:t>
      </w:r>
      <w:proofErr w:type="gramEnd"/>
      <w:r w:rsidRPr="00D61205">
        <w:rPr>
          <w:rFonts w:asciiTheme="minorHAnsi" w:hAnsiTheme="minorHAnsi"/>
        </w:rPr>
        <w:t xml:space="preserve"> p</w:t>
      </w:r>
      <w:r w:rsidR="00374DA0">
        <w:rPr>
          <w:rFonts w:asciiTheme="minorHAnsi" w:hAnsiTheme="minorHAnsi"/>
        </w:rPr>
        <w:t>rodukcyjny - osoby w wieku 18-67 lat,</w:t>
      </w:r>
    </w:p>
    <w:p w:rsidR="0073071A" w:rsidRDefault="00D61205" w:rsidP="0073071A">
      <w:pPr>
        <w:spacing w:line="312" w:lineRule="auto"/>
        <w:jc w:val="both"/>
        <w:rPr>
          <w:rFonts w:asciiTheme="minorHAnsi" w:hAnsiTheme="minorHAnsi"/>
        </w:rPr>
      </w:pPr>
      <w:r w:rsidRPr="00D61205">
        <w:rPr>
          <w:rFonts w:asciiTheme="minorHAnsi" w:hAnsiTheme="minorHAnsi"/>
        </w:rPr>
        <w:t xml:space="preserve">3. </w:t>
      </w:r>
      <w:proofErr w:type="gramStart"/>
      <w:r w:rsidRPr="00D61205">
        <w:rPr>
          <w:rFonts w:asciiTheme="minorHAnsi" w:hAnsiTheme="minorHAnsi"/>
        </w:rPr>
        <w:t>wiek</w:t>
      </w:r>
      <w:proofErr w:type="gramEnd"/>
      <w:r w:rsidRPr="00D61205">
        <w:rPr>
          <w:rFonts w:asciiTheme="minorHAnsi" w:hAnsiTheme="minorHAnsi"/>
        </w:rPr>
        <w:t xml:space="preserve"> poprodukcyjny </w:t>
      </w:r>
      <w:r w:rsidR="00374DA0">
        <w:rPr>
          <w:rFonts w:asciiTheme="minorHAnsi" w:hAnsiTheme="minorHAnsi"/>
        </w:rPr>
        <w:t>–</w:t>
      </w:r>
      <w:r w:rsidRPr="00D61205">
        <w:rPr>
          <w:rFonts w:asciiTheme="minorHAnsi" w:hAnsiTheme="minorHAnsi"/>
        </w:rPr>
        <w:t xml:space="preserve"> </w:t>
      </w:r>
      <w:r w:rsidR="00374DA0">
        <w:rPr>
          <w:rFonts w:asciiTheme="minorHAnsi" w:hAnsiTheme="minorHAnsi"/>
        </w:rPr>
        <w:t>osoby w wieku 68</w:t>
      </w:r>
      <w:r w:rsidR="00103D14">
        <w:rPr>
          <w:rFonts w:asciiTheme="minorHAnsi" w:hAnsiTheme="minorHAnsi"/>
        </w:rPr>
        <w:t xml:space="preserve"> lat i starsze </w:t>
      </w:r>
      <w:r w:rsidR="0073071A">
        <w:rPr>
          <w:rFonts w:asciiTheme="minorHAnsi" w:hAnsiTheme="minorHAnsi"/>
        </w:rPr>
        <w:t xml:space="preserve">wynika, że społeczeństwo Bogaczewa jest względnie młode. Na rysunku poniżej zamieszczono linie trendu przypisane do poszczególnych grup wiekowych. Z analizy wynika, że sytuacja demograficzna wsi jest </w:t>
      </w:r>
      <w:proofErr w:type="gramStart"/>
      <w:r w:rsidR="0073071A">
        <w:rPr>
          <w:rFonts w:asciiTheme="minorHAnsi" w:hAnsiTheme="minorHAnsi"/>
        </w:rPr>
        <w:t>dobra co</w:t>
      </w:r>
      <w:proofErr w:type="gramEnd"/>
      <w:r w:rsidR="0073071A">
        <w:rPr>
          <w:rFonts w:asciiTheme="minorHAnsi" w:hAnsiTheme="minorHAnsi"/>
        </w:rPr>
        <w:t xml:space="preserve"> pozwala przypuszczać, że miejscowość w perspektywie kolejnych 10 lat nie będzie się </w:t>
      </w:r>
      <w:r w:rsidR="00FC0D4D">
        <w:rPr>
          <w:rFonts w:asciiTheme="minorHAnsi" w:hAnsiTheme="minorHAnsi"/>
        </w:rPr>
        <w:t xml:space="preserve">znacząco </w:t>
      </w:r>
      <w:r w:rsidR="0073071A">
        <w:rPr>
          <w:rFonts w:asciiTheme="minorHAnsi" w:hAnsiTheme="minorHAnsi"/>
        </w:rPr>
        <w:t>wyludniać. O dalszym rozwoju zdecydują jednak sami mieszkańcy i sposób, w jaki wykorzystają istniejący potencjał.</w:t>
      </w:r>
    </w:p>
    <w:p w:rsidR="00D61205" w:rsidRDefault="00D61205" w:rsidP="00D61205">
      <w:pPr>
        <w:spacing w:line="312" w:lineRule="auto"/>
        <w:jc w:val="both"/>
        <w:rPr>
          <w:rFonts w:asciiTheme="minorHAnsi" w:hAnsiTheme="minorHAnsi"/>
        </w:rPr>
      </w:pPr>
    </w:p>
    <w:p w:rsidR="0073071A" w:rsidRDefault="0073071A" w:rsidP="007423A1">
      <w:pPr>
        <w:spacing w:line="312" w:lineRule="auto"/>
        <w:ind w:firstLine="708"/>
        <w:jc w:val="both"/>
        <w:rPr>
          <w:rFonts w:asciiTheme="minorHAnsi" w:hAnsiTheme="minorHAnsi"/>
        </w:rPr>
      </w:pPr>
      <w:r w:rsidRPr="0073071A">
        <w:rPr>
          <w:rFonts w:asciiTheme="minorHAnsi" w:hAnsiTheme="minorHAnsi"/>
          <w:noProof/>
        </w:rPr>
        <w:lastRenderedPageBreak/>
        <w:drawing>
          <wp:inline distT="0" distB="0" distL="0" distR="0">
            <wp:extent cx="4572000" cy="2743200"/>
            <wp:effectExtent l="19050" t="0" r="19050" b="0"/>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6C05" w:rsidRPr="00D61205" w:rsidRDefault="006B6C05" w:rsidP="006B6C05">
      <w:pPr>
        <w:spacing w:line="312" w:lineRule="auto"/>
        <w:jc w:val="both"/>
        <w:rPr>
          <w:rFonts w:asciiTheme="minorHAnsi" w:hAnsiTheme="minorHAnsi"/>
          <w:b/>
        </w:rPr>
      </w:pPr>
      <w:r>
        <w:rPr>
          <w:rFonts w:asciiTheme="minorHAnsi" w:hAnsiTheme="minorHAnsi"/>
          <w:b/>
        </w:rPr>
        <w:t>Wykres</w:t>
      </w:r>
      <w:r w:rsidRPr="00D61205">
        <w:rPr>
          <w:rFonts w:asciiTheme="minorHAnsi" w:hAnsiTheme="minorHAnsi"/>
          <w:b/>
        </w:rPr>
        <w:t xml:space="preserve"> Stru</w:t>
      </w:r>
      <w:r>
        <w:rPr>
          <w:rFonts w:asciiTheme="minorHAnsi" w:hAnsiTheme="minorHAnsi"/>
          <w:b/>
        </w:rPr>
        <w:t xml:space="preserve">ktura wiekowa ludności miejscowości Bogaczewo w latach 2004 – 2013 </w:t>
      </w:r>
      <w:r>
        <w:rPr>
          <w:rFonts w:asciiTheme="minorHAnsi" w:hAnsiTheme="minorHAnsi"/>
          <w:b/>
        </w:rPr>
        <w:br/>
        <w:t xml:space="preserve">w podziale na 3 podstawowe grupy wiekowe. </w:t>
      </w:r>
      <w:r w:rsidRPr="00D61205">
        <w:rPr>
          <w:rFonts w:asciiTheme="minorHAnsi" w:hAnsiTheme="minorHAnsi"/>
          <w:b/>
        </w:rPr>
        <w:t xml:space="preserve">Źródło: opracowanie własne na podstawie danych </w:t>
      </w:r>
      <w:r>
        <w:rPr>
          <w:rFonts w:asciiTheme="minorHAnsi" w:hAnsiTheme="minorHAnsi"/>
          <w:b/>
        </w:rPr>
        <w:t>Urzędu Miejskiego w Morągu.</w:t>
      </w:r>
    </w:p>
    <w:p w:rsidR="006B6C05" w:rsidRDefault="006B6C05" w:rsidP="006B6C05">
      <w:pPr>
        <w:spacing w:line="312" w:lineRule="auto"/>
        <w:jc w:val="both"/>
        <w:rPr>
          <w:rFonts w:asciiTheme="minorHAnsi" w:hAnsiTheme="minorHAnsi"/>
        </w:rPr>
      </w:pPr>
    </w:p>
    <w:p w:rsidR="0073071A" w:rsidRDefault="00FD6C77" w:rsidP="007423A1">
      <w:pPr>
        <w:spacing w:line="312" w:lineRule="auto"/>
        <w:ind w:firstLine="708"/>
        <w:jc w:val="both"/>
        <w:rPr>
          <w:rFonts w:asciiTheme="minorHAnsi" w:hAnsiTheme="minorHAnsi"/>
        </w:rPr>
      </w:pPr>
      <w:r>
        <w:rPr>
          <w:rFonts w:asciiTheme="minorHAnsi" w:hAnsiTheme="minorHAnsi"/>
        </w:rPr>
        <w:t xml:space="preserve">W miejscowości </w:t>
      </w:r>
      <w:r w:rsidR="005F6A6D">
        <w:rPr>
          <w:rFonts w:asciiTheme="minorHAnsi" w:hAnsiTheme="minorHAnsi"/>
        </w:rPr>
        <w:t>Bogaczewo</w:t>
      </w:r>
      <w:r w:rsidR="00D61205" w:rsidRPr="00D61205">
        <w:rPr>
          <w:rFonts w:asciiTheme="minorHAnsi" w:hAnsiTheme="minorHAnsi"/>
        </w:rPr>
        <w:t xml:space="preserve"> największy udział w ogóle społeczeństwa stanowią</w:t>
      </w:r>
      <w:r>
        <w:rPr>
          <w:rFonts w:asciiTheme="minorHAnsi" w:hAnsiTheme="minorHAnsi"/>
        </w:rPr>
        <w:t xml:space="preserve"> osoby w wieku produkcyjnym </w:t>
      </w:r>
      <w:r w:rsidR="0073071A">
        <w:rPr>
          <w:rFonts w:asciiTheme="minorHAnsi" w:hAnsiTheme="minorHAnsi"/>
        </w:rPr>
        <w:t>67,16</w:t>
      </w:r>
      <w:r w:rsidR="00D61205" w:rsidRPr="00D61205">
        <w:rPr>
          <w:rFonts w:asciiTheme="minorHAnsi" w:hAnsiTheme="minorHAnsi"/>
        </w:rPr>
        <w:t xml:space="preserve"> %.</w:t>
      </w:r>
      <w:r w:rsidR="00636972">
        <w:rPr>
          <w:rFonts w:asciiTheme="minorHAnsi" w:hAnsiTheme="minorHAnsi"/>
        </w:rPr>
        <w:t xml:space="preserve"> Drugą, co do wielkości grupą są dzieci i młodzież </w:t>
      </w:r>
      <w:r w:rsidR="0073071A">
        <w:rPr>
          <w:rFonts w:asciiTheme="minorHAnsi" w:hAnsiTheme="minorHAnsi"/>
        </w:rPr>
        <w:t>21,32</w:t>
      </w:r>
      <w:r w:rsidR="00636972">
        <w:rPr>
          <w:rFonts w:asciiTheme="minorHAnsi" w:hAnsiTheme="minorHAnsi"/>
        </w:rPr>
        <w:t>%</w:t>
      </w:r>
      <w:r w:rsidR="0073071A">
        <w:rPr>
          <w:rFonts w:asciiTheme="minorHAnsi" w:hAnsiTheme="minorHAnsi"/>
        </w:rPr>
        <w:t>. Osoby w wieku 68 lat są najmniej liczną grupa i stanowią</w:t>
      </w:r>
      <w:proofErr w:type="gramStart"/>
      <w:r w:rsidR="0073071A">
        <w:rPr>
          <w:rFonts w:asciiTheme="minorHAnsi" w:hAnsiTheme="minorHAnsi"/>
        </w:rPr>
        <w:t xml:space="preserve"> 11,52% ogółu</w:t>
      </w:r>
      <w:proofErr w:type="gramEnd"/>
      <w:r w:rsidR="0073071A">
        <w:rPr>
          <w:rFonts w:asciiTheme="minorHAnsi" w:hAnsiTheme="minorHAnsi"/>
        </w:rPr>
        <w:t xml:space="preserve"> społeczności wiejskiej.</w:t>
      </w:r>
      <w:r w:rsidR="00636972">
        <w:rPr>
          <w:rFonts w:asciiTheme="minorHAnsi" w:hAnsiTheme="minorHAnsi"/>
        </w:rPr>
        <w:t xml:space="preserve"> </w:t>
      </w:r>
    </w:p>
    <w:p w:rsidR="00D61205" w:rsidRPr="00D61205" w:rsidRDefault="006B6C05" w:rsidP="00FD6C77">
      <w:pPr>
        <w:spacing w:line="312" w:lineRule="auto"/>
        <w:jc w:val="center"/>
        <w:rPr>
          <w:rFonts w:asciiTheme="minorHAnsi" w:hAnsiTheme="minorHAnsi"/>
        </w:rPr>
      </w:pPr>
      <w:r w:rsidRPr="006B6C05">
        <w:rPr>
          <w:rFonts w:asciiTheme="minorHAnsi" w:hAnsiTheme="minorHAnsi"/>
          <w:noProof/>
        </w:rPr>
        <w:drawing>
          <wp:inline distT="0" distB="0" distL="0" distR="0">
            <wp:extent cx="5076825" cy="3324225"/>
            <wp:effectExtent l="19050" t="0" r="9525" b="0"/>
            <wp:docPr id="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1205" w:rsidRPr="00D61205" w:rsidRDefault="007423A1" w:rsidP="00FD6C77">
      <w:pPr>
        <w:spacing w:line="312" w:lineRule="auto"/>
        <w:jc w:val="both"/>
        <w:rPr>
          <w:rFonts w:asciiTheme="minorHAnsi" w:hAnsiTheme="minorHAnsi"/>
          <w:b/>
        </w:rPr>
      </w:pPr>
      <w:r>
        <w:rPr>
          <w:rFonts w:asciiTheme="minorHAnsi" w:hAnsiTheme="minorHAnsi"/>
          <w:b/>
        </w:rPr>
        <w:t>Wykres</w:t>
      </w:r>
      <w:r w:rsidR="00D61205" w:rsidRPr="00D61205">
        <w:rPr>
          <w:rFonts w:asciiTheme="minorHAnsi" w:hAnsiTheme="minorHAnsi"/>
          <w:b/>
        </w:rPr>
        <w:t xml:space="preserve"> Stru</w:t>
      </w:r>
      <w:r w:rsidR="00FD6C77">
        <w:rPr>
          <w:rFonts w:asciiTheme="minorHAnsi" w:hAnsiTheme="minorHAnsi"/>
          <w:b/>
        </w:rPr>
        <w:t xml:space="preserve">ktura wiekowa ludności miejscowości </w:t>
      </w:r>
      <w:r w:rsidR="005F6A6D">
        <w:rPr>
          <w:rFonts w:asciiTheme="minorHAnsi" w:hAnsiTheme="minorHAnsi"/>
          <w:b/>
        </w:rPr>
        <w:t>Bogaczewo</w:t>
      </w:r>
      <w:r w:rsidR="0039497A">
        <w:rPr>
          <w:rFonts w:asciiTheme="minorHAnsi" w:hAnsiTheme="minorHAnsi"/>
          <w:b/>
        </w:rPr>
        <w:t xml:space="preserve"> na tle </w:t>
      </w:r>
      <w:r w:rsidR="00E06211">
        <w:rPr>
          <w:rFonts w:asciiTheme="minorHAnsi" w:hAnsiTheme="minorHAnsi"/>
          <w:b/>
        </w:rPr>
        <w:t>obszarów gminy</w:t>
      </w:r>
      <w:r w:rsidR="00D61205" w:rsidRPr="00D61205">
        <w:rPr>
          <w:rFonts w:asciiTheme="minorHAnsi" w:hAnsiTheme="minorHAnsi"/>
          <w:b/>
        </w:rPr>
        <w:t xml:space="preserve"> </w:t>
      </w:r>
      <w:r w:rsidR="0039497A">
        <w:rPr>
          <w:rFonts w:asciiTheme="minorHAnsi" w:hAnsiTheme="minorHAnsi"/>
          <w:b/>
        </w:rPr>
        <w:t>oraz województwa warmińsko-mazurskiego (</w:t>
      </w:r>
      <w:r w:rsidR="00E06211">
        <w:rPr>
          <w:rFonts w:asciiTheme="minorHAnsi" w:hAnsiTheme="minorHAnsi"/>
          <w:b/>
        </w:rPr>
        <w:t>dane na dzień 31.12.2013</w:t>
      </w:r>
      <w:r w:rsidR="00D61205" w:rsidRPr="00D61205">
        <w:rPr>
          <w:rFonts w:asciiTheme="minorHAnsi" w:hAnsiTheme="minorHAnsi"/>
          <w:b/>
        </w:rPr>
        <w:t> r</w:t>
      </w:r>
      <w:proofErr w:type="gramStart"/>
      <w:r w:rsidR="00D61205" w:rsidRPr="00D61205">
        <w:rPr>
          <w:rFonts w:asciiTheme="minorHAnsi" w:hAnsiTheme="minorHAnsi"/>
          <w:b/>
        </w:rPr>
        <w:t>.).</w:t>
      </w:r>
      <w:r w:rsidR="00FD6C77">
        <w:rPr>
          <w:rFonts w:asciiTheme="minorHAnsi" w:hAnsiTheme="minorHAnsi"/>
          <w:b/>
        </w:rPr>
        <w:t xml:space="preserve"> </w:t>
      </w:r>
      <w:r w:rsidR="00D61205" w:rsidRPr="00D61205">
        <w:rPr>
          <w:rFonts w:asciiTheme="minorHAnsi" w:hAnsiTheme="minorHAnsi"/>
          <w:b/>
        </w:rPr>
        <w:t>Źródło</w:t>
      </w:r>
      <w:proofErr w:type="gramEnd"/>
      <w:r w:rsidR="00D61205" w:rsidRPr="00D61205">
        <w:rPr>
          <w:rFonts w:asciiTheme="minorHAnsi" w:hAnsiTheme="minorHAnsi"/>
          <w:b/>
        </w:rPr>
        <w:t xml:space="preserve">: opracowanie </w:t>
      </w:r>
      <w:r w:rsidR="00D61205" w:rsidRPr="00D61205">
        <w:rPr>
          <w:rFonts w:asciiTheme="minorHAnsi" w:hAnsiTheme="minorHAnsi"/>
          <w:b/>
        </w:rPr>
        <w:lastRenderedPageBreak/>
        <w:t xml:space="preserve">własne na podstawie danych </w:t>
      </w:r>
      <w:r w:rsidR="00E06211">
        <w:rPr>
          <w:rFonts w:asciiTheme="minorHAnsi" w:hAnsiTheme="minorHAnsi"/>
          <w:b/>
        </w:rPr>
        <w:t xml:space="preserve">Urzędu Miejskiego w Morągu oraz </w:t>
      </w:r>
      <w:r w:rsidR="00D61205" w:rsidRPr="00D61205">
        <w:rPr>
          <w:rFonts w:asciiTheme="minorHAnsi" w:hAnsiTheme="minorHAnsi"/>
          <w:b/>
        </w:rPr>
        <w:t>Banku Danych Lokalnych – GUS.</w:t>
      </w:r>
    </w:p>
    <w:p w:rsidR="00D61205" w:rsidRPr="00D61205" w:rsidRDefault="00D61205" w:rsidP="00D61205">
      <w:pPr>
        <w:spacing w:line="312" w:lineRule="auto"/>
        <w:jc w:val="both"/>
        <w:rPr>
          <w:rFonts w:asciiTheme="minorHAnsi" w:hAnsiTheme="minorHAnsi"/>
        </w:rPr>
      </w:pPr>
    </w:p>
    <w:p w:rsidR="00FD6C77" w:rsidRDefault="0039497A" w:rsidP="006B6C05">
      <w:pPr>
        <w:spacing w:line="312" w:lineRule="auto"/>
        <w:ind w:firstLine="708"/>
        <w:jc w:val="both"/>
        <w:rPr>
          <w:rFonts w:asciiTheme="minorHAnsi" w:hAnsiTheme="minorHAnsi"/>
        </w:rPr>
      </w:pPr>
      <w:r>
        <w:rPr>
          <w:rFonts w:asciiTheme="minorHAnsi" w:hAnsiTheme="minorHAnsi"/>
        </w:rPr>
        <w:t>Dane dotyczące struktury wiekowej społecznoś</w:t>
      </w:r>
      <w:r w:rsidR="00214B9B">
        <w:rPr>
          <w:rFonts w:asciiTheme="minorHAnsi" w:hAnsiTheme="minorHAnsi"/>
        </w:rPr>
        <w:t>ci miejscowości, na tle gminy i </w:t>
      </w:r>
      <w:r>
        <w:rPr>
          <w:rFonts w:asciiTheme="minorHAnsi" w:hAnsiTheme="minorHAnsi"/>
        </w:rPr>
        <w:t xml:space="preserve">województwa, wskazują </w:t>
      </w:r>
      <w:r w:rsidR="0081085D">
        <w:rPr>
          <w:rFonts w:asciiTheme="minorHAnsi" w:hAnsiTheme="minorHAnsi"/>
        </w:rPr>
        <w:t>na</w:t>
      </w:r>
      <w:r>
        <w:rPr>
          <w:rFonts w:asciiTheme="minorHAnsi" w:hAnsiTheme="minorHAnsi"/>
        </w:rPr>
        <w:t xml:space="preserve"> potencjał rozwojowy tkwiący w zasobach ludzkich. </w:t>
      </w:r>
    </w:p>
    <w:p w:rsidR="00D61205" w:rsidRDefault="00D61205" w:rsidP="00ED54B7">
      <w:pPr>
        <w:pStyle w:val="Tekstpodstawowy"/>
        <w:spacing w:line="312" w:lineRule="auto"/>
      </w:pPr>
    </w:p>
    <w:p w:rsidR="0082549C" w:rsidRDefault="0082549C" w:rsidP="0082549C">
      <w:pPr>
        <w:pStyle w:val="Tekstpodstawowy"/>
        <w:spacing w:line="312" w:lineRule="auto"/>
        <w:rPr>
          <w:rFonts w:asciiTheme="minorHAnsi" w:hAnsiTheme="minorHAnsi"/>
          <w:b/>
          <w:bCs/>
          <w:sz w:val="24"/>
        </w:rPr>
      </w:pPr>
      <w:r w:rsidRPr="00DF4912">
        <w:rPr>
          <w:rFonts w:asciiTheme="minorHAnsi" w:hAnsiTheme="minorHAnsi"/>
          <w:b/>
          <w:bCs/>
          <w:sz w:val="24"/>
        </w:rPr>
        <w:t>3.3. Historia miejscowości</w:t>
      </w:r>
    </w:p>
    <w:p w:rsidR="00DA02D3" w:rsidRDefault="00DA02D3" w:rsidP="0082549C">
      <w:pPr>
        <w:pStyle w:val="Tekstpodstawowy"/>
        <w:spacing w:line="312" w:lineRule="auto"/>
        <w:rPr>
          <w:rFonts w:asciiTheme="minorHAnsi" w:hAnsiTheme="minorHAnsi"/>
          <w:b/>
          <w:bCs/>
          <w:sz w:val="24"/>
        </w:rPr>
      </w:pPr>
    </w:p>
    <w:p w:rsidR="0081085D" w:rsidRDefault="003C6E6B" w:rsidP="00FC0D4D">
      <w:pPr>
        <w:pStyle w:val="Tekstpodstawowy"/>
        <w:spacing w:line="312" w:lineRule="auto"/>
        <w:ind w:firstLine="708"/>
        <w:rPr>
          <w:rFonts w:asciiTheme="minorHAnsi" w:hAnsiTheme="minorHAnsi"/>
          <w:bCs/>
          <w:sz w:val="24"/>
        </w:rPr>
      </w:pPr>
      <w:r w:rsidRPr="003C6E6B">
        <w:rPr>
          <w:rFonts w:asciiTheme="minorHAnsi" w:hAnsiTheme="minorHAnsi"/>
          <w:bCs/>
          <w:sz w:val="24"/>
        </w:rPr>
        <w:t xml:space="preserve">W 1353 r. </w:t>
      </w:r>
      <w:proofErr w:type="gramStart"/>
      <w:r w:rsidRPr="003C6E6B">
        <w:rPr>
          <w:rFonts w:asciiTheme="minorHAnsi" w:hAnsiTheme="minorHAnsi"/>
          <w:bCs/>
          <w:sz w:val="24"/>
        </w:rPr>
        <w:t>występuje jako</w:t>
      </w:r>
      <w:proofErr w:type="gramEnd"/>
      <w:r w:rsidRPr="003C6E6B">
        <w:rPr>
          <w:rFonts w:asciiTheme="minorHAnsi" w:hAnsiTheme="minorHAnsi"/>
          <w:bCs/>
          <w:sz w:val="24"/>
        </w:rPr>
        <w:t xml:space="preserve"> wieś czynszowa Zakonu Krzyżackiego, licząca 40 łanów (672 ha).</w:t>
      </w:r>
      <w:r w:rsidR="00FC0D4D">
        <w:rPr>
          <w:rFonts w:asciiTheme="minorHAnsi" w:hAnsiTheme="minorHAnsi"/>
          <w:bCs/>
          <w:sz w:val="24"/>
        </w:rPr>
        <w:t xml:space="preserve"> </w:t>
      </w:r>
      <w:r w:rsidRPr="003C6E6B">
        <w:rPr>
          <w:rFonts w:asciiTheme="minorHAnsi" w:hAnsiTheme="minorHAnsi"/>
          <w:bCs/>
          <w:sz w:val="24"/>
        </w:rPr>
        <w:t xml:space="preserve">W czasach nowożytnych wieś królewska, nigdy nie będąca w rękach szlachty, toteż swobodnie </w:t>
      </w:r>
      <w:proofErr w:type="gramStart"/>
      <w:r w:rsidRPr="003C6E6B">
        <w:rPr>
          <w:rFonts w:asciiTheme="minorHAnsi" w:hAnsiTheme="minorHAnsi"/>
          <w:bCs/>
          <w:sz w:val="24"/>
        </w:rPr>
        <w:t>ukształtowana jako</w:t>
      </w:r>
      <w:proofErr w:type="gramEnd"/>
      <w:r w:rsidRPr="003C6E6B">
        <w:rPr>
          <w:rFonts w:asciiTheme="minorHAnsi" w:hAnsiTheme="minorHAnsi"/>
          <w:bCs/>
          <w:sz w:val="24"/>
        </w:rPr>
        <w:t xml:space="preserve"> rozwlekła ulicówka, rozciągnięta wzdłuż drogi biegnącej zachodnim pobrzeżem jez. </w:t>
      </w:r>
      <w:proofErr w:type="spellStart"/>
      <w:r w:rsidRPr="003C6E6B">
        <w:rPr>
          <w:rFonts w:asciiTheme="minorHAnsi" w:hAnsiTheme="minorHAnsi"/>
          <w:bCs/>
          <w:sz w:val="24"/>
        </w:rPr>
        <w:t>Narie</w:t>
      </w:r>
      <w:proofErr w:type="spellEnd"/>
      <w:r w:rsidRPr="003C6E6B">
        <w:rPr>
          <w:rFonts w:asciiTheme="minorHAnsi" w:hAnsiTheme="minorHAnsi"/>
          <w:bCs/>
          <w:sz w:val="24"/>
        </w:rPr>
        <w:t xml:space="preserve">. W 1785 r. 39 dymów, w 1820 r. - 43 dymy i 248 mieszkańców, w 1907 r. 66 budynków mieszkalnych, w 1939 r. – 430 mieszkańców. W wyniku komasacji gruntów, w poł. XIX w. </w:t>
      </w:r>
      <w:proofErr w:type="gramStart"/>
      <w:r w:rsidRPr="003C6E6B">
        <w:rPr>
          <w:rFonts w:asciiTheme="minorHAnsi" w:hAnsiTheme="minorHAnsi"/>
          <w:bCs/>
          <w:sz w:val="24"/>
        </w:rPr>
        <w:t>powstało</w:t>
      </w:r>
      <w:proofErr w:type="gramEnd"/>
      <w:r w:rsidRPr="003C6E6B">
        <w:rPr>
          <w:rFonts w:asciiTheme="minorHAnsi" w:hAnsiTheme="minorHAnsi"/>
          <w:bCs/>
          <w:sz w:val="24"/>
        </w:rPr>
        <w:t xml:space="preserve"> szereg rozproszonych przysiółków. We wsi dwuklasowa szkoła. Większe gospodarstwa należały do rodzin Szydłowskich (125 ha) i </w:t>
      </w:r>
      <w:proofErr w:type="spellStart"/>
      <w:r w:rsidRPr="003C6E6B">
        <w:rPr>
          <w:rFonts w:asciiTheme="minorHAnsi" w:hAnsiTheme="minorHAnsi"/>
          <w:bCs/>
          <w:sz w:val="24"/>
        </w:rPr>
        <w:t>Kreddigów</w:t>
      </w:r>
      <w:proofErr w:type="spellEnd"/>
      <w:r w:rsidRPr="003C6E6B">
        <w:rPr>
          <w:rFonts w:asciiTheme="minorHAnsi" w:hAnsiTheme="minorHAnsi"/>
          <w:bCs/>
          <w:sz w:val="24"/>
        </w:rPr>
        <w:t xml:space="preserve"> (99 ha). Ci ostatni zbudowali duży dwór z zagrodą przy półwyspie sąsiadującym z dużą wyspą na jeziorze, w 1874 r. zbudowali tam wiatrak, prowadzili hodowlę srebrnych lisów. W 1932 r. 8 gospodarstw liczących powyżej 20 ha. W 1945 r. czynna szkoła, w 1950 r. przeniesiono tu z Ponar państwowe gospodarstwo rybackie, w 1957 r. usamodzielnione. W latach 70. wieś </w:t>
      </w:r>
      <w:proofErr w:type="gramStart"/>
      <w:r w:rsidRPr="003C6E6B">
        <w:rPr>
          <w:rFonts w:asciiTheme="minorHAnsi" w:hAnsiTheme="minorHAnsi"/>
          <w:bCs/>
          <w:sz w:val="24"/>
        </w:rPr>
        <w:t>typowana jako</w:t>
      </w:r>
      <w:proofErr w:type="gramEnd"/>
      <w:r w:rsidRPr="003C6E6B">
        <w:rPr>
          <w:rFonts w:asciiTheme="minorHAnsi" w:hAnsiTheme="minorHAnsi"/>
          <w:bCs/>
          <w:sz w:val="24"/>
        </w:rPr>
        <w:t xml:space="preserve"> „wczasowa", ze względu na bliskość zarówno jeziora </w:t>
      </w:r>
      <w:proofErr w:type="spellStart"/>
      <w:r w:rsidRPr="003C6E6B">
        <w:rPr>
          <w:rFonts w:asciiTheme="minorHAnsi" w:hAnsiTheme="minorHAnsi"/>
          <w:bCs/>
          <w:sz w:val="24"/>
        </w:rPr>
        <w:t>Narie</w:t>
      </w:r>
      <w:proofErr w:type="spellEnd"/>
      <w:r w:rsidRPr="003C6E6B">
        <w:rPr>
          <w:rFonts w:asciiTheme="minorHAnsi" w:hAnsiTheme="minorHAnsi"/>
          <w:bCs/>
          <w:sz w:val="24"/>
        </w:rPr>
        <w:t>, jak i miasta Morąga.</w:t>
      </w:r>
    </w:p>
    <w:p w:rsidR="008F5E9D" w:rsidRDefault="008F5E9D" w:rsidP="0081085D">
      <w:pPr>
        <w:pStyle w:val="Tekstpodstawowy"/>
        <w:spacing w:line="312" w:lineRule="auto"/>
        <w:rPr>
          <w:rFonts w:asciiTheme="minorHAnsi" w:hAnsiTheme="minorHAnsi"/>
          <w:bCs/>
          <w:sz w:val="24"/>
        </w:rPr>
      </w:pPr>
    </w:p>
    <w:p w:rsidR="002D358C" w:rsidRPr="007423A1" w:rsidRDefault="002D358C" w:rsidP="007423A1">
      <w:pPr>
        <w:pStyle w:val="Tekstpodstawowy"/>
        <w:spacing w:line="312" w:lineRule="auto"/>
        <w:rPr>
          <w:rFonts w:asciiTheme="minorHAnsi" w:hAnsiTheme="minorHAnsi"/>
          <w:sz w:val="24"/>
        </w:rPr>
      </w:pPr>
      <w:r w:rsidRPr="007423A1">
        <w:rPr>
          <w:rFonts w:asciiTheme="minorHAnsi" w:hAnsiTheme="minorHAnsi"/>
          <w:b/>
          <w:sz w:val="24"/>
        </w:rPr>
        <w:t>3.4. Przestrzenna struktura miejscowości</w:t>
      </w:r>
      <w:r w:rsidR="004E6224">
        <w:rPr>
          <w:rFonts w:asciiTheme="minorHAnsi" w:hAnsiTheme="minorHAnsi"/>
          <w:b/>
          <w:sz w:val="24"/>
        </w:rPr>
        <w:t xml:space="preserve"> i możliwości rozwoju infrastruktury</w:t>
      </w:r>
      <w:r w:rsidRPr="007423A1">
        <w:rPr>
          <w:rFonts w:asciiTheme="minorHAnsi" w:hAnsiTheme="minorHAnsi"/>
          <w:b/>
          <w:sz w:val="24"/>
        </w:rPr>
        <w:t>.</w:t>
      </w:r>
    </w:p>
    <w:p w:rsidR="002D358C" w:rsidRPr="007423A1" w:rsidRDefault="002D358C" w:rsidP="007423A1">
      <w:pPr>
        <w:pStyle w:val="Tekstpodstawowy"/>
        <w:spacing w:line="312" w:lineRule="auto"/>
        <w:rPr>
          <w:rFonts w:asciiTheme="minorHAnsi" w:hAnsiTheme="minorHAnsi"/>
          <w:sz w:val="24"/>
        </w:rPr>
      </w:pPr>
    </w:p>
    <w:p w:rsidR="00771AA2" w:rsidRPr="00771AA2" w:rsidRDefault="00771AA2" w:rsidP="00771AA2">
      <w:pPr>
        <w:pStyle w:val="Tekstpodstawowy"/>
        <w:spacing w:line="312" w:lineRule="auto"/>
        <w:ind w:firstLine="708"/>
        <w:rPr>
          <w:rFonts w:asciiTheme="minorHAnsi" w:hAnsiTheme="minorHAnsi"/>
          <w:sz w:val="24"/>
        </w:rPr>
      </w:pPr>
      <w:r w:rsidRPr="00771AA2">
        <w:rPr>
          <w:rFonts w:asciiTheme="minorHAnsi" w:hAnsiTheme="minorHAnsi"/>
          <w:sz w:val="24"/>
        </w:rPr>
        <w:t>W układzie przestrzennym miejscowośc</w:t>
      </w:r>
      <w:r w:rsidR="00FC0D4D">
        <w:rPr>
          <w:rFonts w:asciiTheme="minorHAnsi" w:hAnsiTheme="minorHAnsi"/>
          <w:sz w:val="24"/>
        </w:rPr>
        <w:t xml:space="preserve">i przeważa zabudowa jednodrożna, zwarta </w:t>
      </w:r>
      <w:r w:rsidRPr="00771AA2">
        <w:rPr>
          <w:rFonts w:asciiTheme="minorHAnsi" w:hAnsiTheme="minorHAnsi"/>
          <w:sz w:val="24"/>
        </w:rPr>
        <w:t>z budynkami z jednej lub dwu stron drogi. Charakterystyczny układ przestrzenny ulicówki związany jest z procesem kształtowania struktury przestrzennej miejscowości z początku XX wieku.</w:t>
      </w:r>
    </w:p>
    <w:p w:rsidR="00771AA2" w:rsidRPr="00771AA2" w:rsidRDefault="00771AA2" w:rsidP="00771AA2">
      <w:pPr>
        <w:pStyle w:val="Tekstpodstawowy"/>
        <w:spacing w:line="312" w:lineRule="auto"/>
        <w:ind w:firstLine="708"/>
        <w:rPr>
          <w:rFonts w:asciiTheme="minorHAnsi" w:hAnsiTheme="minorHAnsi"/>
          <w:sz w:val="24"/>
        </w:rPr>
      </w:pPr>
      <w:r w:rsidRPr="00771AA2">
        <w:rPr>
          <w:rFonts w:asciiTheme="minorHAnsi" w:hAnsiTheme="minorHAnsi"/>
          <w:sz w:val="24"/>
        </w:rPr>
        <w:t xml:space="preserve">Większość budynków to domy jednorodzinne z elementami zabudowy historycznej. W ramach historycznego </w:t>
      </w:r>
      <w:proofErr w:type="gramStart"/>
      <w:r w:rsidRPr="00771AA2">
        <w:rPr>
          <w:rFonts w:asciiTheme="minorHAnsi" w:hAnsiTheme="minorHAnsi"/>
          <w:sz w:val="24"/>
        </w:rPr>
        <w:t>układu  przestrzennego</w:t>
      </w:r>
      <w:proofErr w:type="gramEnd"/>
      <w:r w:rsidRPr="00771AA2">
        <w:rPr>
          <w:rFonts w:asciiTheme="minorHAnsi" w:hAnsiTheme="minorHAnsi"/>
          <w:sz w:val="24"/>
        </w:rPr>
        <w:t xml:space="preserve"> wsi występują elementy i obiekty podlegające ochronie tj.: zabudowa wiejska, cmentarz</w:t>
      </w:r>
      <w:r>
        <w:rPr>
          <w:rFonts w:asciiTheme="minorHAnsi" w:hAnsiTheme="minorHAnsi"/>
          <w:sz w:val="24"/>
        </w:rPr>
        <w:t>, pomnik poległych w czasie I wojny światowej</w:t>
      </w:r>
      <w:r w:rsidRPr="00771AA2">
        <w:rPr>
          <w:rFonts w:asciiTheme="minorHAnsi" w:hAnsiTheme="minorHAnsi"/>
          <w:sz w:val="24"/>
        </w:rPr>
        <w:t xml:space="preserve">. We wsi nie brakuje obiektów posiadających obce formy architektoniczne zaburzające ogólny ład przestrzenny. </w:t>
      </w:r>
    </w:p>
    <w:p w:rsidR="00FC0D4D" w:rsidRDefault="00771AA2" w:rsidP="00771AA2">
      <w:pPr>
        <w:pStyle w:val="Tekstpodstawowy"/>
        <w:spacing w:line="312" w:lineRule="auto"/>
        <w:ind w:firstLine="708"/>
        <w:rPr>
          <w:rFonts w:asciiTheme="minorHAnsi" w:hAnsiTheme="minorHAnsi"/>
          <w:sz w:val="24"/>
        </w:rPr>
      </w:pPr>
      <w:r w:rsidRPr="00771AA2">
        <w:rPr>
          <w:rFonts w:asciiTheme="minorHAnsi" w:hAnsiTheme="minorHAnsi"/>
          <w:sz w:val="24"/>
        </w:rPr>
        <w:t xml:space="preserve">We wsi istnieje szereg obiektów i instytucji, których celem jest zaspokojenie podstawowych potrzeb społecznych. We wsi funkcjonuje szkoła, świetlica wiejska, biblioteka, OSP, obiekty handlowe. </w:t>
      </w:r>
      <w:r>
        <w:rPr>
          <w:rFonts w:asciiTheme="minorHAnsi" w:hAnsiTheme="minorHAnsi"/>
          <w:sz w:val="24"/>
        </w:rPr>
        <w:t xml:space="preserve">Wieś znajduje się na terenie </w:t>
      </w:r>
      <w:proofErr w:type="spellStart"/>
      <w:r>
        <w:rPr>
          <w:rFonts w:asciiTheme="minorHAnsi" w:hAnsiTheme="minorHAnsi"/>
          <w:sz w:val="24"/>
        </w:rPr>
        <w:t>Narieńskiego</w:t>
      </w:r>
      <w:proofErr w:type="spellEnd"/>
      <w:r>
        <w:rPr>
          <w:rFonts w:asciiTheme="minorHAnsi" w:hAnsiTheme="minorHAnsi"/>
          <w:sz w:val="24"/>
        </w:rPr>
        <w:t xml:space="preserve"> Obszaru Chronionego Krajobrazu. W miejscowości w</w:t>
      </w:r>
      <w:r w:rsidRPr="00771AA2">
        <w:rPr>
          <w:rFonts w:asciiTheme="minorHAnsi" w:hAnsiTheme="minorHAnsi"/>
          <w:sz w:val="24"/>
        </w:rPr>
        <w:t xml:space="preserve">ażną rolę odgrywają obiekty nastawione na </w:t>
      </w:r>
      <w:r w:rsidRPr="00771AA2">
        <w:rPr>
          <w:rFonts w:asciiTheme="minorHAnsi" w:hAnsiTheme="minorHAnsi"/>
          <w:sz w:val="24"/>
        </w:rPr>
        <w:lastRenderedPageBreak/>
        <w:t>obsługę ruchu turystycznego (</w:t>
      </w:r>
      <w:r w:rsidR="007A1BFE">
        <w:rPr>
          <w:rFonts w:asciiTheme="minorHAnsi" w:hAnsiTheme="minorHAnsi"/>
          <w:sz w:val="24"/>
        </w:rPr>
        <w:t>przystań żeglarska „K</w:t>
      </w:r>
      <w:r w:rsidRPr="00771AA2">
        <w:rPr>
          <w:rFonts w:asciiTheme="minorHAnsi" w:hAnsiTheme="minorHAnsi"/>
          <w:sz w:val="24"/>
        </w:rPr>
        <w:t>eja</w:t>
      </w:r>
      <w:r w:rsidR="007A1BFE">
        <w:rPr>
          <w:rFonts w:asciiTheme="minorHAnsi" w:hAnsiTheme="minorHAnsi"/>
          <w:sz w:val="24"/>
        </w:rPr>
        <w:t>”</w:t>
      </w:r>
      <w:r w:rsidRPr="00771AA2">
        <w:rPr>
          <w:rFonts w:asciiTheme="minorHAnsi" w:hAnsiTheme="minorHAnsi"/>
          <w:sz w:val="24"/>
        </w:rPr>
        <w:t>, kąpiel</w:t>
      </w:r>
      <w:r w:rsidR="000B4E79">
        <w:rPr>
          <w:rFonts w:asciiTheme="minorHAnsi" w:hAnsiTheme="minorHAnsi"/>
          <w:sz w:val="24"/>
        </w:rPr>
        <w:t>i</w:t>
      </w:r>
      <w:r w:rsidRPr="00771AA2">
        <w:rPr>
          <w:rFonts w:asciiTheme="minorHAnsi" w:hAnsiTheme="minorHAnsi"/>
          <w:sz w:val="24"/>
        </w:rPr>
        <w:t>sko, obiektu gastronomiczne i noclegowe). Z uwagi na dostępność obszarów należących do Gminy możliwy jest rozwój infrastruktury umożliwiającej wzrost standardu zamieszkania i jakości życia mieszkańców Bogaczewa.</w:t>
      </w:r>
      <w:r>
        <w:rPr>
          <w:rFonts w:asciiTheme="minorHAnsi" w:hAnsiTheme="minorHAnsi"/>
          <w:sz w:val="24"/>
        </w:rPr>
        <w:t xml:space="preserve"> </w:t>
      </w:r>
    </w:p>
    <w:p w:rsidR="00771AA2" w:rsidRDefault="00771AA2" w:rsidP="00771AA2">
      <w:pPr>
        <w:pStyle w:val="Tekstpodstawowy"/>
        <w:spacing w:line="312" w:lineRule="auto"/>
        <w:ind w:firstLine="708"/>
        <w:rPr>
          <w:rFonts w:asciiTheme="minorHAnsi" w:hAnsiTheme="minorHAnsi"/>
          <w:sz w:val="24"/>
        </w:rPr>
      </w:pPr>
      <w:r>
        <w:rPr>
          <w:rFonts w:asciiTheme="minorHAnsi" w:hAnsiTheme="minorHAnsi"/>
          <w:sz w:val="24"/>
        </w:rPr>
        <w:t>Idea budowy i remontu ogólnodostępnych miejsc dla mieszkańców wpłynie na pobudzenie aktywności społecznej, a tym samym rozwój życia kulturalno – społecznego na terenie miejscowości.</w:t>
      </w:r>
    </w:p>
    <w:p w:rsidR="00C15973" w:rsidRDefault="00C15973" w:rsidP="00771AA2">
      <w:pPr>
        <w:pStyle w:val="Tekstpodstawowy"/>
        <w:spacing w:line="312" w:lineRule="auto"/>
        <w:ind w:firstLine="708"/>
        <w:rPr>
          <w:rFonts w:asciiTheme="minorHAnsi" w:hAnsiTheme="minorHAnsi"/>
          <w:sz w:val="24"/>
        </w:rPr>
      </w:pPr>
      <w:r>
        <w:rPr>
          <w:rFonts w:asciiTheme="minorHAnsi" w:hAnsiTheme="minorHAnsi"/>
          <w:sz w:val="24"/>
        </w:rPr>
        <w:t xml:space="preserve">Na mapie </w:t>
      </w:r>
      <w:r w:rsidR="00FC0D4D">
        <w:rPr>
          <w:rFonts w:asciiTheme="minorHAnsi" w:hAnsiTheme="minorHAnsi"/>
          <w:sz w:val="24"/>
        </w:rPr>
        <w:t xml:space="preserve">znajdującej się </w:t>
      </w:r>
      <w:r>
        <w:rPr>
          <w:rFonts w:asciiTheme="minorHAnsi" w:hAnsiTheme="minorHAnsi"/>
          <w:sz w:val="24"/>
        </w:rPr>
        <w:t>na następnej stronie opracowania zamieszczono obszary będące własnością Gminy Morąg, możliwe do zagospodarowania na cele publiczne.</w:t>
      </w:r>
    </w:p>
    <w:p w:rsidR="00C15973" w:rsidRPr="007423A1" w:rsidRDefault="00C15973" w:rsidP="007423A1">
      <w:pPr>
        <w:pStyle w:val="Tekstpodstawowy"/>
        <w:spacing w:line="312" w:lineRule="auto"/>
        <w:ind w:firstLine="708"/>
        <w:rPr>
          <w:rFonts w:asciiTheme="minorHAnsi" w:hAnsiTheme="minorHAnsi"/>
          <w:sz w:val="24"/>
        </w:rPr>
      </w:pPr>
    </w:p>
    <w:p w:rsidR="006018DC" w:rsidRPr="007423A1" w:rsidRDefault="006018DC" w:rsidP="007423A1">
      <w:pPr>
        <w:pStyle w:val="Tekstpodstawowy"/>
        <w:spacing w:line="312" w:lineRule="auto"/>
        <w:ind w:firstLine="708"/>
        <w:rPr>
          <w:rFonts w:asciiTheme="minorHAnsi" w:hAnsiTheme="minorHAnsi"/>
          <w:sz w:val="24"/>
        </w:rPr>
      </w:pPr>
    </w:p>
    <w:p w:rsidR="006018DC" w:rsidRDefault="006018DC" w:rsidP="006018DC">
      <w:pPr>
        <w:pStyle w:val="Tekstpodstawowy"/>
        <w:spacing w:line="312" w:lineRule="auto"/>
        <w:rPr>
          <w:rFonts w:asciiTheme="minorHAnsi" w:hAnsiTheme="minorHAnsi"/>
        </w:rPr>
        <w:sectPr w:rsidR="006018DC" w:rsidSect="00ED54B7">
          <w:pgSz w:w="11906" w:h="16838"/>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0F2688" w:rsidRDefault="00771AA2" w:rsidP="007C43A6">
      <w:pPr>
        <w:pStyle w:val="Tekstpodstawowy"/>
        <w:spacing w:line="312" w:lineRule="auto"/>
        <w:jc w:val="center"/>
        <w:rPr>
          <w:rFonts w:asciiTheme="minorHAnsi" w:hAnsiTheme="minorHAnsi"/>
          <w:bCs/>
          <w:sz w:val="24"/>
        </w:rPr>
      </w:pPr>
      <w:r>
        <w:rPr>
          <w:rFonts w:asciiTheme="minorHAnsi" w:hAnsiTheme="minorHAnsi"/>
          <w:bCs/>
          <w:noProof/>
          <w:sz w:val="24"/>
        </w:rPr>
        <w:lastRenderedPageBreak/>
        <w:drawing>
          <wp:inline distT="0" distB="0" distL="0" distR="0">
            <wp:extent cx="7323317" cy="5179123"/>
            <wp:effectExtent l="95250" t="76200" r="106183" b="78677"/>
            <wp:docPr id="5" name="Obraz 4" descr="mapa - wolne działki pod inwesty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 wolne działki pod inwestycje.jpg"/>
                    <pic:cNvPicPr/>
                  </pic:nvPicPr>
                  <pic:blipFill>
                    <a:blip r:embed="rId22" cstate="print"/>
                    <a:stretch>
                      <a:fillRect/>
                    </a:stretch>
                  </pic:blipFill>
                  <pic:spPr>
                    <a:xfrm>
                      <a:off x="0" y="0"/>
                      <a:ext cx="7323997" cy="5179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43A6" w:rsidRDefault="005F6A6D" w:rsidP="007C43A6">
      <w:pPr>
        <w:pStyle w:val="Tekstpodstawowy"/>
        <w:spacing w:line="312" w:lineRule="auto"/>
        <w:jc w:val="left"/>
        <w:rPr>
          <w:rFonts w:asciiTheme="minorHAnsi" w:hAnsiTheme="minorHAnsi"/>
          <w:bCs/>
          <w:sz w:val="24"/>
        </w:rPr>
      </w:pPr>
      <w:r>
        <w:rPr>
          <w:rFonts w:asciiTheme="minorHAnsi" w:hAnsiTheme="minorHAnsi"/>
          <w:bCs/>
          <w:sz w:val="24"/>
        </w:rPr>
        <w:t>Bogaczewo</w:t>
      </w:r>
      <w:r w:rsidR="007C43A6">
        <w:rPr>
          <w:rFonts w:asciiTheme="minorHAnsi" w:hAnsiTheme="minorHAnsi"/>
          <w:bCs/>
          <w:sz w:val="24"/>
        </w:rPr>
        <w:t xml:space="preserve"> – kolorem zaznaczono obszary należące do Gminy Morąg możliwe do zagospodarowania na cele publiczne.</w:t>
      </w:r>
    </w:p>
    <w:p w:rsidR="000F2688" w:rsidRPr="000F2688" w:rsidRDefault="000F2688" w:rsidP="00346B28">
      <w:pPr>
        <w:pStyle w:val="Tekstpodstawowy"/>
        <w:spacing w:line="312" w:lineRule="auto"/>
        <w:jc w:val="right"/>
        <w:rPr>
          <w:rFonts w:asciiTheme="minorHAnsi" w:hAnsiTheme="minorHAnsi"/>
          <w:b/>
          <w:bCs/>
          <w:sz w:val="24"/>
        </w:rPr>
        <w:sectPr w:rsidR="000F2688" w:rsidRPr="000F2688" w:rsidSect="007C43A6">
          <w:pgSz w:w="16838" w:h="11906" w:orient="landscape"/>
          <w:pgMar w:top="1418" w:right="1418" w:bottom="993"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C76A64" w:rsidRPr="000F2688" w:rsidRDefault="00C76A64" w:rsidP="00C76A64">
      <w:pPr>
        <w:pStyle w:val="Tekstpodstawowy"/>
        <w:spacing w:line="312" w:lineRule="auto"/>
        <w:rPr>
          <w:rStyle w:val="Pogrubienie"/>
          <w:rFonts w:asciiTheme="minorHAnsi" w:hAnsiTheme="minorHAnsi"/>
          <w:sz w:val="24"/>
        </w:rPr>
      </w:pPr>
      <w:r w:rsidRPr="000F2688">
        <w:rPr>
          <w:rStyle w:val="Pogrubienie"/>
          <w:rFonts w:asciiTheme="minorHAnsi" w:hAnsiTheme="minorHAnsi"/>
          <w:sz w:val="24"/>
        </w:rPr>
        <w:lastRenderedPageBreak/>
        <w:t>4. Inwentaryzacja zasobów służących odnowie miejscowości</w:t>
      </w:r>
    </w:p>
    <w:p w:rsidR="00C76A64" w:rsidRPr="000F2688" w:rsidRDefault="00C76A64" w:rsidP="00C76A64">
      <w:pPr>
        <w:pStyle w:val="Tekstpodstawowy"/>
        <w:spacing w:line="312" w:lineRule="auto"/>
        <w:rPr>
          <w:rStyle w:val="Pogrubienie"/>
          <w:rFonts w:asciiTheme="minorHAnsi" w:hAnsiTheme="minorHAnsi"/>
          <w:sz w:val="24"/>
        </w:rPr>
      </w:pPr>
    </w:p>
    <w:p w:rsidR="00C76A64" w:rsidRPr="000F2688" w:rsidRDefault="00C76A64" w:rsidP="00C76A64">
      <w:pPr>
        <w:pStyle w:val="Tekstpodstawowy"/>
        <w:spacing w:line="312" w:lineRule="auto"/>
        <w:rPr>
          <w:rFonts w:asciiTheme="minorHAnsi" w:hAnsiTheme="minorHAnsi"/>
          <w:sz w:val="24"/>
        </w:rPr>
      </w:pPr>
      <w:r w:rsidRPr="000F2688">
        <w:rPr>
          <w:rStyle w:val="Pogrubienie"/>
          <w:rFonts w:asciiTheme="minorHAnsi" w:hAnsiTheme="minorHAnsi"/>
          <w:sz w:val="24"/>
        </w:rPr>
        <w:t>4.1 Zasoby przyrodnicze</w:t>
      </w:r>
    </w:p>
    <w:p w:rsidR="00C76A64" w:rsidRPr="000F2688" w:rsidRDefault="00C76A64" w:rsidP="0082549C">
      <w:pPr>
        <w:pStyle w:val="Tekstpodstawowy"/>
        <w:spacing w:line="312" w:lineRule="auto"/>
        <w:rPr>
          <w:rFonts w:asciiTheme="minorHAnsi" w:hAnsiTheme="minorHAnsi"/>
          <w:bCs/>
          <w:sz w:val="24"/>
        </w:rPr>
      </w:pPr>
    </w:p>
    <w:p w:rsidR="00C76A64" w:rsidRPr="000D4E9A" w:rsidRDefault="00C76A64" w:rsidP="00C76A64">
      <w:pPr>
        <w:pStyle w:val="Tekstpodstawowy"/>
        <w:spacing w:line="312" w:lineRule="auto"/>
        <w:rPr>
          <w:rFonts w:asciiTheme="minorHAnsi" w:hAnsiTheme="minorHAnsi"/>
          <w:b/>
          <w:bCs/>
          <w:iCs/>
          <w:sz w:val="24"/>
        </w:rPr>
      </w:pPr>
      <w:r w:rsidRPr="000F2688">
        <w:rPr>
          <w:rFonts w:asciiTheme="minorHAnsi" w:hAnsiTheme="minorHAnsi"/>
          <w:b/>
          <w:bCs/>
          <w:iCs/>
          <w:sz w:val="24"/>
        </w:rPr>
        <w:t>G</w:t>
      </w:r>
      <w:r w:rsidRPr="000D4E9A">
        <w:rPr>
          <w:rFonts w:asciiTheme="minorHAnsi" w:hAnsiTheme="minorHAnsi"/>
          <w:b/>
          <w:bCs/>
          <w:iCs/>
          <w:sz w:val="24"/>
        </w:rPr>
        <w:t>leby</w:t>
      </w:r>
    </w:p>
    <w:p w:rsidR="00C76A64" w:rsidRPr="000D4E9A" w:rsidRDefault="00C76A64" w:rsidP="00C76A64">
      <w:pPr>
        <w:pStyle w:val="Tekstpodstawowy"/>
        <w:spacing w:line="312" w:lineRule="auto"/>
        <w:ind w:firstLine="708"/>
        <w:rPr>
          <w:rFonts w:asciiTheme="minorHAnsi" w:hAnsiTheme="minorHAnsi"/>
          <w:sz w:val="24"/>
        </w:rPr>
      </w:pPr>
      <w:r w:rsidRPr="000D4E9A">
        <w:rPr>
          <w:rFonts w:asciiTheme="minorHAnsi" w:hAnsiTheme="minorHAnsi"/>
          <w:sz w:val="24"/>
        </w:rPr>
        <w:t>Po ustąpieniu zl</w:t>
      </w:r>
      <w:r w:rsidR="000D4E9A" w:rsidRPr="000D4E9A">
        <w:rPr>
          <w:rFonts w:asciiTheme="minorHAnsi" w:hAnsiTheme="minorHAnsi"/>
          <w:sz w:val="24"/>
        </w:rPr>
        <w:t xml:space="preserve">odowacenia obszar </w:t>
      </w:r>
      <w:r w:rsidR="007A1BFE">
        <w:rPr>
          <w:rFonts w:asciiTheme="minorHAnsi" w:hAnsiTheme="minorHAnsi"/>
          <w:sz w:val="24"/>
        </w:rPr>
        <w:t>G</w:t>
      </w:r>
      <w:r w:rsidR="000D4E9A" w:rsidRPr="000D4E9A">
        <w:rPr>
          <w:rFonts w:asciiTheme="minorHAnsi" w:hAnsiTheme="minorHAnsi"/>
          <w:sz w:val="24"/>
        </w:rPr>
        <w:t xml:space="preserve">miny </w:t>
      </w:r>
      <w:r w:rsidR="00995C3A">
        <w:rPr>
          <w:rFonts w:asciiTheme="minorHAnsi" w:hAnsiTheme="minorHAnsi"/>
          <w:sz w:val="24"/>
        </w:rPr>
        <w:t>Morąg</w:t>
      </w:r>
      <w:r w:rsidRPr="000D4E9A">
        <w:rPr>
          <w:rFonts w:asciiTheme="minorHAnsi" w:hAnsiTheme="minorHAnsi"/>
          <w:sz w:val="24"/>
        </w:rPr>
        <w:t xml:space="preserve"> pokryty był świeżym materiałem akumulacyjnym lodowca i jego wód roztopowych. Na skutek zmian klimatycznych, ekspansji roślinności, wykształcenia się sieci wód powierzchniowych, a wreszcie działalności człowieka na przestrzeni ostatnich tysięcy lat, wytworzyła się wierzchnia warstwa utworów - gleba. Jej podłożem były polodowcowe gliny, piaski i żwiry zwałowe, iły i mułki zastoiskowe, utwory piaszczysto-żwirowe i pyłowe</w:t>
      </w:r>
      <w:r w:rsidR="000F2688" w:rsidRPr="000D4E9A">
        <w:rPr>
          <w:rFonts w:asciiTheme="minorHAnsi" w:hAnsiTheme="minorHAnsi"/>
          <w:sz w:val="24"/>
        </w:rPr>
        <w:t xml:space="preserve">. </w:t>
      </w:r>
    </w:p>
    <w:p w:rsidR="00C76A64" w:rsidRDefault="00995C3A" w:rsidP="00995C3A">
      <w:pPr>
        <w:pStyle w:val="Tekstpodstawowy"/>
        <w:spacing w:line="312" w:lineRule="auto"/>
        <w:ind w:firstLine="708"/>
        <w:rPr>
          <w:rFonts w:asciiTheme="minorHAnsi" w:hAnsiTheme="minorHAnsi" w:cs="Courier New"/>
          <w:sz w:val="24"/>
        </w:rPr>
      </w:pPr>
      <w:r w:rsidRPr="00995C3A">
        <w:rPr>
          <w:rFonts w:asciiTheme="minorHAnsi" w:hAnsiTheme="minorHAnsi" w:cs="Courier New"/>
          <w:sz w:val="24"/>
        </w:rPr>
        <w:t xml:space="preserve">Warunki geograficzne </w:t>
      </w:r>
      <w:r w:rsidR="007A1BFE">
        <w:rPr>
          <w:rFonts w:asciiTheme="minorHAnsi" w:hAnsiTheme="minorHAnsi" w:cs="Courier New"/>
          <w:sz w:val="24"/>
        </w:rPr>
        <w:t>G</w:t>
      </w:r>
      <w:r w:rsidRPr="00995C3A">
        <w:rPr>
          <w:rFonts w:asciiTheme="minorHAnsi" w:hAnsiTheme="minorHAnsi" w:cs="Courier New"/>
          <w:sz w:val="24"/>
        </w:rPr>
        <w:t>miny Morąg nie sprzyjają wybitnie rolnictwu. Polodowcowa rzeźba terenu, liczne obszary leśne oraz akweny wodne to podstawowe elementy utrudniające rozwój rolnictwa na tym terenie. Tereny te charakteryzują się jednak glebami o stosunkowo wysokiej klasie bonitacyjnej.</w:t>
      </w:r>
    </w:p>
    <w:p w:rsidR="00995C3A" w:rsidRPr="000F2688" w:rsidRDefault="00995C3A" w:rsidP="00C76A64">
      <w:pPr>
        <w:pStyle w:val="Tekstpodstawowy"/>
        <w:spacing w:line="312" w:lineRule="auto"/>
        <w:rPr>
          <w:rFonts w:asciiTheme="minorHAnsi" w:hAnsiTheme="minorHAnsi"/>
          <w:b/>
          <w:bCs/>
          <w:iCs/>
          <w:sz w:val="24"/>
        </w:rPr>
      </w:pPr>
    </w:p>
    <w:p w:rsidR="00C76A64" w:rsidRPr="000F2688" w:rsidRDefault="00C76A64" w:rsidP="00C76A64">
      <w:pPr>
        <w:pStyle w:val="Tekstpodstawowy"/>
        <w:spacing w:line="312" w:lineRule="auto"/>
        <w:rPr>
          <w:rFonts w:asciiTheme="minorHAnsi" w:hAnsiTheme="minorHAnsi"/>
          <w:b/>
          <w:bCs/>
          <w:iCs/>
          <w:sz w:val="24"/>
        </w:rPr>
      </w:pPr>
      <w:r w:rsidRPr="000F2688">
        <w:rPr>
          <w:rFonts w:asciiTheme="minorHAnsi" w:hAnsiTheme="minorHAnsi"/>
          <w:b/>
          <w:bCs/>
          <w:iCs/>
          <w:sz w:val="24"/>
        </w:rPr>
        <w:t>Warunki klimatyczne</w:t>
      </w:r>
    </w:p>
    <w:p w:rsidR="00C76A64" w:rsidRPr="00C76A64" w:rsidRDefault="000D4E9A" w:rsidP="00C76A64">
      <w:pPr>
        <w:pStyle w:val="Tekstpodstawowy"/>
        <w:spacing w:line="312" w:lineRule="auto"/>
        <w:ind w:firstLine="708"/>
        <w:rPr>
          <w:rFonts w:asciiTheme="minorHAnsi" w:hAnsiTheme="minorHAnsi"/>
          <w:iCs/>
          <w:sz w:val="24"/>
        </w:rPr>
      </w:pPr>
      <w:r>
        <w:rPr>
          <w:rFonts w:asciiTheme="minorHAnsi" w:hAnsiTheme="minorHAnsi"/>
          <w:iCs/>
          <w:sz w:val="24"/>
        </w:rPr>
        <w:t xml:space="preserve">Miejscowość </w:t>
      </w:r>
      <w:r w:rsidR="005F6A6D">
        <w:rPr>
          <w:rFonts w:asciiTheme="minorHAnsi" w:hAnsiTheme="minorHAnsi"/>
          <w:iCs/>
          <w:sz w:val="24"/>
        </w:rPr>
        <w:t>Bogaczewo</w:t>
      </w:r>
      <w:r w:rsidR="00C76A64" w:rsidRPr="000F2688">
        <w:rPr>
          <w:rFonts w:asciiTheme="minorHAnsi" w:hAnsiTheme="minorHAnsi"/>
          <w:iCs/>
          <w:sz w:val="24"/>
        </w:rPr>
        <w:t xml:space="preserve"> tak jak i cała Polska, znajduje się w strefie klimatycznej umiarkowanej, która leży między strefą klimatu morskiego (Europa Zachodnia) i strefą klimatu kontynentalnego (Europa Wschodnia). Napływ różnorodnych mas powietrza (od podzwrotnikowego do arktycznego) powoduje, że teren ten odznacza się dużą zmiennością pogody oraz dużymi wahaniami przebiegu typów pogody w kolejnych latach </w:t>
      </w:r>
      <w:r w:rsidR="00C76A64" w:rsidRPr="000F2688">
        <w:rPr>
          <w:rFonts w:asciiTheme="minorHAnsi" w:hAnsiTheme="minorHAnsi"/>
          <w:iCs/>
          <w:sz w:val="24"/>
        </w:rPr>
        <w:br/>
        <w:t xml:space="preserve">i poszczególnych porach roku. Czas, w </w:t>
      </w:r>
      <w:proofErr w:type="gramStart"/>
      <w:r w:rsidR="00C76A64" w:rsidRPr="000F2688">
        <w:rPr>
          <w:rFonts w:asciiTheme="minorHAnsi" w:hAnsiTheme="minorHAnsi"/>
          <w:iCs/>
          <w:sz w:val="24"/>
        </w:rPr>
        <w:t>ciągu którego</w:t>
      </w:r>
      <w:proofErr w:type="gramEnd"/>
      <w:r w:rsidR="00C76A64" w:rsidRPr="000F2688">
        <w:rPr>
          <w:rFonts w:asciiTheme="minorHAnsi" w:hAnsiTheme="minorHAnsi"/>
          <w:iCs/>
          <w:sz w:val="24"/>
        </w:rPr>
        <w:t xml:space="preserve"> bezpośrednie promieniowanie słoneczne dociera do powierzchni ziemi wynosi powyżej 1600 h/rok. Rozkład usłonecznienia w skali roku jest bardzo nierównomierny. Rozkład opadów na przestrzeni roku </w:t>
      </w:r>
      <w:r w:rsidR="000F3707">
        <w:rPr>
          <w:rFonts w:asciiTheme="minorHAnsi" w:hAnsiTheme="minorHAnsi"/>
          <w:iCs/>
          <w:sz w:val="24"/>
        </w:rPr>
        <w:t xml:space="preserve">także </w:t>
      </w:r>
      <w:r w:rsidR="00C76A64" w:rsidRPr="000F2688">
        <w:rPr>
          <w:rFonts w:asciiTheme="minorHAnsi" w:hAnsiTheme="minorHAnsi"/>
          <w:iCs/>
          <w:sz w:val="24"/>
        </w:rPr>
        <w:t>nie jest</w:t>
      </w:r>
      <w:r w:rsidR="00C76A64" w:rsidRPr="00C76A64">
        <w:rPr>
          <w:rFonts w:asciiTheme="minorHAnsi" w:hAnsiTheme="minorHAnsi"/>
          <w:iCs/>
          <w:sz w:val="24"/>
        </w:rPr>
        <w:t xml:space="preserve"> równomierny. Miesiącami o najwyższych średnich są czerwiec i sierpień, przy czym w lipcu średnia wynosi </w:t>
      </w:r>
      <w:smartTag w:uri="urn:schemas-microsoft-com:office:smarttags" w:element="metricconverter">
        <w:smartTagPr>
          <w:attr w:name="ProductID" w:val="85 mm"/>
        </w:smartTagPr>
        <w:r w:rsidR="00C76A64" w:rsidRPr="00C76A64">
          <w:rPr>
            <w:rFonts w:asciiTheme="minorHAnsi" w:hAnsiTheme="minorHAnsi"/>
            <w:iCs/>
            <w:sz w:val="24"/>
          </w:rPr>
          <w:t xml:space="preserve">85 </w:t>
        </w:r>
        <w:proofErr w:type="spellStart"/>
        <w:r w:rsidR="00C76A64" w:rsidRPr="00C76A64">
          <w:rPr>
            <w:rFonts w:asciiTheme="minorHAnsi" w:hAnsiTheme="minorHAnsi"/>
            <w:iCs/>
            <w:sz w:val="24"/>
          </w:rPr>
          <w:t>mm</w:t>
        </w:r>
      </w:smartTag>
      <w:proofErr w:type="spellEnd"/>
      <w:r w:rsidR="00C76A64" w:rsidRPr="00C76A64">
        <w:rPr>
          <w:rFonts w:asciiTheme="minorHAnsi" w:hAnsiTheme="minorHAnsi"/>
          <w:iCs/>
          <w:sz w:val="24"/>
        </w:rPr>
        <w:t>. Najniższa ilość opadów przypada na mi</w:t>
      </w:r>
      <w:r w:rsidR="000F2688">
        <w:rPr>
          <w:rFonts w:asciiTheme="minorHAnsi" w:hAnsiTheme="minorHAnsi"/>
          <w:iCs/>
          <w:sz w:val="24"/>
        </w:rPr>
        <w:t>esiące: styczeń, luty, marzec i </w:t>
      </w:r>
      <w:r w:rsidR="00C76A64" w:rsidRPr="00C76A64">
        <w:rPr>
          <w:rFonts w:asciiTheme="minorHAnsi" w:hAnsiTheme="minorHAnsi"/>
          <w:iCs/>
          <w:sz w:val="24"/>
        </w:rPr>
        <w:t xml:space="preserve">wynosi </w:t>
      </w:r>
      <w:smartTag w:uri="urn:schemas-microsoft-com:office:smarttags" w:element="metricconverter">
        <w:smartTagPr>
          <w:attr w:name="ProductID" w:val="35 mm"/>
        </w:smartTagPr>
        <w:r w:rsidR="00C76A64" w:rsidRPr="00C76A64">
          <w:rPr>
            <w:rFonts w:asciiTheme="minorHAnsi" w:hAnsiTheme="minorHAnsi"/>
            <w:iCs/>
            <w:sz w:val="24"/>
          </w:rPr>
          <w:t xml:space="preserve">35 </w:t>
        </w:r>
        <w:proofErr w:type="spellStart"/>
        <w:r w:rsidR="00C76A64" w:rsidRPr="00C76A64">
          <w:rPr>
            <w:rFonts w:asciiTheme="minorHAnsi" w:hAnsiTheme="minorHAnsi"/>
            <w:iCs/>
            <w:sz w:val="24"/>
          </w:rPr>
          <w:t>mm</w:t>
        </w:r>
      </w:smartTag>
      <w:proofErr w:type="spellEnd"/>
      <w:r w:rsidR="00C76A64" w:rsidRPr="00C76A64">
        <w:rPr>
          <w:rFonts w:asciiTheme="minorHAnsi" w:hAnsiTheme="minorHAnsi"/>
          <w:iCs/>
          <w:sz w:val="24"/>
        </w:rPr>
        <w:t>.</w:t>
      </w:r>
    </w:p>
    <w:p w:rsidR="0082549C" w:rsidRPr="00DF4912" w:rsidRDefault="0082549C" w:rsidP="0082549C">
      <w:pPr>
        <w:pStyle w:val="Tekstpodstawowy"/>
        <w:spacing w:line="312" w:lineRule="auto"/>
        <w:rPr>
          <w:rFonts w:asciiTheme="minorHAnsi" w:hAnsiTheme="minorHAnsi"/>
          <w:sz w:val="24"/>
        </w:rPr>
      </w:pPr>
    </w:p>
    <w:p w:rsidR="0082549C" w:rsidRPr="000D4E9A" w:rsidRDefault="00C76A64" w:rsidP="00ED54B7">
      <w:pPr>
        <w:pStyle w:val="Tekstpodstawowy"/>
        <w:spacing w:line="312" w:lineRule="auto"/>
        <w:rPr>
          <w:rFonts w:asciiTheme="minorHAnsi" w:hAnsiTheme="minorHAnsi"/>
          <w:b/>
          <w:bCs/>
          <w:sz w:val="24"/>
        </w:rPr>
      </w:pPr>
      <w:r w:rsidRPr="000D4E9A">
        <w:rPr>
          <w:rFonts w:asciiTheme="minorHAnsi" w:hAnsiTheme="minorHAnsi"/>
          <w:b/>
          <w:bCs/>
          <w:sz w:val="24"/>
        </w:rPr>
        <w:t>Charakterystyka flory i fauny</w:t>
      </w:r>
      <w:r w:rsidR="000F2688" w:rsidRPr="000D4E9A">
        <w:rPr>
          <w:rFonts w:asciiTheme="minorHAnsi" w:hAnsiTheme="minorHAnsi"/>
          <w:b/>
          <w:bCs/>
          <w:sz w:val="24"/>
        </w:rPr>
        <w:t xml:space="preserve"> </w:t>
      </w:r>
    </w:p>
    <w:p w:rsidR="00AC172A" w:rsidRPr="00AC172A" w:rsidRDefault="00AC172A" w:rsidP="00AC172A">
      <w:pPr>
        <w:tabs>
          <w:tab w:val="left" w:pos="709"/>
          <w:tab w:val="right" w:pos="8953"/>
        </w:tabs>
        <w:spacing w:line="312" w:lineRule="auto"/>
        <w:jc w:val="both"/>
        <w:rPr>
          <w:rFonts w:asciiTheme="minorHAnsi" w:hAnsiTheme="minorHAnsi" w:cs="Courier New"/>
          <w:bCs/>
        </w:rPr>
      </w:pPr>
      <w:r>
        <w:rPr>
          <w:rFonts w:asciiTheme="minorHAnsi" w:hAnsiTheme="minorHAnsi" w:cs="Courier New"/>
          <w:bCs/>
        </w:rPr>
        <w:tab/>
      </w:r>
      <w:r w:rsidRPr="00AC172A">
        <w:rPr>
          <w:rFonts w:asciiTheme="minorHAnsi" w:hAnsiTheme="minorHAnsi" w:cs="Courier New"/>
          <w:bCs/>
        </w:rPr>
        <w:t xml:space="preserve">Wieś znajduje się na obszarze </w:t>
      </w:r>
      <w:proofErr w:type="spellStart"/>
      <w:r w:rsidRPr="00AC172A">
        <w:rPr>
          <w:rFonts w:asciiTheme="minorHAnsi" w:hAnsiTheme="minorHAnsi" w:cs="Courier New"/>
          <w:bCs/>
        </w:rPr>
        <w:t>Narieńskiego</w:t>
      </w:r>
      <w:proofErr w:type="spellEnd"/>
      <w:r w:rsidRPr="00AC172A">
        <w:rPr>
          <w:rFonts w:asciiTheme="minorHAnsi" w:hAnsiTheme="minorHAnsi" w:cs="Courier New"/>
          <w:bCs/>
        </w:rPr>
        <w:t xml:space="preserve"> Obszaru Chronionego Krajobrazu. Obszar o łącznej powierzchni 7.984,4 </w:t>
      </w:r>
      <w:proofErr w:type="gramStart"/>
      <w:r w:rsidRPr="00AC172A">
        <w:rPr>
          <w:rFonts w:asciiTheme="minorHAnsi" w:hAnsiTheme="minorHAnsi" w:cs="Courier New"/>
          <w:bCs/>
        </w:rPr>
        <w:t>ha</w:t>
      </w:r>
      <w:proofErr w:type="gramEnd"/>
      <w:r w:rsidRPr="00AC172A">
        <w:rPr>
          <w:rFonts w:asciiTheme="minorHAnsi" w:hAnsiTheme="minorHAnsi" w:cs="Courier New"/>
          <w:bCs/>
        </w:rPr>
        <w:t xml:space="preserve"> oprócz gminy Morąg obejmuje również gminy Miłakowo </w:t>
      </w:r>
      <w:r w:rsidR="00FC0D4D">
        <w:rPr>
          <w:rFonts w:asciiTheme="minorHAnsi" w:hAnsiTheme="minorHAnsi" w:cs="Courier New"/>
          <w:bCs/>
        </w:rPr>
        <w:br/>
      </w:r>
      <w:r w:rsidRPr="00AC172A">
        <w:rPr>
          <w:rFonts w:asciiTheme="minorHAnsi" w:hAnsiTheme="minorHAnsi" w:cs="Courier New"/>
          <w:bCs/>
        </w:rPr>
        <w:t>i Łukta</w:t>
      </w:r>
      <w:r w:rsidR="00FC0D4D">
        <w:rPr>
          <w:rFonts w:asciiTheme="minorHAnsi" w:hAnsiTheme="minorHAnsi" w:cs="Courier New"/>
          <w:bCs/>
        </w:rPr>
        <w:t xml:space="preserve"> </w:t>
      </w:r>
      <w:r w:rsidRPr="00AC172A">
        <w:rPr>
          <w:rFonts w:asciiTheme="minorHAnsi" w:hAnsiTheme="minorHAnsi" w:cs="Courier New"/>
          <w:bCs/>
        </w:rPr>
        <w:t xml:space="preserve">został ustanowiony Rozporządzeniem Nr 21 Wojewody Warmińsko - Mazurskiego </w:t>
      </w:r>
      <w:r w:rsidR="00FC0D4D">
        <w:rPr>
          <w:rFonts w:asciiTheme="minorHAnsi" w:hAnsiTheme="minorHAnsi" w:cs="Courier New"/>
          <w:bCs/>
        </w:rPr>
        <w:br/>
      </w:r>
      <w:r w:rsidRPr="00AC172A">
        <w:rPr>
          <w:rFonts w:asciiTheme="minorHAnsi" w:hAnsiTheme="minorHAnsi" w:cs="Courier New"/>
          <w:bCs/>
        </w:rPr>
        <w:t>z dnia 14 kwietnia 2003 roku.</w:t>
      </w:r>
    </w:p>
    <w:p w:rsidR="000A190D" w:rsidRDefault="00AC172A" w:rsidP="00AC172A">
      <w:pPr>
        <w:tabs>
          <w:tab w:val="left" w:pos="709"/>
          <w:tab w:val="right" w:pos="8953"/>
        </w:tabs>
        <w:spacing w:line="312" w:lineRule="auto"/>
        <w:jc w:val="both"/>
        <w:rPr>
          <w:rFonts w:asciiTheme="minorHAnsi" w:hAnsiTheme="minorHAnsi" w:cs="Courier New"/>
          <w:bCs/>
        </w:rPr>
      </w:pPr>
      <w:r>
        <w:rPr>
          <w:rFonts w:asciiTheme="minorHAnsi" w:hAnsiTheme="minorHAnsi" w:cs="Courier New"/>
          <w:bCs/>
        </w:rPr>
        <w:tab/>
        <w:t xml:space="preserve">Jezioro </w:t>
      </w:r>
      <w:proofErr w:type="spellStart"/>
      <w:r>
        <w:rPr>
          <w:rFonts w:asciiTheme="minorHAnsi" w:hAnsiTheme="minorHAnsi" w:cs="Courier New"/>
          <w:bCs/>
        </w:rPr>
        <w:t>Narie</w:t>
      </w:r>
      <w:proofErr w:type="spellEnd"/>
      <w:r w:rsidRPr="00AC172A">
        <w:rPr>
          <w:rFonts w:asciiTheme="minorHAnsi" w:hAnsiTheme="minorHAnsi" w:cs="Courier New"/>
          <w:bCs/>
        </w:rPr>
        <w:t xml:space="preserve">, nad którym położona jest miejscowości jest </w:t>
      </w:r>
      <w:r>
        <w:rPr>
          <w:rFonts w:asciiTheme="minorHAnsi" w:hAnsiTheme="minorHAnsi" w:cs="Courier New"/>
          <w:bCs/>
        </w:rPr>
        <w:t xml:space="preserve">typowym </w:t>
      </w:r>
      <w:r w:rsidRPr="00AC172A">
        <w:rPr>
          <w:rFonts w:asciiTheme="minorHAnsi" w:hAnsiTheme="minorHAnsi" w:cs="Courier New"/>
          <w:bCs/>
        </w:rPr>
        <w:t xml:space="preserve">akwenem rynnowym, polodowcowym. Zbocza rynny wznoszące się ponad wody jeziora są wyraźne </w:t>
      </w:r>
      <w:r w:rsidR="00FC0D4D">
        <w:rPr>
          <w:rFonts w:asciiTheme="minorHAnsi" w:hAnsiTheme="minorHAnsi" w:cs="Courier New"/>
          <w:bCs/>
        </w:rPr>
        <w:br/>
      </w:r>
      <w:r w:rsidRPr="00AC172A">
        <w:rPr>
          <w:rFonts w:asciiTheme="minorHAnsi" w:hAnsiTheme="minorHAnsi" w:cs="Courier New"/>
          <w:bCs/>
        </w:rPr>
        <w:lastRenderedPageBreak/>
        <w:t>i miejscami osiągają 40 m wysokości. Na wysokości Bogaczewa jezioro jest najszersze (ponad 3 km szerokości). W najwęższym miejscu szerokość jeziora wynosi</w:t>
      </w:r>
      <w:r w:rsidR="000A190D">
        <w:rPr>
          <w:rFonts w:asciiTheme="minorHAnsi" w:hAnsiTheme="minorHAnsi" w:cs="Courier New"/>
          <w:bCs/>
        </w:rPr>
        <w:t xml:space="preserve"> </w:t>
      </w:r>
      <w:proofErr w:type="gramStart"/>
      <w:r w:rsidR="000A190D">
        <w:rPr>
          <w:rFonts w:asciiTheme="minorHAnsi" w:hAnsiTheme="minorHAnsi" w:cs="Courier New"/>
          <w:bCs/>
        </w:rPr>
        <w:t xml:space="preserve">zaledwie </w:t>
      </w:r>
      <w:r w:rsidRPr="00AC172A">
        <w:rPr>
          <w:rFonts w:asciiTheme="minorHAnsi" w:hAnsiTheme="minorHAnsi" w:cs="Courier New"/>
          <w:bCs/>
        </w:rPr>
        <w:t xml:space="preserve"> 150 m</w:t>
      </w:r>
      <w:proofErr w:type="gramEnd"/>
      <w:r w:rsidRPr="00AC172A">
        <w:rPr>
          <w:rFonts w:asciiTheme="minorHAnsi" w:hAnsiTheme="minorHAnsi" w:cs="Courier New"/>
          <w:bCs/>
        </w:rPr>
        <w:t xml:space="preserve">. </w:t>
      </w:r>
    </w:p>
    <w:p w:rsidR="00AC172A" w:rsidRPr="00AC172A" w:rsidRDefault="00FC0D4D" w:rsidP="00AC172A">
      <w:pPr>
        <w:tabs>
          <w:tab w:val="left" w:pos="709"/>
          <w:tab w:val="right" w:pos="8953"/>
        </w:tabs>
        <w:spacing w:line="312" w:lineRule="auto"/>
        <w:jc w:val="both"/>
        <w:rPr>
          <w:rFonts w:asciiTheme="minorHAnsi" w:hAnsiTheme="minorHAnsi" w:cs="Courier New"/>
          <w:bCs/>
        </w:rPr>
      </w:pPr>
      <w:r>
        <w:rPr>
          <w:rFonts w:asciiTheme="minorHAnsi" w:hAnsiTheme="minorHAnsi" w:cs="Courier New"/>
          <w:bCs/>
        </w:rPr>
        <w:tab/>
      </w:r>
      <w:r w:rsidR="00AC172A" w:rsidRPr="00AC172A">
        <w:rPr>
          <w:rFonts w:asciiTheme="minorHAnsi" w:hAnsiTheme="minorHAnsi" w:cs="Courier New"/>
          <w:bCs/>
        </w:rPr>
        <w:t xml:space="preserve">Akwen ma silnie rozwiniętą linię brzegową o długości około 50 </w:t>
      </w:r>
      <w:proofErr w:type="spellStart"/>
      <w:r w:rsidR="00AC172A" w:rsidRPr="00AC172A">
        <w:rPr>
          <w:rFonts w:asciiTheme="minorHAnsi" w:hAnsiTheme="minorHAnsi" w:cs="Courier New"/>
          <w:bCs/>
        </w:rPr>
        <w:t>km</w:t>
      </w:r>
      <w:proofErr w:type="spellEnd"/>
      <w:r w:rsidR="00AC172A" w:rsidRPr="00AC172A">
        <w:rPr>
          <w:rFonts w:asciiTheme="minorHAnsi" w:hAnsiTheme="minorHAnsi" w:cs="Courier New"/>
          <w:bCs/>
        </w:rPr>
        <w:t>. Głębokość jeziora w kilku miejscach przekracza 40 m, a dno charakteryzuje się urozmaiconą konfiguracją. Obszar</w:t>
      </w:r>
      <w:r w:rsidR="000A190D">
        <w:rPr>
          <w:rFonts w:asciiTheme="minorHAnsi" w:hAnsiTheme="minorHAnsi" w:cs="Courier New"/>
          <w:bCs/>
        </w:rPr>
        <w:t>,</w:t>
      </w:r>
      <w:r w:rsidR="00AC172A" w:rsidRPr="00AC172A">
        <w:rPr>
          <w:rFonts w:asciiTheme="minorHAnsi" w:hAnsiTheme="minorHAnsi" w:cs="Courier New"/>
          <w:bCs/>
        </w:rPr>
        <w:t xml:space="preserve"> jaki zajmuje jezioro to około 1260 ha. Na jeziorze znajduje się 19 wysp, z których największe to Duża Wyspa, Mała Wyspa, Duchów, Kaczy Ostrów, Złota i inne. Rozciągłość jeziora z północy na południe wynosi prawie 10 </w:t>
      </w:r>
      <w:proofErr w:type="spellStart"/>
      <w:r w:rsidR="00AC172A" w:rsidRPr="00AC172A">
        <w:rPr>
          <w:rFonts w:asciiTheme="minorHAnsi" w:hAnsiTheme="minorHAnsi" w:cs="Courier New"/>
          <w:bCs/>
        </w:rPr>
        <w:t>km</w:t>
      </w:r>
      <w:proofErr w:type="spellEnd"/>
      <w:r w:rsidR="00AC172A" w:rsidRPr="00AC172A">
        <w:rPr>
          <w:rFonts w:asciiTheme="minorHAnsi" w:hAnsiTheme="minorHAnsi" w:cs="Courier New"/>
          <w:bCs/>
        </w:rPr>
        <w:t xml:space="preserve">. Jezioro odwadnia w kierunku północnym niewielka rzeczka </w:t>
      </w:r>
      <w:proofErr w:type="spellStart"/>
      <w:r w:rsidR="00AC172A" w:rsidRPr="00AC172A">
        <w:rPr>
          <w:rFonts w:asciiTheme="minorHAnsi" w:hAnsiTheme="minorHAnsi" w:cs="Courier New"/>
          <w:bCs/>
        </w:rPr>
        <w:t>Narienka</w:t>
      </w:r>
      <w:proofErr w:type="spellEnd"/>
      <w:r w:rsidR="00AC172A" w:rsidRPr="00AC172A">
        <w:rPr>
          <w:rFonts w:asciiTheme="minorHAnsi" w:hAnsiTheme="minorHAnsi" w:cs="Courier New"/>
          <w:bCs/>
        </w:rPr>
        <w:t xml:space="preserve">. Inne miejscowości położone nad jeziorem </w:t>
      </w:r>
      <w:proofErr w:type="spellStart"/>
      <w:r w:rsidR="00AC172A" w:rsidRPr="00AC172A">
        <w:rPr>
          <w:rFonts w:asciiTheme="minorHAnsi" w:hAnsiTheme="minorHAnsi" w:cs="Courier New"/>
          <w:bCs/>
        </w:rPr>
        <w:t>Narie</w:t>
      </w:r>
      <w:proofErr w:type="spellEnd"/>
      <w:r w:rsidR="00AC172A" w:rsidRPr="00AC172A">
        <w:rPr>
          <w:rFonts w:asciiTheme="minorHAnsi" w:hAnsiTheme="minorHAnsi" w:cs="Courier New"/>
          <w:bCs/>
        </w:rPr>
        <w:t xml:space="preserve"> to Kretowiny, Gulbity, Boguchwały, </w:t>
      </w:r>
      <w:proofErr w:type="spellStart"/>
      <w:r w:rsidR="00AC172A" w:rsidRPr="00AC172A">
        <w:rPr>
          <w:rFonts w:asciiTheme="minorHAnsi" w:hAnsiTheme="minorHAnsi" w:cs="Courier New"/>
          <w:bCs/>
        </w:rPr>
        <w:t>Pojezierce</w:t>
      </w:r>
      <w:proofErr w:type="spellEnd"/>
      <w:r w:rsidR="00AC172A" w:rsidRPr="00AC172A">
        <w:rPr>
          <w:rFonts w:asciiTheme="minorHAnsi" w:hAnsiTheme="minorHAnsi" w:cs="Courier New"/>
          <w:bCs/>
        </w:rPr>
        <w:t xml:space="preserve"> i Wilnowo.</w:t>
      </w:r>
    </w:p>
    <w:p w:rsidR="00AC172A" w:rsidRPr="00AC172A" w:rsidRDefault="000A190D" w:rsidP="00AC172A">
      <w:pPr>
        <w:tabs>
          <w:tab w:val="left" w:pos="709"/>
          <w:tab w:val="right" w:pos="8953"/>
        </w:tabs>
        <w:spacing w:line="312" w:lineRule="auto"/>
        <w:jc w:val="both"/>
        <w:rPr>
          <w:rFonts w:asciiTheme="minorHAnsi" w:hAnsiTheme="minorHAnsi" w:cs="Courier New"/>
          <w:bCs/>
        </w:rPr>
      </w:pPr>
      <w:r>
        <w:rPr>
          <w:rFonts w:asciiTheme="minorHAnsi" w:hAnsiTheme="minorHAnsi" w:cs="Courier New"/>
          <w:bCs/>
        </w:rPr>
        <w:tab/>
      </w:r>
      <w:r w:rsidR="00AC172A" w:rsidRPr="00AC172A">
        <w:rPr>
          <w:rFonts w:asciiTheme="minorHAnsi" w:hAnsiTheme="minorHAnsi" w:cs="Courier New"/>
          <w:bCs/>
        </w:rPr>
        <w:t xml:space="preserve">Wokół jeziora </w:t>
      </w:r>
      <w:proofErr w:type="spellStart"/>
      <w:r w:rsidR="00AC172A" w:rsidRPr="00AC172A">
        <w:rPr>
          <w:rFonts w:asciiTheme="minorHAnsi" w:hAnsiTheme="minorHAnsi" w:cs="Courier New"/>
          <w:bCs/>
        </w:rPr>
        <w:t>Narie</w:t>
      </w:r>
      <w:proofErr w:type="spellEnd"/>
      <w:r w:rsidR="00AC172A" w:rsidRPr="00AC172A">
        <w:rPr>
          <w:rFonts w:asciiTheme="minorHAnsi" w:hAnsiTheme="minorHAnsi" w:cs="Courier New"/>
          <w:bCs/>
        </w:rPr>
        <w:t xml:space="preserve"> i na </w:t>
      </w:r>
      <w:r w:rsidR="00FC0D4D">
        <w:rPr>
          <w:rFonts w:asciiTheme="minorHAnsi" w:hAnsiTheme="minorHAnsi" w:cs="Courier New"/>
          <w:bCs/>
        </w:rPr>
        <w:t>samym akwenie</w:t>
      </w:r>
      <w:r w:rsidR="00AC172A" w:rsidRPr="00AC172A">
        <w:rPr>
          <w:rFonts w:asciiTheme="minorHAnsi" w:hAnsiTheme="minorHAnsi" w:cs="Courier New"/>
          <w:bCs/>
        </w:rPr>
        <w:t xml:space="preserve"> obowiązuje strefa ciszy, co oznacza, że nie wolno tam pływać używając silników spalinowych. Gospodarzem jeziora jest zakład rybacki w Bogaczewie – tu można nabyć zezwolenia wędkarskie. Swoją siedzibę ma także Morąski Klub Żeglarski "Keja".</w:t>
      </w:r>
    </w:p>
    <w:p w:rsidR="00AC172A" w:rsidRPr="00AC172A" w:rsidRDefault="000A190D" w:rsidP="00AC172A">
      <w:pPr>
        <w:tabs>
          <w:tab w:val="left" w:pos="709"/>
          <w:tab w:val="right" w:pos="8953"/>
        </w:tabs>
        <w:spacing w:line="312" w:lineRule="auto"/>
        <w:jc w:val="both"/>
        <w:rPr>
          <w:rFonts w:asciiTheme="minorHAnsi" w:hAnsiTheme="minorHAnsi" w:cs="Courier New"/>
          <w:bCs/>
        </w:rPr>
      </w:pPr>
      <w:r>
        <w:rPr>
          <w:rFonts w:asciiTheme="minorHAnsi" w:hAnsiTheme="minorHAnsi" w:cs="Courier New"/>
          <w:bCs/>
        </w:rPr>
        <w:tab/>
      </w:r>
      <w:r w:rsidR="00AC172A" w:rsidRPr="00AC172A">
        <w:rPr>
          <w:rFonts w:asciiTheme="minorHAnsi" w:hAnsiTheme="minorHAnsi" w:cs="Courier New"/>
          <w:bCs/>
        </w:rPr>
        <w:t xml:space="preserve">W obrębie jeziora </w:t>
      </w:r>
      <w:proofErr w:type="spellStart"/>
      <w:r w:rsidR="00AC172A" w:rsidRPr="00AC172A">
        <w:rPr>
          <w:rFonts w:asciiTheme="minorHAnsi" w:hAnsiTheme="minorHAnsi" w:cs="Courier New"/>
          <w:bCs/>
        </w:rPr>
        <w:t>Narie</w:t>
      </w:r>
      <w:proofErr w:type="spellEnd"/>
      <w:r w:rsidR="00AC172A" w:rsidRPr="00AC172A">
        <w:rPr>
          <w:rFonts w:asciiTheme="minorHAnsi" w:hAnsiTheme="minorHAnsi" w:cs="Courier New"/>
          <w:bCs/>
        </w:rPr>
        <w:t xml:space="preserve"> występuje szereg</w:t>
      </w:r>
      <w:r>
        <w:rPr>
          <w:rFonts w:asciiTheme="minorHAnsi" w:hAnsiTheme="minorHAnsi" w:cs="Courier New"/>
          <w:bCs/>
        </w:rPr>
        <w:t xml:space="preserve"> siedlisk rzadkiego i</w:t>
      </w:r>
      <w:r w:rsidR="00AC172A" w:rsidRPr="00AC172A">
        <w:rPr>
          <w:rFonts w:asciiTheme="minorHAnsi" w:hAnsiTheme="minorHAnsi" w:cs="Courier New"/>
          <w:bCs/>
        </w:rPr>
        <w:t xml:space="preserve"> ciekawego ptactwa t</w:t>
      </w:r>
      <w:r>
        <w:rPr>
          <w:rFonts w:asciiTheme="minorHAnsi" w:hAnsiTheme="minorHAnsi" w:cs="Courier New"/>
          <w:bCs/>
        </w:rPr>
        <w:t>j</w:t>
      </w:r>
      <w:r w:rsidR="00AC172A" w:rsidRPr="00AC172A">
        <w:rPr>
          <w:rFonts w:asciiTheme="minorHAnsi" w:hAnsiTheme="minorHAnsi" w:cs="Courier New"/>
          <w:bCs/>
        </w:rPr>
        <w:t>.: orły, perkozy, m</w:t>
      </w:r>
      <w:r>
        <w:rPr>
          <w:rFonts w:asciiTheme="minorHAnsi" w:hAnsiTheme="minorHAnsi" w:cs="Courier New"/>
          <w:bCs/>
        </w:rPr>
        <w:t>y</w:t>
      </w:r>
      <w:r w:rsidR="00AC172A" w:rsidRPr="00AC172A">
        <w:rPr>
          <w:rFonts w:asciiTheme="minorHAnsi" w:hAnsiTheme="minorHAnsi" w:cs="Courier New"/>
          <w:bCs/>
        </w:rPr>
        <w:t>szołowy, łabędzie i kormorany. W akwenie występują ryby tj.: szczupak, sandacz, lin, okoń, sielawa, płoć, miętus, leszcz, węgorz, sum pospolity i wzdręga. Odnotowano również występowanie raków.</w:t>
      </w:r>
    </w:p>
    <w:p w:rsidR="00AC172A" w:rsidRPr="00AC172A" w:rsidRDefault="00AC172A" w:rsidP="00AC172A">
      <w:pPr>
        <w:tabs>
          <w:tab w:val="left" w:pos="709"/>
          <w:tab w:val="right" w:pos="8953"/>
        </w:tabs>
        <w:spacing w:line="312" w:lineRule="auto"/>
        <w:jc w:val="both"/>
        <w:rPr>
          <w:rFonts w:asciiTheme="minorHAnsi" w:hAnsiTheme="minorHAnsi" w:cs="Courier New"/>
          <w:bCs/>
        </w:rPr>
      </w:pPr>
      <w:r w:rsidRPr="00AC172A">
        <w:rPr>
          <w:rFonts w:asciiTheme="minorHAnsi" w:hAnsiTheme="minorHAnsi" w:cs="Courier New"/>
          <w:bCs/>
        </w:rPr>
        <w:t xml:space="preserve">Przed II Wojną </w:t>
      </w:r>
      <w:r w:rsidR="007A1BFE" w:rsidRPr="00AC172A">
        <w:rPr>
          <w:rFonts w:asciiTheme="minorHAnsi" w:hAnsiTheme="minorHAnsi" w:cs="Courier New"/>
          <w:bCs/>
        </w:rPr>
        <w:t>Światową</w:t>
      </w:r>
      <w:r w:rsidRPr="00AC172A">
        <w:rPr>
          <w:rFonts w:asciiTheme="minorHAnsi" w:hAnsiTheme="minorHAnsi" w:cs="Courier New"/>
          <w:bCs/>
        </w:rPr>
        <w:t xml:space="preserve"> jezioro nosiło nazwę </w:t>
      </w:r>
      <w:proofErr w:type="spellStart"/>
      <w:r w:rsidRPr="00AC172A">
        <w:rPr>
          <w:rFonts w:asciiTheme="minorHAnsi" w:hAnsiTheme="minorHAnsi" w:cs="Courier New"/>
          <w:bCs/>
        </w:rPr>
        <w:t>Narien</w:t>
      </w:r>
      <w:proofErr w:type="spellEnd"/>
      <w:r w:rsidRPr="00AC172A">
        <w:rPr>
          <w:rFonts w:asciiTheme="minorHAnsi" w:hAnsiTheme="minorHAnsi" w:cs="Courier New"/>
          <w:bCs/>
        </w:rPr>
        <w:t xml:space="preserve"> </w:t>
      </w:r>
      <w:proofErr w:type="spellStart"/>
      <w:r w:rsidRPr="00AC172A">
        <w:rPr>
          <w:rFonts w:asciiTheme="minorHAnsi" w:hAnsiTheme="minorHAnsi" w:cs="Courier New"/>
          <w:bCs/>
        </w:rPr>
        <w:t>See</w:t>
      </w:r>
      <w:proofErr w:type="spellEnd"/>
      <w:r w:rsidRPr="00AC172A">
        <w:rPr>
          <w:rFonts w:asciiTheme="minorHAnsi" w:hAnsiTheme="minorHAnsi" w:cs="Courier New"/>
          <w:bCs/>
        </w:rPr>
        <w:t>.</w:t>
      </w:r>
    </w:p>
    <w:p w:rsidR="00713831" w:rsidRPr="00B0430E" w:rsidRDefault="006E3260" w:rsidP="00AC172A">
      <w:pPr>
        <w:tabs>
          <w:tab w:val="left" w:pos="709"/>
          <w:tab w:val="right" w:pos="8953"/>
        </w:tabs>
        <w:spacing w:line="312" w:lineRule="auto"/>
        <w:jc w:val="both"/>
        <w:rPr>
          <w:rFonts w:asciiTheme="minorHAnsi" w:hAnsiTheme="minorHAnsi"/>
        </w:rPr>
      </w:pPr>
      <w:r>
        <w:rPr>
          <w:rFonts w:asciiTheme="minorHAnsi" w:hAnsiTheme="minorHAnsi" w:cs="Courier New"/>
          <w:bCs/>
        </w:rPr>
        <w:t xml:space="preserve">Na </w:t>
      </w:r>
      <w:proofErr w:type="gramStart"/>
      <w:r>
        <w:rPr>
          <w:rFonts w:asciiTheme="minorHAnsi" w:hAnsiTheme="minorHAnsi" w:cs="Courier New"/>
          <w:bCs/>
        </w:rPr>
        <w:t xml:space="preserve">podstawie </w:t>
      </w:r>
      <w:r w:rsidR="00AC172A" w:rsidRPr="00AC172A">
        <w:rPr>
          <w:rFonts w:asciiTheme="minorHAnsi" w:hAnsiTheme="minorHAnsi" w:cs="Courier New"/>
          <w:bCs/>
        </w:rPr>
        <w:t xml:space="preserve"> www</w:t>
      </w:r>
      <w:proofErr w:type="gramEnd"/>
      <w:r w:rsidR="00AC172A" w:rsidRPr="00AC172A">
        <w:rPr>
          <w:rFonts w:asciiTheme="minorHAnsi" w:hAnsiTheme="minorHAnsi" w:cs="Courier New"/>
          <w:bCs/>
        </w:rPr>
        <w:t>.</w:t>
      </w:r>
      <w:proofErr w:type="gramStart"/>
      <w:r w:rsidR="00AC172A" w:rsidRPr="00AC172A">
        <w:rPr>
          <w:rFonts w:asciiTheme="minorHAnsi" w:hAnsiTheme="minorHAnsi" w:cs="Courier New"/>
          <w:bCs/>
        </w:rPr>
        <w:t>wikipedia</w:t>
      </w:r>
      <w:proofErr w:type="gramEnd"/>
      <w:r w:rsidR="00AC172A" w:rsidRPr="00AC172A">
        <w:rPr>
          <w:rFonts w:asciiTheme="minorHAnsi" w:hAnsiTheme="minorHAnsi" w:cs="Courier New"/>
          <w:bCs/>
        </w:rPr>
        <w:t>.</w:t>
      </w:r>
      <w:proofErr w:type="gramStart"/>
      <w:r w:rsidR="00AC172A" w:rsidRPr="00AC172A">
        <w:rPr>
          <w:rFonts w:asciiTheme="minorHAnsi" w:hAnsiTheme="minorHAnsi" w:cs="Courier New"/>
          <w:bCs/>
        </w:rPr>
        <w:t>pl</w:t>
      </w:r>
      <w:proofErr w:type="gramEnd"/>
      <w:r w:rsidR="00713831" w:rsidRPr="00B0430E">
        <w:rPr>
          <w:rFonts w:asciiTheme="minorHAnsi" w:hAnsiTheme="minorHAnsi"/>
        </w:rPr>
        <w:tab/>
      </w:r>
    </w:p>
    <w:p w:rsidR="000A190D" w:rsidRDefault="000A190D" w:rsidP="00642AF6">
      <w:pPr>
        <w:pStyle w:val="Tekstpodstawowy"/>
        <w:spacing w:line="312" w:lineRule="auto"/>
        <w:rPr>
          <w:rFonts w:asciiTheme="minorHAnsi" w:hAnsiTheme="minorHAnsi"/>
          <w:b/>
          <w:sz w:val="24"/>
        </w:rPr>
      </w:pPr>
    </w:p>
    <w:p w:rsidR="00713831" w:rsidRPr="00642AF6" w:rsidRDefault="00BA5305" w:rsidP="00642AF6">
      <w:pPr>
        <w:pStyle w:val="Tekstpodstawowy"/>
        <w:spacing w:line="312" w:lineRule="auto"/>
        <w:rPr>
          <w:rFonts w:asciiTheme="minorHAnsi" w:hAnsiTheme="minorHAnsi"/>
          <w:b/>
          <w:sz w:val="24"/>
        </w:rPr>
      </w:pPr>
      <w:r>
        <w:rPr>
          <w:rFonts w:asciiTheme="minorHAnsi" w:hAnsiTheme="minorHAnsi"/>
          <w:b/>
          <w:sz w:val="24"/>
        </w:rPr>
        <w:t>4.2</w:t>
      </w:r>
      <w:r w:rsidR="00713831" w:rsidRPr="00642AF6">
        <w:rPr>
          <w:rFonts w:asciiTheme="minorHAnsi" w:hAnsiTheme="minorHAnsi"/>
          <w:b/>
          <w:sz w:val="24"/>
        </w:rPr>
        <w:t>. Infrastruktura społeczna</w:t>
      </w:r>
    </w:p>
    <w:p w:rsidR="00925676" w:rsidRPr="00925676" w:rsidRDefault="00925676" w:rsidP="00925676">
      <w:pPr>
        <w:spacing w:line="312" w:lineRule="auto"/>
        <w:ind w:firstLine="708"/>
        <w:jc w:val="both"/>
        <w:rPr>
          <w:rFonts w:asciiTheme="minorHAnsi" w:hAnsiTheme="minorHAnsi" w:cs="Arial"/>
          <w:bCs/>
        </w:rPr>
      </w:pPr>
      <w:r w:rsidRPr="00925676">
        <w:rPr>
          <w:rFonts w:asciiTheme="minorHAnsi" w:hAnsiTheme="minorHAnsi" w:cs="Arial"/>
          <w:bCs/>
        </w:rPr>
        <w:t>Infrastrukturę społeczna w miejscowości tworzą wszelkie obiekty i instytucje odpowiedzialne za zaspokajanie podstawowych potrzeb mieszkańców w zakresie kultury, sportu i rekreacji, dostępu do edukacji, służby zdrowia, poczucie bezpieczeństwa.</w:t>
      </w:r>
    </w:p>
    <w:p w:rsidR="00925676" w:rsidRPr="00925676" w:rsidRDefault="00925676" w:rsidP="00925676">
      <w:pPr>
        <w:spacing w:line="312" w:lineRule="auto"/>
        <w:rPr>
          <w:rFonts w:asciiTheme="minorHAnsi" w:hAnsiTheme="minorHAnsi" w:cs="Arial"/>
          <w:bCs/>
        </w:rPr>
      </w:pPr>
    </w:p>
    <w:p w:rsidR="00925676" w:rsidRPr="00925676" w:rsidRDefault="00925676" w:rsidP="00925676">
      <w:pPr>
        <w:spacing w:line="312" w:lineRule="auto"/>
        <w:rPr>
          <w:rFonts w:asciiTheme="minorHAnsi" w:hAnsiTheme="minorHAnsi" w:cs="Arial"/>
          <w:b/>
          <w:bCs/>
        </w:rPr>
      </w:pPr>
      <w:r w:rsidRPr="00925676">
        <w:rPr>
          <w:rFonts w:asciiTheme="minorHAnsi" w:hAnsiTheme="minorHAnsi" w:cs="Arial"/>
          <w:b/>
          <w:bCs/>
        </w:rPr>
        <w:t>Zaplecze kulturalne</w:t>
      </w:r>
    </w:p>
    <w:p w:rsidR="00723BD2" w:rsidRPr="00723BD2" w:rsidRDefault="00723BD2" w:rsidP="00723BD2">
      <w:pPr>
        <w:spacing w:line="312" w:lineRule="auto"/>
        <w:ind w:firstLine="708"/>
        <w:jc w:val="both"/>
        <w:rPr>
          <w:rFonts w:asciiTheme="minorHAnsi" w:hAnsiTheme="minorHAnsi"/>
        </w:rPr>
      </w:pPr>
      <w:r w:rsidRPr="00723BD2">
        <w:rPr>
          <w:rFonts w:asciiTheme="minorHAnsi" w:hAnsiTheme="minorHAnsi"/>
        </w:rPr>
        <w:t>Zadania z zakresu kultury i pobudzenia aktywności społecznej mi</w:t>
      </w:r>
      <w:r>
        <w:rPr>
          <w:rFonts w:asciiTheme="minorHAnsi" w:hAnsiTheme="minorHAnsi"/>
        </w:rPr>
        <w:t>e</w:t>
      </w:r>
      <w:r w:rsidRPr="00723BD2">
        <w:rPr>
          <w:rFonts w:asciiTheme="minorHAnsi" w:hAnsiTheme="minorHAnsi"/>
        </w:rPr>
        <w:t xml:space="preserve">szkańców sołectwa Bogaczewo realizowane są w budynku świetlicy wiejskiej. W 2006 roku obiekt poddany został kompleksowej modernizacji. Zakupiono również niezbędny sprzęt i wyposażenie. </w:t>
      </w:r>
    </w:p>
    <w:p w:rsidR="00A55C26" w:rsidRDefault="00723BD2" w:rsidP="00723BD2">
      <w:pPr>
        <w:spacing w:line="312" w:lineRule="auto"/>
        <w:jc w:val="both"/>
        <w:rPr>
          <w:rFonts w:asciiTheme="minorHAnsi" w:hAnsiTheme="minorHAnsi"/>
        </w:rPr>
      </w:pPr>
      <w:r w:rsidRPr="00723BD2">
        <w:rPr>
          <w:rFonts w:asciiTheme="minorHAnsi" w:hAnsiTheme="minorHAnsi"/>
        </w:rPr>
        <w:t xml:space="preserve">Świetlica wiejska w centrum Bogaczewa, jest bazą życia kulturalnego wsi, </w:t>
      </w:r>
      <w:proofErr w:type="gramStart"/>
      <w:r w:rsidRPr="00723BD2">
        <w:rPr>
          <w:rFonts w:asciiTheme="minorHAnsi" w:hAnsiTheme="minorHAnsi"/>
        </w:rPr>
        <w:t>pełni  funkcję</w:t>
      </w:r>
      <w:proofErr w:type="gramEnd"/>
      <w:r w:rsidRPr="00723BD2">
        <w:rPr>
          <w:rFonts w:asciiTheme="minorHAnsi" w:hAnsiTheme="minorHAnsi"/>
        </w:rPr>
        <w:t xml:space="preserve"> kulturotwórczą, wychowawczą, dydaktyczną oraz opiekuńczą. Jest to </w:t>
      </w:r>
      <w:proofErr w:type="gramStart"/>
      <w:r w:rsidRPr="00723BD2">
        <w:rPr>
          <w:rFonts w:asciiTheme="minorHAnsi" w:hAnsiTheme="minorHAnsi"/>
        </w:rPr>
        <w:t>miejsce w którym</w:t>
      </w:r>
      <w:proofErr w:type="gramEnd"/>
      <w:r w:rsidRPr="00723BD2">
        <w:rPr>
          <w:rFonts w:asciiTheme="minorHAnsi" w:hAnsiTheme="minorHAnsi"/>
        </w:rPr>
        <w:t xml:space="preserve"> dzieci i młodzież spędzają swój wolny czas. </w:t>
      </w:r>
    </w:p>
    <w:p w:rsidR="00723BD2" w:rsidRPr="00723BD2" w:rsidRDefault="00723BD2" w:rsidP="00723BD2">
      <w:pPr>
        <w:spacing w:line="312" w:lineRule="auto"/>
        <w:jc w:val="both"/>
        <w:rPr>
          <w:rFonts w:asciiTheme="minorHAnsi" w:hAnsiTheme="minorHAnsi"/>
        </w:rPr>
      </w:pPr>
      <w:r w:rsidRPr="00723BD2">
        <w:rPr>
          <w:rFonts w:asciiTheme="minorHAnsi" w:hAnsiTheme="minorHAnsi"/>
        </w:rPr>
        <w:t xml:space="preserve">Z myślą o wychowankach pracownik świetlicy przygotowuje szereg zajęć, które dają możliwość rozwijania umiejętności swoich podopiecznych, inspirująco twórczych poczynań, m.in. zajęcia </w:t>
      </w:r>
      <w:proofErr w:type="gramStart"/>
      <w:r w:rsidRPr="00723BD2">
        <w:rPr>
          <w:rFonts w:asciiTheme="minorHAnsi" w:hAnsiTheme="minorHAnsi"/>
        </w:rPr>
        <w:t>plastyczne,  sportowe</w:t>
      </w:r>
      <w:proofErr w:type="gramEnd"/>
      <w:r w:rsidRPr="00723BD2">
        <w:rPr>
          <w:rFonts w:asciiTheme="minorHAnsi" w:hAnsiTheme="minorHAnsi"/>
        </w:rPr>
        <w:t xml:space="preserve">, taneczne, kulinarne, teatralne, gry, tenis stołowy, </w:t>
      </w:r>
      <w:r w:rsidRPr="00723BD2">
        <w:rPr>
          <w:rFonts w:asciiTheme="minorHAnsi" w:hAnsiTheme="minorHAnsi"/>
        </w:rPr>
        <w:lastRenderedPageBreak/>
        <w:t xml:space="preserve">wycieczki, robótki ręczne, gry i zabawy na powietrzu, ogniska, kuligi itp. Ponadto w świetlicy znajdują się ogólnodostępne komputery z dostępem do Internetu. </w:t>
      </w:r>
    </w:p>
    <w:p w:rsidR="00C62622" w:rsidRDefault="00723BD2" w:rsidP="00723BD2">
      <w:pPr>
        <w:spacing w:line="312" w:lineRule="auto"/>
        <w:jc w:val="both"/>
        <w:rPr>
          <w:rFonts w:asciiTheme="minorHAnsi" w:hAnsiTheme="minorHAnsi"/>
        </w:rPr>
      </w:pPr>
      <w:r w:rsidRPr="00723BD2">
        <w:rPr>
          <w:rFonts w:asciiTheme="minorHAnsi" w:hAnsiTheme="minorHAnsi"/>
        </w:rPr>
        <w:t xml:space="preserve">Oferta adresowana do dorosłych mieszkańców wsi jest jednak ograniczona. Przez dorosłych mieszkańców Bogaczewa obiekt wykorzystywany jest </w:t>
      </w:r>
      <w:proofErr w:type="gramStart"/>
      <w:r w:rsidRPr="00723BD2">
        <w:rPr>
          <w:rFonts w:asciiTheme="minorHAnsi" w:hAnsiTheme="minorHAnsi"/>
        </w:rPr>
        <w:t>głównie jako</w:t>
      </w:r>
      <w:proofErr w:type="gramEnd"/>
      <w:r w:rsidRPr="00723BD2">
        <w:rPr>
          <w:rFonts w:asciiTheme="minorHAnsi" w:hAnsiTheme="minorHAnsi"/>
        </w:rPr>
        <w:t xml:space="preserve"> miejsce, w którym organizowane są zebrania wiejskie oraz imprezy okolicznościowe.</w:t>
      </w:r>
    </w:p>
    <w:p w:rsidR="00FF3249" w:rsidRDefault="00FF3249" w:rsidP="00723BD2">
      <w:pPr>
        <w:spacing w:line="312" w:lineRule="auto"/>
        <w:jc w:val="both"/>
        <w:rPr>
          <w:rFonts w:asciiTheme="minorHAnsi" w:hAnsiTheme="minorHAnsi"/>
        </w:rPr>
      </w:pPr>
      <w:r>
        <w:rPr>
          <w:rFonts w:asciiTheme="minorHAnsi" w:hAnsiTheme="minorHAnsi"/>
        </w:rPr>
        <w:t>Z uwagi na niewielką odległość do Morąga mieszkańcy korzystają również z oferty kulturalnej Morąskiego Domu Kultury.</w:t>
      </w:r>
    </w:p>
    <w:p w:rsidR="00FD52FD" w:rsidRPr="00723BD2" w:rsidRDefault="00FD52FD" w:rsidP="00723BD2">
      <w:pPr>
        <w:spacing w:line="312" w:lineRule="auto"/>
        <w:jc w:val="both"/>
        <w:rPr>
          <w:rFonts w:asciiTheme="minorHAnsi" w:hAnsiTheme="minorHAnsi"/>
        </w:rPr>
      </w:pPr>
      <w:r>
        <w:rPr>
          <w:rFonts w:asciiTheme="minorHAnsi" w:hAnsiTheme="minorHAnsi"/>
        </w:rPr>
        <w:t>Na obszarze Bogaczewa znajduje się biblioteka publiczna. Jest to filia Miejskiej Biblioteki Publicznej z Morąga.</w:t>
      </w:r>
    </w:p>
    <w:p w:rsidR="00723BD2" w:rsidRDefault="00723BD2" w:rsidP="00C62622">
      <w:pPr>
        <w:spacing w:line="312" w:lineRule="auto"/>
        <w:jc w:val="both"/>
        <w:rPr>
          <w:rFonts w:asciiTheme="minorHAnsi" w:hAnsiTheme="minorHAnsi"/>
          <w:b/>
        </w:rPr>
      </w:pPr>
    </w:p>
    <w:p w:rsidR="00C62622" w:rsidRPr="00094F35" w:rsidRDefault="00094F35" w:rsidP="00C62622">
      <w:pPr>
        <w:spacing w:line="312" w:lineRule="auto"/>
        <w:jc w:val="both"/>
        <w:rPr>
          <w:rFonts w:asciiTheme="minorHAnsi" w:hAnsiTheme="minorHAnsi"/>
          <w:b/>
        </w:rPr>
      </w:pPr>
      <w:r w:rsidRPr="00094F35">
        <w:rPr>
          <w:rFonts w:asciiTheme="minorHAnsi" w:hAnsiTheme="minorHAnsi"/>
          <w:b/>
        </w:rPr>
        <w:t>Oświata</w:t>
      </w:r>
    </w:p>
    <w:p w:rsidR="002F1EC3" w:rsidRPr="002F1EC3" w:rsidRDefault="002F1EC3" w:rsidP="002F1EC3">
      <w:pPr>
        <w:spacing w:line="312" w:lineRule="auto"/>
        <w:ind w:firstLine="708"/>
        <w:jc w:val="both"/>
        <w:rPr>
          <w:rFonts w:asciiTheme="minorHAnsi" w:hAnsiTheme="minorHAnsi"/>
        </w:rPr>
      </w:pPr>
      <w:r w:rsidRPr="002F1EC3">
        <w:rPr>
          <w:rFonts w:asciiTheme="minorHAnsi" w:hAnsiTheme="minorHAnsi"/>
        </w:rPr>
        <w:t xml:space="preserve">Szkoła Podstawowa w Bogaczewie od 1 września 2009 roku prowadzona jest przez Stowarzyszenie </w:t>
      </w:r>
      <w:proofErr w:type="spellStart"/>
      <w:r w:rsidRPr="002F1EC3">
        <w:rPr>
          <w:rFonts w:asciiTheme="minorHAnsi" w:hAnsiTheme="minorHAnsi"/>
        </w:rPr>
        <w:t>Narie</w:t>
      </w:r>
      <w:proofErr w:type="spellEnd"/>
      <w:r w:rsidRPr="002F1EC3">
        <w:rPr>
          <w:rFonts w:asciiTheme="minorHAnsi" w:hAnsiTheme="minorHAnsi"/>
        </w:rPr>
        <w:t xml:space="preserve">. Szkoły w Bogaczewie i Kalniku były pierwszymi tego typu placówkami funkcjonujące na obszarze </w:t>
      </w:r>
      <w:r w:rsidR="00E207A5">
        <w:rPr>
          <w:rFonts w:asciiTheme="minorHAnsi" w:hAnsiTheme="minorHAnsi"/>
        </w:rPr>
        <w:t>G</w:t>
      </w:r>
      <w:r w:rsidRPr="002F1EC3">
        <w:rPr>
          <w:rFonts w:asciiTheme="minorHAnsi" w:hAnsiTheme="minorHAnsi"/>
        </w:rPr>
        <w:t xml:space="preserve">miny </w:t>
      </w:r>
      <w:proofErr w:type="gramStart"/>
      <w:r w:rsidRPr="002F1EC3">
        <w:rPr>
          <w:rFonts w:asciiTheme="minorHAnsi" w:hAnsiTheme="minorHAnsi"/>
        </w:rPr>
        <w:t>Morąg jako</w:t>
      </w:r>
      <w:proofErr w:type="gramEnd"/>
      <w:r w:rsidRPr="002F1EC3">
        <w:rPr>
          <w:rFonts w:asciiTheme="minorHAnsi" w:hAnsiTheme="minorHAnsi"/>
        </w:rPr>
        <w:t xml:space="preserve"> szkoły niepubliczne. W 2014 roku do 6 klas szkoły podstawowej uczęszcza 28 uczniów. W szkole zatrudnionych jest 12 nauczycieli. </w:t>
      </w:r>
    </w:p>
    <w:p w:rsidR="00094F35" w:rsidRPr="00094F35" w:rsidRDefault="002F1EC3" w:rsidP="002F1EC3">
      <w:pPr>
        <w:spacing w:line="312" w:lineRule="auto"/>
        <w:jc w:val="both"/>
        <w:rPr>
          <w:rFonts w:asciiTheme="minorHAnsi" w:hAnsiTheme="minorHAnsi"/>
        </w:rPr>
      </w:pPr>
      <w:r w:rsidRPr="002F1EC3">
        <w:rPr>
          <w:rFonts w:asciiTheme="minorHAnsi" w:hAnsiTheme="minorHAnsi"/>
        </w:rPr>
        <w:t xml:space="preserve">Od roku szkolnego 2011/2012 Niepubliczna Szkoła w Bogaczewie uczestniczy w projekcie </w:t>
      </w:r>
      <w:r w:rsidR="00A55C26">
        <w:rPr>
          <w:rFonts w:asciiTheme="minorHAnsi" w:hAnsiTheme="minorHAnsi"/>
        </w:rPr>
        <w:br/>
      </w:r>
      <w:r w:rsidRPr="002F1EC3">
        <w:rPr>
          <w:rFonts w:asciiTheme="minorHAnsi" w:hAnsiTheme="minorHAnsi"/>
        </w:rPr>
        <w:t xml:space="preserve">pt. „Mała Szkoła Wielkie Możliwości”. W ramach projektu uczniowie uczestniczą </w:t>
      </w:r>
      <w:r w:rsidR="00A467B4">
        <w:rPr>
          <w:rFonts w:asciiTheme="minorHAnsi" w:hAnsiTheme="minorHAnsi"/>
        </w:rPr>
        <w:br/>
      </w:r>
      <w:r w:rsidRPr="002F1EC3">
        <w:rPr>
          <w:rFonts w:asciiTheme="minorHAnsi" w:hAnsiTheme="minorHAnsi"/>
        </w:rPr>
        <w:t xml:space="preserve">w dodatkowych zajęciach: artystycznych, logopedycznych, matematycznych, ortograficznych. Co tydzień organizowane są wyjazdy na basen i halę </w:t>
      </w:r>
      <w:proofErr w:type="gramStart"/>
      <w:r w:rsidRPr="002F1EC3">
        <w:rPr>
          <w:rFonts w:asciiTheme="minorHAnsi" w:hAnsiTheme="minorHAnsi"/>
        </w:rPr>
        <w:t xml:space="preserve">sportową. </w:t>
      </w:r>
      <w:proofErr w:type="gramEnd"/>
      <w:r w:rsidRPr="002F1EC3">
        <w:rPr>
          <w:rFonts w:asciiTheme="minorHAnsi" w:hAnsiTheme="minorHAnsi"/>
        </w:rPr>
        <w:t xml:space="preserve">Dzieci mogą sprawdzić </w:t>
      </w:r>
      <w:proofErr w:type="gramStart"/>
      <w:r w:rsidRPr="002F1EC3">
        <w:rPr>
          <w:rFonts w:asciiTheme="minorHAnsi" w:hAnsiTheme="minorHAnsi"/>
        </w:rPr>
        <w:t>się jako</w:t>
      </w:r>
      <w:proofErr w:type="gramEnd"/>
      <w:r w:rsidRPr="002F1EC3">
        <w:rPr>
          <w:rFonts w:asciiTheme="minorHAnsi" w:hAnsiTheme="minorHAnsi"/>
        </w:rPr>
        <w:t xml:space="preserve"> młodzi dziennikarze oraz poznać tajniki filmowania. Do poszczególnych zajęć organizowane są wycieczki. Uczniowie odwiedz</w:t>
      </w:r>
      <w:r w:rsidR="00A467B4">
        <w:rPr>
          <w:rFonts w:asciiTheme="minorHAnsi" w:hAnsiTheme="minorHAnsi"/>
        </w:rPr>
        <w:t>ili „Radio Olsztyn”, zwiedzili m</w:t>
      </w:r>
      <w:r w:rsidRPr="002F1EC3">
        <w:rPr>
          <w:rFonts w:asciiTheme="minorHAnsi" w:hAnsiTheme="minorHAnsi"/>
        </w:rPr>
        <w:t>alborski Zamek, widzieli bajki w technice 3D i 5D, spędzili tydzień pełen wrażeń nad Bałtykiem.</w:t>
      </w:r>
    </w:p>
    <w:p w:rsidR="00094F35" w:rsidRPr="00094F35" w:rsidRDefault="002F1EC3" w:rsidP="00094F35">
      <w:pPr>
        <w:spacing w:line="312" w:lineRule="auto"/>
        <w:jc w:val="both"/>
        <w:rPr>
          <w:rFonts w:asciiTheme="minorHAnsi" w:hAnsiTheme="minorHAnsi"/>
        </w:rPr>
      </w:pPr>
      <w:r>
        <w:rPr>
          <w:rFonts w:asciiTheme="minorHAnsi" w:hAnsiTheme="minorHAnsi"/>
        </w:rPr>
        <w:t xml:space="preserve">Edukacja na poziomie gimnazjalnym i wyższym od gimnazjalnego realizowana jest poza obszarem miejscowości (najbliższe gimnazjum znajduje się w </w:t>
      </w:r>
      <w:r w:rsidR="00E207A5">
        <w:rPr>
          <w:rFonts w:asciiTheme="minorHAnsi" w:hAnsiTheme="minorHAnsi"/>
        </w:rPr>
        <w:t>Morągu</w:t>
      </w:r>
      <w:r>
        <w:rPr>
          <w:rFonts w:asciiTheme="minorHAnsi" w:hAnsiTheme="minorHAnsi"/>
        </w:rPr>
        <w:t xml:space="preserve">). </w:t>
      </w:r>
    </w:p>
    <w:p w:rsidR="00094F35" w:rsidRPr="00094F35" w:rsidRDefault="00094F35" w:rsidP="00094F35">
      <w:pPr>
        <w:spacing w:line="312" w:lineRule="auto"/>
        <w:jc w:val="both"/>
        <w:rPr>
          <w:rFonts w:asciiTheme="minorHAnsi" w:hAnsiTheme="minorHAnsi"/>
        </w:rPr>
      </w:pPr>
      <w:r w:rsidRPr="00094F35">
        <w:rPr>
          <w:rFonts w:asciiTheme="minorHAnsi" w:hAnsiTheme="minorHAnsi"/>
        </w:rPr>
        <w:t>Najbliższymi miejscowościami, w których znajdują się szkoły średnie są Morąg</w:t>
      </w:r>
      <w:proofErr w:type="gramStart"/>
      <w:r w:rsidRPr="00094F35">
        <w:rPr>
          <w:rFonts w:asciiTheme="minorHAnsi" w:hAnsiTheme="minorHAnsi"/>
        </w:rPr>
        <w:t xml:space="preserve"> </w:t>
      </w:r>
      <w:r w:rsidR="002F1EC3">
        <w:rPr>
          <w:rFonts w:asciiTheme="minorHAnsi" w:hAnsiTheme="minorHAnsi"/>
        </w:rPr>
        <w:t>4,3</w:t>
      </w:r>
      <w:r w:rsidRPr="00094F35">
        <w:rPr>
          <w:rFonts w:asciiTheme="minorHAnsi" w:hAnsiTheme="minorHAnsi"/>
        </w:rPr>
        <w:t>km</w:t>
      </w:r>
      <w:proofErr w:type="gramEnd"/>
      <w:r w:rsidRPr="00094F35">
        <w:rPr>
          <w:rFonts w:asciiTheme="minorHAnsi" w:hAnsiTheme="minorHAnsi"/>
        </w:rPr>
        <w:t xml:space="preserve">, Ostróda </w:t>
      </w:r>
      <w:r w:rsidR="002F1EC3">
        <w:rPr>
          <w:rFonts w:asciiTheme="minorHAnsi" w:hAnsiTheme="minorHAnsi"/>
        </w:rPr>
        <w:t>39,2</w:t>
      </w:r>
      <w:r w:rsidRPr="00094F35">
        <w:rPr>
          <w:rFonts w:asciiTheme="minorHAnsi" w:hAnsiTheme="minorHAnsi"/>
        </w:rPr>
        <w:t xml:space="preserve">km i Olsztyn </w:t>
      </w:r>
      <w:r w:rsidR="002F1EC3">
        <w:rPr>
          <w:rFonts w:asciiTheme="minorHAnsi" w:hAnsiTheme="minorHAnsi"/>
        </w:rPr>
        <w:t>50,9</w:t>
      </w:r>
      <w:r w:rsidRPr="00094F35">
        <w:rPr>
          <w:rFonts w:asciiTheme="minorHAnsi" w:hAnsiTheme="minorHAnsi"/>
        </w:rPr>
        <w:t xml:space="preserve">km. Mieszczą się tam licea, technika, szkoły zawodowe </w:t>
      </w:r>
      <w:r w:rsidR="00A467B4">
        <w:rPr>
          <w:rFonts w:asciiTheme="minorHAnsi" w:hAnsiTheme="minorHAnsi"/>
        </w:rPr>
        <w:br/>
      </w:r>
      <w:r w:rsidRPr="00094F35">
        <w:rPr>
          <w:rFonts w:asciiTheme="minorHAnsi" w:hAnsiTheme="minorHAnsi"/>
        </w:rPr>
        <w:t>a w Olsztynie dodatkowo szko</w:t>
      </w:r>
      <w:r w:rsidR="00834885">
        <w:rPr>
          <w:rFonts w:asciiTheme="minorHAnsi" w:hAnsiTheme="minorHAnsi"/>
        </w:rPr>
        <w:t>ły wyższe.</w:t>
      </w:r>
    </w:p>
    <w:p w:rsidR="00094F35" w:rsidRDefault="00094F35" w:rsidP="00C62622">
      <w:pPr>
        <w:spacing w:line="312" w:lineRule="auto"/>
        <w:jc w:val="both"/>
      </w:pPr>
    </w:p>
    <w:p w:rsidR="00D422FC" w:rsidRPr="006F302D" w:rsidRDefault="00D422FC" w:rsidP="00C62622">
      <w:pPr>
        <w:spacing w:line="312" w:lineRule="auto"/>
        <w:jc w:val="both"/>
        <w:rPr>
          <w:rFonts w:asciiTheme="minorHAnsi" w:hAnsiTheme="minorHAnsi"/>
          <w:b/>
        </w:rPr>
      </w:pPr>
      <w:r w:rsidRPr="006F302D">
        <w:rPr>
          <w:rFonts w:asciiTheme="minorHAnsi" w:hAnsiTheme="minorHAnsi"/>
          <w:b/>
        </w:rPr>
        <w:t>Działalność organizacji pozarządowych</w:t>
      </w:r>
    </w:p>
    <w:p w:rsidR="006F6229" w:rsidRPr="006F6229" w:rsidRDefault="006F6229" w:rsidP="006F6229">
      <w:pPr>
        <w:spacing w:line="312" w:lineRule="auto"/>
        <w:ind w:firstLine="708"/>
        <w:jc w:val="both"/>
        <w:rPr>
          <w:rFonts w:asciiTheme="minorHAnsi" w:hAnsiTheme="minorHAnsi"/>
        </w:rPr>
      </w:pPr>
      <w:r w:rsidRPr="006F6229">
        <w:rPr>
          <w:rFonts w:asciiTheme="minorHAnsi" w:hAnsiTheme="minorHAnsi"/>
        </w:rPr>
        <w:t>Sferę pozarządową w Bogaczewie reprezentują dwie organizacje pozarządowe: Stowarzyszenie "</w:t>
      </w:r>
      <w:proofErr w:type="spellStart"/>
      <w:r w:rsidRPr="006F6229">
        <w:rPr>
          <w:rFonts w:asciiTheme="minorHAnsi" w:hAnsiTheme="minorHAnsi"/>
        </w:rPr>
        <w:t>Narie</w:t>
      </w:r>
      <w:proofErr w:type="spellEnd"/>
      <w:r w:rsidRPr="006F6229">
        <w:rPr>
          <w:rFonts w:asciiTheme="minorHAnsi" w:hAnsiTheme="minorHAnsi"/>
        </w:rPr>
        <w:t>" prowadzące Szkołę Podstawową w Bogaczewie oraz Ochotnicza Straż Pożarna.</w:t>
      </w:r>
    </w:p>
    <w:p w:rsidR="006F6229" w:rsidRPr="006F6229" w:rsidRDefault="006F6229" w:rsidP="006F6229">
      <w:pPr>
        <w:spacing w:line="312" w:lineRule="auto"/>
        <w:jc w:val="both"/>
        <w:rPr>
          <w:rFonts w:asciiTheme="minorHAnsi" w:hAnsiTheme="minorHAnsi"/>
        </w:rPr>
      </w:pPr>
      <w:r w:rsidRPr="006F6229">
        <w:rPr>
          <w:rFonts w:asciiTheme="minorHAnsi" w:hAnsiTheme="minorHAnsi"/>
        </w:rPr>
        <w:t>Stowarzyszenie "</w:t>
      </w:r>
      <w:proofErr w:type="spellStart"/>
      <w:r w:rsidRPr="006F6229">
        <w:rPr>
          <w:rFonts w:asciiTheme="minorHAnsi" w:hAnsiTheme="minorHAnsi"/>
        </w:rPr>
        <w:t>Narie</w:t>
      </w:r>
      <w:proofErr w:type="spellEnd"/>
      <w:r w:rsidRPr="006F6229">
        <w:rPr>
          <w:rFonts w:asciiTheme="minorHAnsi" w:hAnsiTheme="minorHAnsi"/>
        </w:rPr>
        <w:t xml:space="preserve">" powstało w 2005 roku. Od 2009 roku prowadzi lokalną placówkę edukacyjną przejętą od samorządu gminnego Morąga. Organizacja posiada status organizacji pożytku publicznego (OPP), który uzyskała w 2010 roku. Celem Stowarzyszenia jest </w:t>
      </w:r>
      <w:r w:rsidRPr="006F6229">
        <w:rPr>
          <w:rFonts w:asciiTheme="minorHAnsi" w:hAnsiTheme="minorHAnsi"/>
        </w:rPr>
        <w:lastRenderedPageBreak/>
        <w:t>utrzymanie lokalnej szkoły oraz szeroko pojęte prowadzenie działalności wspomagającej rozwój wspólnot i społeczności lokalnych.</w:t>
      </w:r>
    </w:p>
    <w:p w:rsidR="006F6229" w:rsidRPr="006F6229" w:rsidRDefault="006F6229" w:rsidP="006F6229">
      <w:pPr>
        <w:spacing w:line="312" w:lineRule="auto"/>
        <w:jc w:val="both"/>
        <w:rPr>
          <w:rFonts w:asciiTheme="minorHAnsi" w:hAnsiTheme="minorHAnsi"/>
        </w:rPr>
      </w:pPr>
    </w:p>
    <w:p w:rsidR="00D422FC" w:rsidRDefault="006F6229" w:rsidP="006F6229">
      <w:pPr>
        <w:spacing w:line="312" w:lineRule="auto"/>
        <w:jc w:val="both"/>
        <w:rPr>
          <w:rFonts w:asciiTheme="minorHAnsi" w:hAnsiTheme="minorHAnsi"/>
        </w:rPr>
      </w:pPr>
      <w:r w:rsidRPr="006F6229">
        <w:rPr>
          <w:rFonts w:asciiTheme="minorHAnsi" w:hAnsiTheme="minorHAnsi"/>
        </w:rPr>
        <w:t>Ochotnicza Straż Pożarna w Bogaczewie podobnie jak zdecydowana większość tego rodzaju placówek w Polsce prowadzi działalności na rzecz ochrony życia, zdrowia i mienia przed pożarami, klęskami żywiołowymi i zagrożeniami ekologicznymi lub innymi miejscowymi zagrożeniam</w:t>
      </w:r>
      <w:r w:rsidR="00A467B4">
        <w:rPr>
          <w:rFonts w:asciiTheme="minorHAnsi" w:hAnsiTheme="minorHAnsi"/>
        </w:rPr>
        <w:t>i</w:t>
      </w:r>
      <w:r w:rsidRPr="006F6229">
        <w:rPr>
          <w:rFonts w:asciiTheme="minorHAnsi" w:hAnsiTheme="minorHAnsi"/>
        </w:rPr>
        <w:t xml:space="preserve">. OSP pełni </w:t>
      </w:r>
      <w:r w:rsidR="000B4E79">
        <w:rPr>
          <w:rFonts w:asciiTheme="minorHAnsi" w:hAnsiTheme="minorHAnsi"/>
        </w:rPr>
        <w:t>też funkcję</w:t>
      </w:r>
      <w:r w:rsidRPr="006F6229">
        <w:rPr>
          <w:rFonts w:asciiTheme="minorHAnsi" w:hAnsiTheme="minorHAnsi"/>
        </w:rPr>
        <w:t xml:space="preserve"> na rzecz mieszkańców sołectwa oraz okolicznych wsi. Organizacja stanowi wsparcie dla działań realizowanych przez państ</w:t>
      </w:r>
      <w:r w:rsidR="00A467B4">
        <w:rPr>
          <w:rFonts w:asciiTheme="minorHAnsi" w:hAnsiTheme="minorHAnsi"/>
        </w:rPr>
        <w:t>w</w:t>
      </w:r>
      <w:r w:rsidRPr="006F6229">
        <w:rPr>
          <w:rFonts w:asciiTheme="minorHAnsi" w:hAnsiTheme="minorHAnsi"/>
        </w:rPr>
        <w:t>ową straż pożarną. Oprócz tego OSP Bogaczewo włącza się w działalność na rzecz rozwijania i upowszechniania działalności kulturalnej oraz organizowanie pożarniczego i obronnego wychowania dzieci i młodzieży (np. poprzez czynny udział w zawodach strażackich).</w:t>
      </w:r>
    </w:p>
    <w:p w:rsidR="006F6229" w:rsidRDefault="006F6229" w:rsidP="006F6229">
      <w:pPr>
        <w:spacing w:line="312" w:lineRule="auto"/>
        <w:jc w:val="both"/>
        <w:rPr>
          <w:rFonts w:asciiTheme="minorHAnsi" w:hAnsiTheme="minorHAnsi"/>
        </w:rPr>
      </w:pPr>
    </w:p>
    <w:p w:rsidR="006F6229" w:rsidRDefault="006F6229" w:rsidP="006F6229">
      <w:pPr>
        <w:spacing w:line="312" w:lineRule="auto"/>
        <w:jc w:val="both"/>
      </w:pPr>
    </w:p>
    <w:p w:rsidR="00713831" w:rsidRPr="00DC6B38" w:rsidRDefault="00A13F7B" w:rsidP="00C62622">
      <w:pPr>
        <w:spacing w:line="312" w:lineRule="auto"/>
        <w:jc w:val="both"/>
        <w:rPr>
          <w:rFonts w:asciiTheme="minorHAnsi" w:hAnsiTheme="minorHAnsi" w:cs="Arial"/>
          <w:b/>
          <w:bCs/>
        </w:rPr>
      </w:pPr>
      <w:hyperlink r:id="rId23" w:tgtFrame="_blank" w:history="1"/>
      <w:r w:rsidR="00713831" w:rsidRPr="00DC6B38">
        <w:rPr>
          <w:rFonts w:asciiTheme="minorHAnsi" w:hAnsiTheme="minorHAnsi" w:cs="Arial"/>
          <w:b/>
          <w:bCs/>
        </w:rPr>
        <w:t>Usługi z zakresu ochrony zdrowia</w:t>
      </w:r>
    </w:p>
    <w:p w:rsidR="002F61C6" w:rsidRPr="002F61C6" w:rsidRDefault="00DC6B38" w:rsidP="007A3A5A">
      <w:pPr>
        <w:spacing w:line="312" w:lineRule="auto"/>
        <w:ind w:firstLine="708"/>
        <w:jc w:val="both"/>
        <w:rPr>
          <w:rFonts w:asciiTheme="minorHAnsi" w:hAnsiTheme="minorHAnsi"/>
        </w:rPr>
      </w:pPr>
      <w:r>
        <w:rPr>
          <w:rFonts w:asciiTheme="minorHAnsi" w:hAnsiTheme="minorHAnsi" w:cs="Arial"/>
          <w:bCs/>
        </w:rPr>
        <w:t xml:space="preserve">Na obszarze miejscowości nie </w:t>
      </w:r>
      <w:r w:rsidR="007A3A5A">
        <w:rPr>
          <w:rFonts w:asciiTheme="minorHAnsi" w:hAnsiTheme="minorHAnsi" w:cs="Arial"/>
          <w:bCs/>
        </w:rPr>
        <w:t>funkcjonują placówki służby zdrowia w ramach podstawowej opieki zdrowotnej. Mieszkańcy korzystają z ośrodków zdrowia POZ w Morągu</w:t>
      </w:r>
      <w:proofErr w:type="gramStart"/>
      <w:r w:rsidR="007A3A5A">
        <w:rPr>
          <w:rFonts w:asciiTheme="minorHAnsi" w:hAnsiTheme="minorHAnsi" w:cs="Arial"/>
          <w:bCs/>
        </w:rPr>
        <w:t xml:space="preserve"> (4,3 km</w:t>
      </w:r>
      <w:proofErr w:type="gramEnd"/>
      <w:r w:rsidR="007A3A5A">
        <w:rPr>
          <w:rFonts w:asciiTheme="minorHAnsi" w:hAnsiTheme="minorHAnsi" w:cs="Arial"/>
          <w:bCs/>
        </w:rPr>
        <w:t>)</w:t>
      </w:r>
      <w:r w:rsidR="0022073E">
        <w:rPr>
          <w:rFonts w:asciiTheme="minorHAnsi" w:hAnsiTheme="minorHAnsi" w:cs="Arial"/>
          <w:bCs/>
        </w:rPr>
        <w:t xml:space="preserve"> </w:t>
      </w:r>
      <w:r w:rsidR="007A3A5A">
        <w:rPr>
          <w:rFonts w:asciiTheme="minorHAnsi" w:hAnsiTheme="minorHAnsi" w:cs="Arial"/>
          <w:bCs/>
        </w:rPr>
        <w:t>tj.:</w:t>
      </w:r>
    </w:p>
    <w:p w:rsidR="002F61C6" w:rsidRPr="002F61C6" w:rsidRDefault="007A3A5A" w:rsidP="002F61C6">
      <w:pPr>
        <w:pStyle w:val="Tekstpodstawowy"/>
        <w:spacing w:line="312" w:lineRule="auto"/>
        <w:rPr>
          <w:rFonts w:asciiTheme="minorHAnsi" w:hAnsiTheme="minorHAnsi"/>
          <w:sz w:val="24"/>
        </w:rPr>
      </w:pPr>
      <w:r>
        <w:rPr>
          <w:rFonts w:asciiTheme="minorHAnsi" w:hAnsiTheme="minorHAnsi"/>
          <w:sz w:val="24"/>
        </w:rPr>
        <w:t>- Przychodni Miejskiej</w:t>
      </w:r>
      <w:r w:rsidR="002F61C6" w:rsidRPr="002F61C6">
        <w:rPr>
          <w:rFonts w:asciiTheme="minorHAnsi" w:hAnsiTheme="minorHAnsi"/>
          <w:sz w:val="24"/>
        </w:rPr>
        <w:t xml:space="preserve"> "Twoje Zdrowie",</w:t>
      </w:r>
    </w:p>
    <w:p w:rsidR="002F61C6" w:rsidRPr="002F61C6" w:rsidRDefault="007A3A5A" w:rsidP="002F61C6">
      <w:pPr>
        <w:pStyle w:val="Tekstpodstawowy"/>
        <w:spacing w:line="312" w:lineRule="auto"/>
        <w:rPr>
          <w:rFonts w:asciiTheme="minorHAnsi" w:hAnsiTheme="minorHAnsi"/>
          <w:sz w:val="24"/>
        </w:rPr>
      </w:pPr>
      <w:r>
        <w:rPr>
          <w:rFonts w:asciiTheme="minorHAnsi" w:hAnsiTheme="minorHAnsi"/>
          <w:sz w:val="24"/>
        </w:rPr>
        <w:t>- Przychodni</w:t>
      </w:r>
      <w:r w:rsidR="002F61C6" w:rsidRPr="002F61C6">
        <w:rPr>
          <w:rFonts w:asciiTheme="minorHAnsi" w:hAnsiTheme="minorHAnsi"/>
          <w:sz w:val="24"/>
        </w:rPr>
        <w:t xml:space="preserve"> "</w:t>
      </w:r>
      <w:proofErr w:type="spellStart"/>
      <w:r w:rsidR="002F61C6" w:rsidRPr="002F61C6">
        <w:rPr>
          <w:rFonts w:asciiTheme="minorHAnsi" w:hAnsiTheme="minorHAnsi"/>
          <w:sz w:val="24"/>
        </w:rPr>
        <w:t>Narie</w:t>
      </w:r>
      <w:proofErr w:type="spellEnd"/>
      <w:r w:rsidR="002F61C6" w:rsidRPr="002F61C6">
        <w:rPr>
          <w:rFonts w:asciiTheme="minorHAnsi" w:hAnsiTheme="minorHAnsi"/>
          <w:sz w:val="24"/>
        </w:rPr>
        <w:t>",</w:t>
      </w:r>
    </w:p>
    <w:p w:rsidR="002F61C6" w:rsidRPr="002F61C6" w:rsidRDefault="007A3A5A" w:rsidP="002F61C6">
      <w:pPr>
        <w:pStyle w:val="Tekstpodstawowy"/>
        <w:spacing w:line="312" w:lineRule="auto"/>
        <w:rPr>
          <w:rFonts w:asciiTheme="minorHAnsi" w:hAnsiTheme="minorHAnsi"/>
          <w:sz w:val="24"/>
        </w:rPr>
      </w:pPr>
      <w:r>
        <w:rPr>
          <w:rFonts w:asciiTheme="minorHAnsi" w:hAnsiTheme="minorHAnsi"/>
          <w:sz w:val="24"/>
        </w:rPr>
        <w:t>- Przychodni</w:t>
      </w:r>
      <w:r w:rsidR="002F61C6" w:rsidRPr="002F61C6">
        <w:rPr>
          <w:rFonts w:asciiTheme="minorHAnsi" w:hAnsiTheme="minorHAnsi"/>
          <w:sz w:val="24"/>
        </w:rPr>
        <w:t xml:space="preserve"> "Centrum Szulc".</w:t>
      </w:r>
    </w:p>
    <w:p w:rsidR="002F61C6" w:rsidRPr="002F61C6" w:rsidRDefault="002F61C6" w:rsidP="002F61C6">
      <w:pPr>
        <w:pStyle w:val="Tekstpodstawowy"/>
        <w:spacing w:line="312" w:lineRule="auto"/>
        <w:rPr>
          <w:rFonts w:asciiTheme="minorHAnsi" w:hAnsiTheme="minorHAnsi"/>
          <w:sz w:val="24"/>
        </w:rPr>
      </w:pPr>
      <w:r w:rsidRPr="002F61C6">
        <w:rPr>
          <w:rFonts w:asciiTheme="minorHAnsi" w:hAnsiTheme="minorHAnsi"/>
          <w:sz w:val="24"/>
        </w:rPr>
        <w:t xml:space="preserve">W ramach </w:t>
      </w:r>
      <w:r w:rsidR="007A3A5A">
        <w:rPr>
          <w:rFonts w:asciiTheme="minorHAnsi" w:hAnsiTheme="minorHAnsi"/>
          <w:sz w:val="24"/>
        </w:rPr>
        <w:t xml:space="preserve">oferty placówek na obszarze Morąga możliwy jest </w:t>
      </w:r>
      <w:r w:rsidRPr="002F61C6">
        <w:rPr>
          <w:rFonts w:asciiTheme="minorHAnsi" w:hAnsiTheme="minorHAnsi"/>
          <w:sz w:val="24"/>
        </w:rPr>
        <w:t xml:space="preserve">dostęp do lekarzy rodzinnych i specjalistów </w:t>
      </w:r>
      <w:r w:rsidR="007A3A5A">
        <w:rPr>
          <w:rFonts w:asciiTheme="minorHAnsi" w:hAnsiTheme="minorHAnsi"/>
          <w:sz w:val="24"/>
        </w:rPr>
        <w:t>w zakresie</w:t>
      </w:r>
      <w:r w:rsidRPr="002F61C6">
        <w:rPr>
          <w:rFonts w:asciiTheme="minorHAnsi" w:hAnsiTheme="minorHAnsi"/>
          <w:sz w:val="24"/>
        </w:rPr>
        <w:t xml:space="preserve"> urolog</w:t>
      </w:r>
      <w:r w:rsidR="007A3A5A">
        <w:rPr>
          <w:rFonts w:asciiTheme="minorHAnsi" w:hAnsiTheme="minorHAnsi"/>
          <w:sz w:val="24"/>
        </w:rPr>
        <w:t>ii</w:t>
      </w:r>
      <w:r w:rsidRPr="002F61C6">
        <w:rPr>
          <w:rFonts w:asciiTheme="minorHAnsi" w:hAnsiTheme="minorHAnsi"/>
          <w:sz w:val="24"/>
        </w:rPr>
        <w:t>, dermatolog</w:t>
      </w:r>
      <w:r w:rsidR="007A3A5A">
        <w:rPr>
          <w:rFonts w:asciiTheme="minorHAnsi" w:hAnsiTheme="minorHAnsi"/>
          <w:sz w:val="24"/>
        </w:rPr>
        <w:t>ii</w:t>
      </w:r>
      <w:r w:rsidRPr="002F61C6">
        <w:rPr>
          <w:rFonts w:asciiTheme="minorHAnsi" w:hAnsiTheme="minorHAnsi"/>
          <w:sz w:val="24"/>
        </w:rPr>
        <w:t>, laryngolog</w:t>
      </w:r>
      <w:r w:rsidR="007A3A5A">
        <w:rPr>
          <w:rFonts w:asciiTheme="minorHAnsi" w:hAnsiTheme="minorHAnsi"/>
          <w:sz w:val="24"/>
        </w:rPr>
        <w:t>ii</w:t>
      </w:r>
      <w:r w:rsidRPr="002F61C6">
        <w:rPr>
          <w:rFonts w:asciiTheme="minorHAnsi" w:hAnsiTheme="minorHAnsi"/>
          <w:sz w:val="24"/>
        </w:rPr>
        <w:t>, pediatr</w:t>
      </w:r>
      <w:r w:rsidR="007A3A5A">
        <w:rPr>
          <w:rFonts w:asciiTheme="minorHAnsi" w:hAnsiTheme="minorHAnsi"/>
          <w:sz w:val="24"/>
        </w:rPr>
        <w:t>ii</w:t>
      </w:r>
      <w:r w:rsidRPr="002F61C6">
        <w:rPr>
          <w:rFonts w:asciiTheme="minorHAnsi" w:hAnsiTheme="minorHAnsi"/>
          <w:sz w:val="24"/>
        </w:rPr>
        <w:t>, endokrynolog</w:t>
      </w:r>
      <w:r w:rsidR="007A3A5A">
        <w:rPr>
          <w:rFonts w:asciiTheme="minorHAnsi" w:hAnsiTheme="minorHAnsi"/>
          <w:sz w:val="24"/>
        </w:rPr>
        <w:t>ii, rehabilitacji</w:t>
      </w:r>
      <w:r w:rsidRPr="002F61C6">
        <w:rPr>
          <w:rFonts w:asciiTheme="minorHAnsi" w:hAnsiTheme="minorHAnsi"/>
          <w:sz w:val="24"/>
        </w:rPr>
        <w:t>, stomatolog</w:t>
      </w:r>
      <w:r w:rsidR="007A3A5A">
        <w:rPr>
          <w:rFonts w:asciiTheme="minorHAnsi" w:hAnsiTheme="minorHAnsi"/>
          <w:sz w:val="24"/>
        </w:rPr>
        <w:t>ii</w:t>
      </w:r>
      <w:r w:rsidRPr="002F61C6">
        <w:rPr>
          <w:rFonts w:asciiTheme="minorHAnsi" w:hAnsiTheme="minorHAnsi"/>
          <w:sz w:val="24"/>
        </w:rPr>
        <w:t>, chirurg</w:t>
      </w:r>
      <w:r w:rsidR="007A3A5A">
        <w:rPr>
          <w:rFonts w:asciiTheme="minorHAnsi" w:hAnsiTheme="minorHAnsi"/>
          <w:sz w:val="24"/>
        </w:rPr>
        <w:t>ii</w:t>
      </w:r>
      <w:r w:rsidRPr="002F61C6">
        <w:rPr>
          <w:rFonts w:asciiTheme="minorHAnsi" w:hAnsiTheme="minorHAnsi"/>
          <w:sz w:val="24"/>
        </w:rPr>
        <w:t>, ortoped</w:t>
      </w:r>
      <w:r w:rsidR="007A3A5A">
        <w:rPr>
          <w:rFonts w:asciiTheme="minorHAnsi" w:hAnsiTheme="minorHAnsi"/>
          <w:sz w:val="24"/>
        </w:rPr>
        <w:t>ii</w:t>
      </w:r>
      <w:r w:rsidRPr="002F61C6">
        <w:rPr>
          <w:rFonts w:asciiTheme="minorHAnsi" w:hAnsiTheme="minorHAnsi"/>
          <w:sz w:val="24"/>
        </w:rPr>
        <w:t>, kardiolog</w:t>
      </w:r>
      <w:r w:rsidR="007A3A5A">
        <w:rPr>
          <w:rFonts w:asciiTheme="minorHAnsi" w:hAnsiTheme="minorHAnsi"/>
          <w:sz w:val="24"/>
        </w:rPr>
        <w:t>ii</w:t>
      </w:r>
      <w:r w:rsidRPr="002F61C6">
        <w:rPr>
          <w:rFonts w:asciiTheme="minorHAnsi" w:hAnsiTheme="minorHAnsi"/>
          <w:sz w:val="24"/>
        </w:rPr>
        <w:t>.</w:t>
      </w:r>
    </w:p>
    <w:p w:rsidR="002F61C6" w:rsidRPr="002F61C6" w:rsidRDefault="002F61C6" w:rsidP="002F61C6">
      <w:pPr>
        <w:pStyle w:val="Tekstpodstawowy"/>
        <w:spacing w:line="312" w:lineRule="auto"/>
        <w:ind w:firstLine="708"/>
        <w:rPr>
          <w:rFonts w:asciiTheme="minorHAnsi" w:hAnsiTheme="minorHAnsi"/>
          <w:sz w:val="24"/>
        </w:rPr>
      </w:pPr>
      <w:r w:rsidRPr="002F61C6">
        <w:rPr>
          <w:rFonts w:asciiTheme="minorHAnsi" w:hAnsiTheme="minorHAnsi"/>
          <w:sz w:val="24"/>
        </w:rPr>
        <w:t>Lecznictwo szpitalne realizuje Szpital Miejski w Morągu, w którego strukturach znajduje się: izba przyjęć, oddziały: wewnętrzny, chirurgiczny ogólny, neurologiczny, dziecięcy, ginekologiczny jednego dnia, rehabilitacyjny, dział pomocy doraźnej, dział fizjoterapii.</w:t>
      </w:r>
    </w:p>
    <w:p w:rsidR="007A3A5A" w:rsidRDefault="002F61C6" w:rsidP="002F61C6">
      <w:pPr>
        <w:pStyle w:val="Tekstpodstawowy"/>
        <w:spacing w:line="312" w:lineRule="auto"/>
        <w:rPr>
          <w:rFonts w:asciiTheme="minorHAnsi" w:hAnsiTheme="minorHAnsi"/>
          <w:sz w:val="24"/>
        </w:rPr>
      </w:pPr>
      <w:r w:rsidRPr="002F61C6">
        <w:rPr>
          <w:rFonts w:asciiTheme="minorHAnsi" w:hAnsiTheme="minorHAnsi"/>
          <w:sz w:val="24"/>
        </w:rPr>
        <w:t xml:space="preserve">W ramach szpitala </w:t>
      </w:r>
      <w:r w:rsidR="007A3A5A">
        <w:rPr>
          <w:rFonts w:asciiTheme="minorHAnsi" w:hAnsiTheme="minorHAnsi"/>
          <w:sz w:val="24"/>
        </w:rPr>
        <w:t xml:space="preserve">oprócz leczenia stacjonarnego </w:t>
      </w:r>
      <w:r w:rsidRPr="002F61C6">
        <w:rPr>
          <w:rFonts w:asciiTheme="minorHAnsi" w:hAnsiTheme="minorHAnsi"/>
          <w:sz w:val="24"/>
        </w:rPr>
        <w:t>funkcjonuje szereg poradni spe</w:t>
      </w:r>
      <w:r>
        <w:rPr>
          <w:rFonts w:asciiTheme="minorHAnsi" w:hAnsiTheme="minorHAnsi"/>
          <w:sz w:val="24"/>
        </w:rPr>
        <w:t xml:space="preserve">cjalistycznych </w:t>
      </w:r>
      <w:r w:rsidR="007A3A5A">
        <w:rPr>
          <w:rFonts w:asciiTheme="minorHAnsi" w:hAnsiTheme="minorHAnsi"/>
          <w:sz w:val="24"/>
        </w:rPr>
        <w:t>m.in.</w:t>
      </w:r>
      <w:r>
        <w:rPr>
          <w:rFonts w:asciiTheme="minorHAnsi" w:hAnsiTheme="minorHAnsi"/>
          <w:sz w:val="24"/>
        </w:rPr>
        <w:t>.</w:t>
      </w:r>
      <w:r w:rsidRPr="002F61C6">
        <w:rPr>
          <w:rFonts w:asciiTheme="minorHAnsi" w:hAnsiTheme="minorHAnsi"/>
          <w:sz w:val="24"/>
        </w:rPr>
        <w:t xml:space="preserve">: neurologiczna, ginekologiczno - położnicza, chirurgiczna. </w:t>
      </w:r>
    </w:p>
    <w:p w:rsidR="00DD0BAC" w:rsidRDefault="007A3A5A" w:rsidP="002F61C6">
      <w:pPr>
        <w:pStyle w:val="Tekstpodstawowy"/>
        <w:spacing w:line="312" w:lineRule="auto"/>
        <w:rPr>
          <w:rFonts w:asciiTheme="minorHAnsi" w:hAnsiTheme="minorHAnsi"/>
          <w:sz w:val="24"/>
        </w:rPr>
      </w:pPr>
      <w:r>
        <w:rPr>
          <w:rFonts w:asciiTheme="minorHAnsi" w:hAnsiTheme="minorHAnsi"/>
          <w:sz w:val="24"/>
        </w:rPr>
        <w:t xml:space="preserve">Inne ośrodki leczenia specjalistycznego znajdują się w </w:t>
      </w:r>
      <w:r w:rsidR="002F61C6" w:rsidRPr="002F61C6">
        <w:rPr>
          <w:rFonts w:asciiTheme="minorHAnsi" w:hAnsiTheme="minorHAnsi"/>
          <w:sz w:val="24"/>
        </w:rPr>
        <w:t>Olsztyn</w:t>
      </w:r>
      <w:r>
        <w:rPr>
          <w:rFonts w:asciiTheme="minorHAnsi" w:hAnsiTheme="minorHAnsi"/>
          <w:sz w:val="24"/>
        </w:rPr>
        <w:t>ie, Ostródzie</w:t>
      </w:r>
      <w:r w:rsidR="002F61C6" w:rsidRPr="002F61C6">
        <w:rPr>
          <w:rFonts w:asciiTheme="minorHAnsi" w:hAnsiTheme="minorHAnsi"/>
          <w:sz w:val="24"/>
        </w:rPr>
        <w:t>, Elbląg</w:t>
      </w:r>
      <w:r>
        <w:rPr>
          <w:rFonts w:asciiTheme="minorHAnsi" w:hAnsiTheme="minorHAnsi"/>
          <w:sz w:val="24"/>
        </w:rPr>
        <w:t>u</w:t>
      </w:r>
      <w:r w:rsidR="002F61C6" w:rsidRPr="002F61C6">
        <w:rPr>
          <w:rFonts w:asciiTheme="minorHAnsi" w:hAnsiTheme="minorHAnsi"/>
          <w:sz w:val="24"/>
        </w:rPr>
        <w:t>, Pasłęk</w:t>
      </w:r>
      <w:r>
        <w:rPr>
          <w:rFonts w:asciiTheme="minorHAnsi" w:hAnsiTheme="minorHAnsi"/>
          <w:sz w:val="24"/>
        </w:rPr>
        <w:t>u</w:t>
      </w:r>
      <w:r w:rsidR="002F61C6">
        <w:rPr>
          <w:rFonts w:asciiTheme="minorHAnsi" w:hAnsiTheme="minorHAnsi"/>
          <w:sz w:val="24"/>
        </w:rPr>
        <w:t>.</w:t>
      </w:r>
    </w:p>
    <w:p w:rsidR="002F61C6" w:rsidRDefault="002F61C6" w:rsidP="002F61C6">
      <w:pPr>
        <w:pStyle w:val="Tekstpodstawowy"/>
        <w:spacing w:line="312" w:lineRule="auto"/>
        <w:rPr>
          <w:rFonts w:asciiTheme="minorHAnsi" w:hAnsiTheme="minorHAnsi"/>
          <w:b/>
          <w:bCs/>
          <w:sz w:val="24"/>
        </w:rPr>
      </w:pPr>
    </w:p>
    <w:p w:rsidR="00713831" w:rsidRPr="00642AF6" w:rsidRDefault="00713831" w:rsidP="00642AF6">
      <w:pPr>
        <w:pStyle w:val="Tekstpodstawowy"/>
        <w:spacing w:line="312" w:lineRule="auto"/>
        <w:rPr>
          <w:rFonts w:asciiTheme="minorHAnsi" w:hAnsiTheme="minorHAnsi"/>
          <w:b/>
          <w:bCs/>
          <w:sz w:val="24"/>
        </w:rPr>
      </w:pPr>
      <w:r w:rsidRPr="00642AF6">
        <w:rPr>
          <w:rFonts w:asciiTheme="minorHAnsi" w:hAnsiTheme="minorHAnsi"/>
          <w:b/>
          <w:bCs/>
          <w:sz w:val="24"/>
        </w:rPr>
        <w:t>Bezpieczeństwo publiczne</w:t>
      </w:r>
    </w:p>
    <w:p w:rsidR="000C3779" w:rsidRPr="00642AF6" w:rsidRDefault="000C3779" w:rsidP="00642AF6">
      <w:pPr>
        <w:pStyle w:val="Tekstpodstawowy"/>
        <w:spacing w:line="312" w:lineRule="auto"/>
        <w:rPr>
          <w:rFonts w:asciiTheme="minorHAnsi" w:hAnsiTheme="minorHAnsi"/>
          <w:sz w:val="24"/>
        </w:rPr>
      </w:pPr>
    </w:p>
    <w:p w:rsidR="00642AF6" w:rsidRPr="000F3707" w:rsidRDefault="00642AF6" w:rsidP="00642AF6">
      <w:pPr>
        <w:pStyle w:val="Tekstpodstawowy"/>
        <w:spacing w:line="312" w:lineRule="auto"/>
        <w:rPr>
          <w:rFonts w:asciiTheme="minorHAnsi" w:hAnsiTheme="minorHAnsi"/>
          <w:b/>
          <w:sz w:val="24"/>
        </w:rPr>
      </w:pPr>
      <w:r w:rsidRPr="000F3707">
        <w:rPr>
          <w:rFonts w:asciiTheme="minorHAnsi" w:hAnsiTheme="minorHAnsi"/>
          <w:b/>
          <w:sz w:val="24"/>
        </w:rPr>
        <w:t>Policja</w:t>
      </w:r>
    </w:p>
    <w:p w:rsidR="00642AF6" w:rsidRDefault="002F61C6" w:rsidP="002F61C6">
      <w:pPr>
        <w:pStyle w:val="Tekstpodstawowy"/>
        <w:spacing w:line="312" w:lineRule="auto"/>
        <w:ind w:firstLine="708"/>
        <w:rPr>
          <w:rFonts w:asciiTheme="minorHAnsi" w:hAnsiTheme="minorHAnsi"/>
          <w:sz w:val="24"/>
        </w:rPr>
      </w:pPr>
      <w:r w:rsidRPr="002F61C6">
        <w:rPr>
          <w:rFonts w:asciiTheme="minorHAnsi" w:hAnsiTheme="minorHAnsi"/>
          <w:sz w:val="24"/>
        </w:rPr>
        <w:t>Najbliższy komisariat Policji znajduje się w Morągu. Sezonowo (w okresie letnim) dyżuruje również komisariat Policji w pobliskich Kretowinach.</w:t>
      </w:r>
    </w:p>
    <w:p w:rsidR="00642AF6" w:rsidRPr="000F3707" w:rsidRDefault="00642AF6" w:rsidP="00642AF6">
      <w:pPr>
        <w:pStyle w:val="Tekstpodstawowy"/>
        <w:spacing w:line="312" w:lineRule="auto"/>
        <w:rPr>
          <w:rFonts w:asciiTheme="minorHAnsi" w:hAnsiTheme="minorHAnsi"/>
          <w:b/>
          <w:sz w:val="24"/>
        </w:rPr>
      </w:pPr>
      <w:r w:rsidRPr="000F3707">
        <w:rPr>
          <w:rFonts w:asciiTheme="minorHAnsi" w:hAnsiTheme="minorHAnsi"/>
          <w:b/>
          <w:sz w:val="24"/>
        </w:rPr>
        <w:lastRenderedPageBreak/>
        <w:t>Ochotnicza Straż Pożarna</w:t>
      </w:r>
    </w:p>
    <w:p w:rsidR="00642AF6" w:rsidRDefault="002F61C6" w:rsidP="002F61C6">
      <w:pPr>
        <w:pStyle w:val="Tekstpodstawowy"/>
        <w:spacing w:line="312" w:lineRule="auto"/>
        <w:ind w:firstLine="708"/>
        <w:rPr>
          <w:rFonts w:asciiTheme="minorHAnsi" w:hAnsiTheme="minorHAnsi"/>
          <w:sz w:val="24"/>
        </w:rPr>
      </w:pPr>
      <w:r w:rsidRPr="002F61C6">
        <w:rPr>
          <w:rFonts w:asciiTheme="minorHAnsi" w:hAnsiTheme="minorHAnsi"/>
          <w:sz w:val="24"/>
        </w:rPr>
        <w:t xml:space="preserve">Na obszarze miejscowości funkcjonuje jednostka OSP </w:t>
      </w:r>
      <w:r w:rsidR="005F6A6D">
        <w:rPr>
          <w:rFonts w:asciiTheme="minorHAnsi" w:hAnsiTheme="minorHAnsi"/>
          <w:sz w:val="24"/>
        </w:rPr>
        <w:t>Bogaczewo</w:t>
      </w:r>
      <w:r w:rsidR="007A3A5A">
        <w:rPr>
          <w:rFonts w:asciiTheme="minorHAnsi" w:hAnsiTheme="minorHAnsi"/>
          <w:sz w:val="24"/>
        </w:rPr>
        <w:t xml:space="preserve">. </w:t>
      </w:r>
      <w:r w:rsidRPr="002F61C6">
        <w:rPr>
          <w:rFonts w:asciiTheme="minorHAnsi" w:hAnsiTheme="minorHAnsi"/>
          <w:sz w:val="24"/>
        </w:rPr>
        <w:t xml:space="preserve">W razie wystąpienia konieczności ochotnicy wspierani są przez </w:t>
      </w:r>
      <w:r w:rsidR="0035169C">
        <w:rPr>
          <w:rFonts w:asciiTheme="minorHAnsi" w:hAnsiTheme="minorHAnsi"/>
          <w:sz w:val="24"/>
        </w:rPr>
        <w:t xml:space="preserve">jednostki OSP z okolicznych miejscowości. Podstawową ochronę przed zagrożeniami spełnia Jednostka Ratowniczo – Gaśnicza Państwowej Straży Pożarnej w Morągu. OSP w Bogaczewie jest organizacją pozarządową posiadającą osobowość prawną. </w:t>
      </w:r>
      <w:r w:rsidRPr="002F61C6">
        <w:rPr>
          <w:rFonts w:asciiTheme="minorHAnsi" w:hAnsiTheme="minorHAnsi"/>
          <w:sz w:val="24"/>
        </w:rPr>
        <w:t>Organizacja</w:t>
      </w:r>
      <w:r w:rsidR="0035169C">
        <w:rPr>
          <w:rFonts w:asciiTheme="minorHAnsi" w:hAnsiTheme="minorHAnsi"/>
          <w:sz w:val="24"/>
        </w:rPr>
        <w:t xml:space="preserve"> wspiera rozwój miejscowości</w:t>
      </w:r>
      <w:r w:rsidRPr="002F61C6">
        <w:rPr>
          <w:rFonts w:asciiTheme="minorHAnsi" w:hAnsiTheme="minorHAnsi"/>
          <w:sz w:val="24"/>
        </w:rPr>
        <w:t xml:space="preserve"> włącza</w:t>
      </w:r>
      <w:r w:rsidR="0035169C">
        <w:rPr>
          <w:rFonts w:asciiTheme="minorHAnsi" w:hAnsiTheme="minorHAnsi"/>
          <w:sz w:val="24"/>
        </w:rPr>
        <w:t xml:space="preserve">jąc </w:t>
      </w:r>
      <w:r w:rsidRPr="002F61C6">
        <w:rPr>
          <w:rFonts w:asciiTheme="minorHAnsi" w:hAnsiTheme="minorHAnsi"/>
          <w:sz w:val="24"/>
        </w:rPr>
        <w:t xml:space="preserve">się </w:t>
      </w:r>
      <w:r w:rsidR="0035169C">
        <w:rPr>
          <w:rFonts w:asciiTheme="minorHAnsi" w:hAnsiTheme="minorHAnsi"/>
          <w:sz w:val="24"/>
        </w:rPr>
        <w:t>w inicjatywy na rzecz mieszkańców i społeczności lokalnej.</w:t>
      </w:r>
    </w:p>
    <w:p w:rsidR="002F61C6" w:rsidRDefault="002F61C6" w:rsidP="00F63EFC">
      <w:pPr>
        <w:pStyle w:val="Tekstpodstawowy"/>
        <w:spacing w:line="312" w:lineRule="auto"/>
        <w:rPr>
          <w:rFonts w:asciiTheme="minorHAnsi" w:hAnsiTheme="minorHAnsi"/>
          <w:sz w:val="24"/>
        </w:rPr>
      </w:pPr>
    </w:p>
    <w:p w:rsidR="00DD0BAC" w:rsidRDefault="00DD0BAC" w:rsidP="00F63EFC">
      <w:pPr>
        <w:pStyle w:val="Tekstpodstawowy"/>
        <w:spacing w:line="312" w:lineRule="auto"/>
        <w:rPr>
          <w:rFonts w:asciiTheme="minorHAnsi" w:hAnsiTheme="minorHAnsi"/>
          <w:b/>
          <w:sz w:val="24"/>
        </w:rPr>
      </w:pPr>
    </w:p>
    <w:p w:rsidR="00713831" w:rsidRPr="00F63EFC" w:rsidRDefault="00DD0BAC" w:rsidP="00F63EFC">
      <w:pPr>
        <w:pStyle w:val="Tekstpodstawowy"/>
        <w:spacing w:line="312" w:lineRule="auto"/>
        <w:rPr>
          <w:rFonts w:asciiTheme="minorHAnsi" w:hAnsiTheme="minorHAnsi"/>
          <w:b/>
          <w:sz w:val="24"/>
        </w:rPr>
      </w:pPr>
      <w:r>
        <w:rPr>
          <w:rFonts w:asciiTheme="minorHAnsi" w:hAnsiTheme="minorHAnsi"/>
          <w:b/>
          <w:sz w:val="24"/>
        </w:rPr>
        <w:t>4.4</w:t>
      </w:r>
      <w:r w:rsidR="00713831" w:rsidRPr="00F63EFC">
        <w:rPr>
          <w:rFonts w:asciiTheme="minorHAnsi" w:hAnsiTheme="minorHAnsi"/>
          <w:b/>
          <w:sz w:val="24"/>
        </w:rPr>
        <w:t xml:space="preserve">. Infrastruktura techniczna </w:t>
      </w:r>
    </w:p>
    <w:p w:rsidR="00713831" w:rsidRPr="00F63EFC" w:rsidRDefault="00713831" w:rsidP="00F63EFC">
      <w:pPr>
        <w:pStyle w:val="Tekstpodstawowy"/>
        <w:spacing w:line="312" w:lineRule="auto"/>
        <w:rPr>
          <w:rFonts w:asciiTheme="minorHAnsi" w:hAnsiTheme="minorHAnsi"/>
          <w:sz w:val="24"/>
        </w:rPr>
      </w:pPr>
    </w:p>
    <w:p w:rsidR="00713831" w:rsidRPr="00F63EFC" w:rsidRDefault="00713831" w:rsidP="00F63EFC">
      <w:pPr>
        <w:pStyle w:val="Tekstpodstawowy"/>
        <w:spacing w:line="312" w:lineRule="auto"/>
        <w:rPr>
          <w:rFonts w:asciiTheme="minorHAnsi" w:hAnsiTheme="minorHAnsi"/>
          <w:b/>
          <w:sz w:val="24"/>
        </w:rPr>
      </w:pPr>
      <w:r w:rsidRPr="00F63EFC">
        <w:rPr>
          <w:rFonts w:asciiTheme="minorHAnsi" w:hAnsiTheme="minorHAnsi"/>
          <w:b/>
          <w:sz w:val="24"/>
        </w:rPr>
        <w:t>Zasoby i warunki mieszkaniowe</w:t>
      </w:r>
    </w:p>
    <w:p w:rsidR="00D94719" w:rsidRPr="00D94719" w:rsidRDefault="00D94719" w:rsidP="00D94719">
      <w:pPr>
        <w:spacing w:line="312" w:lineRule="auto"/>
        <w:ind w:firstLine="708"/>
        <w:jc w:val="both"/>
        <w:rPr>
          <w:rFonts w:asciiTheme="minorHAnsi" w:hAnsiTheme="minorHAnsi" w:cs="Arial"/>
        </w:rPr>
      </w:pPr>
      <w:r w:rsidRPr="00D94719">
        <w:rPr>
          <w:rFonts w:asciiTheme="minorHAnsi" w:hAnsiTheme="minorHAnsi" w:cs="Arial"/>
        </w:rPr>
        <w:t>Budynki jedno i wielorodzinne z okresu sprzed 1945 roku stanowią</w:t>
      </w:r>
      <w:proofErr w:type="gramStart"/>
      <w:r w:rsidRPr="00D94719">
        <w:rPr>
          <w:rFonts w:asciiTheme="minorHAnsi" w:hAnsiTheme="minorHAnsi" w:cs="Arial"/>
        </w:rPr>
        <w:t xml:space="preserve"> 75,23% wszystkich</w:t>
      </w:r>
      <w:proofErr w:type="gramEnd"/>
      <w:r w:rsidRPr="00D94719">
        <w:rPr>
          <w:rFonts w:asciiTheme="minorHAnsi" w:hAnsiTheme="minorHAnsi" w:cs="Arial"/>
        </w:rPr>
        <w:t xml:space="preserve"> zasobów mieszkaniowych na obszarze miejscowości. 18,35% </w:t>
      </w:r>
      <w:proofErr w:type="gramStart"/>
      <w:r w:rsidRPr="00D94719">
        <w:rPr>
          <w:rFonts w:asciiTheme="minorHAnsi" w:hAnsiTheme="minorHAnsi" w:cs="Arial"/>
        </w:rPr>
        <w:t>wszystkich</w:t>
      </w:r>
      <w:proofErr w:type="gramEnd"/>
      <w:r w:rsidRPr="00D94719">
        <w:rPr>
          <w:rFonts w:asciiTheme="minorHAnsi" w:hAnsiTheme="minorHAnsi" w:cs="Arial"/>
        </w:rPr>
        <w:t xml:space="preserve"> zasobów stanowią obiekty wybudowane przed 1918 rokiem. Biorąc pod uwagę wiek poszczególnych budynków, stan tkanki mieszkaniowej miejscowości w wielu przypadkach wymaga przeprowadzenia niezbędnych prac. </w:t>
      </w:r>
    </w:p>
    <w:p w:rsidR="00D94719" w:rsidRPr="00D94719" w:rsidRDefault="00D94719" w:rsidP="00D94719">
      <w:pPr>
        <w:spacing w:line="312" w:lineRule="auto"/>
        <w:ind w:firstLine="708"/>
        <w:jc w:val="both"/>
        <w:rPr>
          <w:rFonts w:asciiTheme="minorHAnsi" w:hAnsiTheme="minorHAnsi" w:cs="Arial"/>
        </w:rPr>
      </w:pPr>
      <w:r w:rsidRPr="00D94719">
        <w:rPr>
          <w:rFonts w:asciiTheme="minorHAnsi" w:hAnsiTheme="minorHAnsi" w:cs="Arial"/>
        </w:rPr>
        <w:t xml:space="preserve">Zdecydowana większość obiektów jest w średnim i złym stanie technicznym. W wielu przypadkach wymagana jest wymiana elewacji, stolarki okiennej i drzwiowej, modernizacji wewnętrznych instalacji </w:t>
      </w:r>
      <w:proofErr w:type="spellStart"/>
      <w:r w:rsidRPr="00D94719">
        <w:rPr>
          <w:rFonts w:asciiTheme="minorHAnsi" w:hAnsiTheme="minorHAnsi" w:cs="Arial"/>
        </w:rPr>
        <w:t>wod-kan</w:t>
      </w:r>
      <w:proofErr w:type="spellEnd"/>
      <w:r w:rsidRPr="00D94719">
        <w:rPr>
          <w:rFonts w:asciiTheme="minorHAnsi" w:hAnsiTheme="minorHAnsi" w:cs="Arial"/>
        </w:rPr>
        <w:t xml:space="preserve"> i elektrycznych. Część obiektów posiada dachy pokryte eternitem - konieczność utylizacji i wymiany.</w:t>
      </w:r>
    </w:p>
    <w:p w:rsidR="00B740A3" w:rsidRDefault="00D94719" w:rsidP="00D94719">
      <w:pPr>
        <w:spacing w:line="312" w:lineRule="auto"/>
        <w:ind w:firstLine="708"/>
        <w:jc w:val="both"/>
        <w:rPr>
          <w:rFonts w:asciiTheme="minorHAnsi" w:hAnsiTheme="minorHAnsi" w:cs="Arial"/>
        </w:rPr>
      </w:pPr>
      <w:r w:rsidRPr="00D94719">
        <w:rPr>
          <w:rFonts w:asciiTheme="minorHAnsi" w:hAnsiTheme="minorHAnsi" w:cs="Arial"/>
        </w:rPr>
        <w:t>W miejscowości nie brakuje również budynków mieszkalnych względnie zadbanych oraz obiektów nowych. Wieś ze względu na walory krajobrazowo - przyrodnicze oraz bliskość miasta Morąga cieszy się dużym zainteresowaniem prywatnych inwestorów. W rezultacie w ciągu kilku ostatnich lat we wsi powstają nowe budynki mieszkalne budowane głownie przez członków rodzin obecnych mieszkańców.</w:t>
      </w:r>
    </w:p>
    <w:p w:rsidR="00D94719" w:rsidRDefault="00D94719" w:rsidP="00D94719">
      <w:pPr>
        <w:spacing w:line="312" w:lineRule="auto"/>
        <w:ind w:firstLine="708"/>
        <w:jc w:val="both"/>
        <w:rPr>
          <w:rFonts w:asciiTheme="minorHAnsi" w:hAnsiTheme="minorHAnsi"/>
        </w:rPr>
      </w:pPr>
    </w:p>
    <w:p w:rsidR="00713831" w:rsidRPr="00585D4E" w:rsidRDefault="00713831" w:rsidP="00C66D43">
      <w:pPr>
        <w:tabs>
          <w:tab w:val="left" w:pos="748"/>
        </w:tabs>
        <w:spacing w:line="312" w:lineRule="auto"/>
        <w:jc w:val="both"/>
        <w:rPr>
          <w:rFonts w:asciiTheme="minorHAnsi" w:hAnsiTheme="minorHAnsi"/>
          <w:b/>
        </w:rPr>
      </w:pPr>
      <w:r w:rsidRPr="00C66D43">
        <w:rPr>
          <w:rFonts w:asciiTheme="minorHAnsi" w:hAnsiTheme="minorHAnsi"/>
          <w:b/>
        </w:rPr>
        <w:t xml:space="preserve">Sieć </w:t>
      </w:r>
      <w:r w:rsidRPr="00585D4E">
        <w:rPr>
          <w:rFonts w:asciiTheme="minorHAnsi" w:hAnsiTheme="minorHAnsi"/>
          <w:b/>
        </w:rPr>
        <w:t xml:space="preserve">wodociągowa i kanalizacyjna </w:t>
      </w:r>
    </w:p>
    <w:p w:rsidR="00585D4E" w:rsidRPr="00585D4E" w:rsidRDefault="00585D4E" w:rsidP="00585D4E">
      <w:pPr>
        <w:spacing w:line="312" w:lineRule="auto"/>
        <w:ind w:firstLine="708"/>
        <w:jc w:val="both"/>
        <w:rPr>
          <w:rFonts w:asciiTheme="minorHAnsi" w:hAnsiTheme="minorHAnsi" w:cs="Courier New"/>
        </w:rPr>
      </w:pPr>
      <w:r w:rsidRPr="00585D4E">
        <w:rPr>
          <w:rFonts w:asciiTheme="minorHAnsi" w:hAnsiTheme="minorHAnsi"/>
        </w:rPr>
        <w:t>Wieś</w:t>
      </w:r>
      <w:r w:rsidR="00D04430" w:rsidRPr="00585D4E">
        <w:rPr>
          <w:rFonts w:asciiTheme="minorHAnsi" w:hAnsiTheme="minorHAnsi"/>
        </w:rPr>
        <w:t xml:space="preserve"> jest</w:t>
      </w:r>
      <w:r w:rsidRPr="00585D4E">
        <w:rPr>
          <w:rFonts w:asciiTheme="minorHAnsi" w:hAnsiTheme="minorHAnsi"/>
        </w:rPr>
        <w:t xml:space="preserve"> w </w:t>
      </w:r>
      <w:proofErr w:type="gramStart"/>
      <w:r w:rsidRPr="00585D4E">
        <w:rPr>
          <w:rFonts w:asciiTheme="minorHAnsi" w:hAnsiTheme="minorHAnsi"/>
        </w:rPr>
        <w:t>pełni</w:t>
      </w:r>
      <w:r w:rsidR="00D04430" w:rsidRPr="00585D4E">
        <w:rPr>
          <w:rFonts w:asciiTheme="minorHAnsi" w:hAnsiTheme="minorHAnsi"/>
        </w:rPr>
        <w:t xml:space="preserve"> </w:t>
      </w:r>
      <w:r w:rsidR="00713831" w:rsidRPr="00585D4E">
        <w:rPr>
          <w:rFonts w:asciiTheme="minorHAnsi" w:hAnsiTheme="minorHAnsi"/>
        </w:rPr>
        <w:t xml:space="preserve"> zwo</w:t>
      </w:r>
      <w:r w:rsidRPr="00585D4E">
        <w:rPr>
          <w:rFonts w:asciiTheme="minorHAnsi" w:hAnsiTheme="minorHAnsi"/>
        </w:rPr>
        <w:t>dociągowania</w:t>
      </w:r>
      <w:proofErr w:type="gramEnd"/>
      <w:r w:rsidRPr="00585D4E">
        <w:rPr>
          <w:rFonts w:asciiTheme="minorHAnsi" w:hAnsiTheme="minorHAnsi"/>
        </w:rPr>
        <w:t xml:space="preserve"> i skanalizowana</w:t>
      </w:r>
      <w:r w:rsidR="00D04430" w:rsidRPr="00585D4E">
        <w:rPr>
          <w:rFonts w:asciiTheme="minorHAnsi" w:hAnsiTheme="minorHAnsi"/>
        </w:rPr>
        <w:t xml:space="preserve">. </w:t>
      </w:r>
    </w:p>
    <w:p w:rsidR="00D04430" w:rsidRPr="00585D4E" w:rsidRDefault="00D04430" w:rsidP="00585D4E">
      <w:pPr>
        <w:pStyle w:val="Nagwek1"/>
        <w:tabs>
          <w:tab w:val="left" w:pos="567"/>
        </w:tabs>
        <w:spacing w:line="312" w:lineRule="auto"/>
        <w:jc w:val="both"/>
        <w:rPr>
          <w:rFonts w:asciiTheme="minorHAnsi" w:hAnsiTheme="minorHAnsi"/>
          <w:sz w:val="24"/>
        </w:rPr>
      </w:pPr>
    </w:p>
    <w:p w:rsidR="00713831" w:rsidRPr="00585D4E" w:rsidRDefault="00713831" w:rsidP="00713831">
      <w:pPr>
        <w:pStyle w:val="Tekstpodstawowy"/>
        <w:spacing w:line="312" w:lineRule="auto"/>
        <w:rPr>
          <w:rFonts w:asciiTheme="minorHAnsi" w:hAnsiTheme="minorHAnsi"/>
          <w:b/>
          <w:sz w:val="24"/>
        </w:rPr>
      </w:pPr>
      <w:r w:rsidRPr="00585D4E">
        <w:rPr>
          <w:rFonts w:asciiTheme="minorHAnsi" w:hAnsiTheme="minorHAnsi"/>
          <w:b/>
          <w:sz w:val="24"/>
        </w:rPr>
        <w:t>Sieć drogowa i dostępność komunikacyjna</w:t>
      </w:r>
    </w:p>
    <w:p w:rsidR="007B40C4" w:rsidRPr="007B40C4" w:rsidRDefault="00713831" w:rsidP="007B40C4">
      <w:pPr>
        <w:pStyle w:val="Tekstpodstawowy"/>
        <w:ind w:firstLine="708"/>
        <w:rPr>
          <w:rFonts w:asciiTheme="minorHAnsi" w:hAnsiTheme="minorHAnsi" w:cs="Courier New"/>
          <w:sz w:val="24"/>
        </w:rPr>
      </w:pPr>
      <w:r w:rsidRPr="007B40C4">
        <w:rPr>
          <w:rFonts w:asciiTheme="minorHAnsi" w:hAnsiTheme="minorHAnsi"/>
          <w:sz w:val="24"/>
        </w:rPr>
        <w:t>Obszar miejscowości obsługują drogi zaliczane do kategorii dróg</w:t>
      </w:r>
      <w:r w:rsidR="00D04430" w:rsidRPr="007B40C4">
        <w:rPr>
          <w:rFonts w:asciiTheme="minorHAnsi" w:hAnsiTheme="minorHAnsi"/>
          <w:sz w:val="24"/>
        </w:rPr>
        <w:t xml:space="preserve"> </w:t>
      </w:r>
      <w:r w:rsidR="007B40C4" w:rsidRPr="007B40C4">
        <w:rPr>
          <w:rFonts w:asciiTheme="minorHAnsi" w:hAnsiTheme="minorHAnsi"/>
          <w:sz w:val="24"/>
        </w:rPr>
        <w:t>powiatowych</w:t>
      </w:r>
      <w:r w:rsidR="00585D4E" w:rsidRPr="007B40C4">
        <w:rPr>
          <w:rFonts w:asciiTheme="minorHAnsi" w:hAnsiTheme="minorHAnsi" w:cs="Courier New"/>
          <w:sz w:val="24"/>
        </w:rPr>
        <w:t xml:space="preserve">. </w:t>
      </w:r>
      <w:r w:rsidR="007B40C4" w:rsidRPr="007B40C4">
        <w:rPr>
          <w:rFonts w:asciiTheme="minorHAnsi" w:hAnsiTheme="minorHAnsi"/>
          <w:sz w:val="24"/>
        </w:rPr>
        <w:t xml:space="preserve">Przez wieś przebiegają drogi powiatowe </w:t>
      </w:r>
      <w:r w:rsidR="007B40C4" w:rsidRPr="007B40C4">
        <w:rPr>
          <w:rFonts w:asciiTheme="minorHAnsi" w:hAnsiTheme="minorHAnsi" w:cs="Courier New"/>
          <w:sz w:val="24"/>
        </w:rPr>
        <w:t>1178N Morąg – Bogaczewo i nr 1183 Godkowo – Strużyna – Niebrzydowo do drogi 1180N.</w:t>
      </w:r>
      <w:r w:rsidR="007B40C4">
        <w:rPr>
          <w:rFonts w:asciiTheme="minorHAnsi" w:hAnsiTheme="minorHAnsi" w:cs="Courier New"/>
          <w:sz w:val="24"/>
        </w:rPr>
        <w:t xml:space="preserve"> Stan dróg wymaga poprawy</w:t>
      </w:r>
      <w:r w:rsidR="000D770E">
        <w:rPr>
          <w:rFonts w:asciiTheme="minorHAnsi" w:hAnsiTheme="minorHAnsi" w:cs="Courier New"/>
          <w:sz w:val="24"/>
        </w:rPr>
        <w:t xml:space="preserve"> (utwardzenia)</w:t>
      </w:r>
      <w:r w:rsidR="007B40C4">
        <w:rPr>
          <w:rFonts w:asciiTheme="minorHAnsi" w:hAnsiTheme="minorHAnsi" w:cs="Courier New"/>
          <w:sz w:val="24"/>
        </w:rPr>
        <w:t xml:space="preserve">. Mieszkańców </w:t>
      </w:r>
      <w:r w:rsidR="007B40C4">
        <w:rPr>
          <w:rFonts w:asciiTheme="minorHAnsi" w:hAnsiTheme="minorHAnsi" w:cs="Courier New"/>
          <w:sz w:val="24"/>
        </w:rPr>
        <w:lastRenderedPageBreak/>
        <w:t xml:space="preserve">wsi dotyka również problem braku chodników, ścieżek rowerowych oraz niewystarczające oświetlenie w obszarze miejscowości. </w:t>
      </w:r>
    </w:p>
    <w:p w:rsidR="00A467B4" w:rsidRDefault="00A467B4" w:rsidP="00C66D43">
      <w:pPr>
        <w:pStyle w:val="Tekstpodstawowy"/>
        <w:spacing w:line="312" w:lineRule="auto"/>
        <w:rPr>
          <w:rFonts w:asciiTheme="minorHAnsi" w:hAnsiTheme="minorHAnsi"/>
          <w:b/>
          <w:sz w:val="24"/>
        </w:rPr>
      </w:pPr>
    </w:p>
    <w:p w:rsidR="00713831" w:rsidRPr="00C66D43" w:rsidRDefault="00DD0BAC" w:rsidP="00C66D43">
      <w:pPr>
        <w:pStyle w:val="Tekstpodstawowy"/>
        <w:spacing w:line="312" w:lineRule="auto"/>
        <w:rPr>
          <w:rFonts w:asciiTheme="minorHAnsi" w:hAnsiTheme="minorHAnsi"/>
          <w:b/>
          <w:sz w:val="24"/>
        </w:rPr>
      </w:pPr>
      <w:r>
        <w:rPr>
          <w:rFonts w:asciiTheme="minorHAnsi" w:hAnsiTheme="minorHAnsi"/>
          <w:b/>
          <w:sz w:val="24"/>
        </w:rPr>
        <w:t>4.5. Gospodarka</w:t>
      </w:r>
    </w:p>
    <w:p w:rsidR="00713831" w:rsidRPr="00C66D43" w:rsidRDefault="00713831" w:rsidP="00C66D43">
      <w:pPr>
        <w:pStyle w:val="Tekstpodstawowy"/>
        <w:spacing w:line="312" w:lineRule="auto"/>
        <w:ind w:firstLine="708"/>
        <w:rPr>
          <w:rFonts w:asciiTheme="minorHAnsi" w:hAnsiTheme="minorHAnsi"/>
          <w:sz w:val="24"/>
        </w:rPr>
      </w:pPr>
      <w:r w:rsidRPr="00C66D43">
        <w:rPr>
          <w:rFonts w:asciiTheme="minorHAnsi" w:hAnsiTheme="minorHAnsi"/>
          <w:bCs/>
          <w:sz w:val="24"/>
        </w:rPr>
        <w:t>Na obszarze miejscowości zarejestrowan</w:t>
      </w:r>
      <w:r w:rsidR="00D920FE">
        <w:rPr>
          <w:rFonts w:asciiTheme="minorHAnsi" w:hAnsiTheme="minorHAnsi"/>
          <w:bCs/>
          <w:sz w:val="24"/>
        </w:rPr>
        <w:t xml:space="preserve">o 10 </w:t>
      </w:r>
      <w:proofErr w:type="gramStart"/>
      <w:r w:rsidR="00D920FE">
        <w:rPr>
          <w:rFonts w:asciiTheme="minorHAnsi" w:hAnsiTheme="minorHAnsi"/>
          <w:bCs/>
          <w:sz w:val="24"/>
        </w:rPr>
        <w:t xml:space="preserve">aktywnych </w:t>
      </w:r>
      <w:r w:rsidR="00BB44EE">
        <w:rPr>
          <w:rFonts w:asciiTheme="minorHAnsi" w:hAnsiTheme="minorHAnsi"/>
          <w:bCs/>
          <w:sz w:val="24"/>
        </w:rPr>
        <w:t xml:space="preserve"> podmiotów</w:t>
      </w:r>
      <w:proofErr w:type="gramEnd"/>
      <w:r w:rsidR="00BB44EE">
        <w:rPr>
          <w:rFonts w:asciiTheme="minorHAnsi" w:hAnsiTheme="minorHAnsi"/>
          <w:bCs/>
          <w:sz w:val="24"/>
        </w:rPr>
        <w:t xml:space="preserve"> gospodarczych</w:t>
      </w:r>
      <w:r w:rsidRPr="00C66D43">
        <w:rPr>
          <w:rFonts w:asciiTheme="minorHAnsi" w:hAnsiTheme="minorHAnsi"/>
          <w:bCs/>
          <w:sz w:val="24"/>
        </w:rPr>
        <w:t xml:space="preserve">. </w:t>
      </w:r>
      <w:r w:rsidR="00D920FE">
        <w:rPr>
          <w:rFonts w:asciiTheme="minorHAnsi" w:hAnsiTheme="minorHAnsi"/>
          <w:bCs/>
          <w:sz w:val="24"/>
        </w:rPr>
        <w:t xml:space="preserve">Struktura firm w Bogaczewie pod względem profilu działalności jest rozproszona. We wsi działają 2 firmy z branży budowlanej, obiekty noclegowe i miejsca krótkotrwałego zakwaterowania – 2 podmioty, usługi w zakresie instalacji elektrycznych, nauka języków obcych, usługi logopedyczne, konserwacja i naprawa pojazdów samochodowych, produkcja wyrobów tartacznych i transport drogowy pojazdów – po 1 przedsiębiorstwie. Wszystkie opisane powyżej firmy zaliczają się do sektora mikro i małych firm. W obszarze sołectwa funkcjonują także podmioty gospodarcze, dla których siedziba główna znajduje się poza miejscowością. </w:t>
      </w:r>
      <w:r w:rsidR="00BB44EE">
        <w:rPr>
          <w:rFonts w:asciiTheme="minorHAnsi" w:hAnsiTheme="minorHAnsi"/>
          <w:sz w:val="24"/>
        </w:rPr>
        <w:t>Wszystkie działające na obszarze miejscowości podmioty</w:t>
      </w:r>
      <w:r w:rsidRPr="00C66D43">
        <w:rPr>
          <w:rFonts w:asciiTheme="minorHAnsi" w:hAnsiTheme="minorHAnsi"/>
          <w:sz w:val="24"/>
        </w:rPr>
        <w:t xml:space="preserve"> gospodarcze </w:t>
      </w:r>
      <w:r w:rsidR="00BB44EE">
        <w:rPr>
          <w:rFonts w:asciiTheme="minorHAnsi" w:hAnsiTheme="minorHAnsi"/>
          <w:sz w:val="24"/>
        </w:rPr>
        <w:t>należą</w:t>
      </w:r>
      <w:r w:rsidR="00F546B5" w:rsidRPr="00C66D43">
        <w:rPr>
          <w:rFonts w:asciiTheme="minorHAnsi" w:hAnsiTheme="minorHAnsi"/>
          <w:sz w:val="24"/>
        </w:rPr>
        <w:t xml:space="preserve"> do sektora prywatnego</w:t>
      </w:r>
      <w:r w:rsidR="00BB44EE">
        <w:rPr>
          <w:rFonts w:asciiTheme="minorHAnsi" w:hAnsiTheme="minorHAnsi"/>
          <w:sz w:val="24"/>
        </w:rPr>
        <w:t>.</w:t>
      </w:r>
      <w:r w:rsidR="00502239">
        <w:rPr>
          <w:rFonts w:asciiTheme="minorHAnsi" w:hAnsiTheme="minorHAnsi"/>
          <w:sz w:val="24"/>
        </w:rPr>
        <w:t xml:space="preserve"> Porównując do innych obszarów wiejskich miejscowość Bogaczewo posiada rozwiniętą przedsiębiorczość.</w:t>
      </w:r>
    </w:p>
    <w:p w:rsidR="00A467B4" w:rsidRDefault="00713831" w:rsidP="00713831">
      <w:pPr>
        <w:pStyle w:val="Tekstpodstawowy"/>
        <w:spacing w:line="312" w:lineRule="auto"/>
        <w:ind w:firstLine="708"/>
        <w:rPr>
          <w:rFonts w:asciiTheme="minorHAnsi" w:hAnsiTheme="minorHAnsi"/>
          <w:sz w:val="24"/>
        </w:rPr>
      </w:pPr>
      <w:r w:rsidRPr="005B24D0">
        <w:rPr>
          <w:rFonts w:asciiTheme="minorHAnsi" w:hAnsiTheme="minorHAnsi"/>
          <w:sz w:val="24"/>
        </w:rPr>
        <w:t xml:space="preserve">Lokalna struktura gospodarcza </w:t>
      </w:r>
      <w:r w:rsidR="00F67FF5">
        <w:rPr>
          <w:rFonts w:asciiTheme="minorHAnsi" w:hAnsiTheme="minorHAnsi"/>
          <w:sz w:val="24"/>
        </w:rPr>
        <w:t xml:space="preserve">w </w:t>
      </w:r>
      <w:r w:rsidR="00D920FE">
        <w:rPr>
          <w:rFonts w:asciiTheme="minorHAnsi" w:hAnsiTheme="minorHAnsi"/>
          <w:sz w:val="24"/>
        </w:rPr>
        <w:t>Bogaczewie</w:t>
      </w:r>
      <w:r w:rsidRPr="005B24D0">
        <w:rPr>
          <w:rFonts w:asciiTheme="minorHAnsi" w:hAnsiTheme="minorHAnsi"/>
          <w:sz w:val="24"/>
        </w:rPr>
        <w:t xml:space="preserve"> dostosowana jest do możliwości popytowych mieszkańców</w:t>
      </w:r>
      <w:r w:rsidR="00A467B4">
        <w:rPr>
          <w:rFonts w:asciiTheme="minorHAnsi" w:hAnsiTheme="minorHAnsi"/>
          <w:sz w:val="24"/>
        </w:rPr>
        <w:t xml:space="preserve"> oraz przebywających na obszarze miejscowości turystów</w:t>
      </w:r>
      <w:r w:rsidRPr="005B24D0">
        <w:rPr>
          <w:rFonts w:asciiTheme="minorHAnsi" w:hAnsiTheme="minorHAnsi"/>
          <w:sz w:val="24"/>
        </w:rPr>
        <w:t xml:space="preserve">. </w:t>
      </w:r>
    </w:p>
    <w:p w:rsidR="00713831" w:rsidRPr="005B24D0" w:rsidRDefault="00D920FE" w:rsidP="00A467B4">
      <w:pPr>
        <w:pStyle w:val="Tekstpodstawowy"/>
        <w:spacing w:line="312" w:lineRule="auto"/>
        <w:rPr>
          <w:rFonts w:asciiTheme="minorHAnsi" w:hAnsiTheme="minorHAnsi"/>
          <w:sz w:val="24"/>
        </w:rPr>
      </w:pPr>
      <w:r>
        <w:rPr>
          <w:rFonts w:asciiTheme="minorHAnsi" w:hAnsiTheme="minorHAnsi"/>
          <w:sz w:val="24"/>
        </w:rPr>
        <w:t xml:space="preserve">Z uwagi na specyfikę obszarów wiejskich i sezonowość, jaka w dużej mierze determinuje </w:t>
      </w:r>
      <w:r w:rsidR="00A467B4">
        <w:rPr>
          <w:rFonts w:asciiTheme="minorHAnsi" w:hAnsiTheme="minorHAnsi"/>
          <w:sz w:val="24"/>
        </w:rPr>
        <w:br/>
      </w:r>
      <w:r>
        <w:rPr>
          <w:rFonts w:asciiTheme="minorHAnsi" w:hAnsiTheme="minorHAnsi"/>
          <w:sz w:val="24"/>
        </w:rPr>
        <w:t>w regionie kierunki rozwoju związane z turystyką, a</w:t>
      </w:r>
      <w:r w:rsidR="00713831" w:rsidRPr="005B24D0">
        <w:rPr>
          <w:rFonts w:asciiTheme="minorHAnsi" w:hAnsiTheme="minorHAnsi"/>
          <w:sz w:val="24"/>
        </w:rPr>
        <w:t xml:space="preserve">ktywność gospodarcza </w:t>
      </w:r>
      <w:r>
        <w:rPr>
          <w:rFonts w:asciiTheme="minorHAnsi" w:hAnsiTheme="minorHAnsi"/>
          <w:sz w:val="24"/>
        </w:rPr>
        <w:t xml:space="preserve">mieszkańców Bogaczewa </w:t>
      </w:r>
      <w:r w:rsidR="00502239">
        <w:rPr>
          <w:rFonts w:asciiTheme="minorHAnsi" w:hAnsiTheme="minorHAnsi"/>
          <w:sz w:val="24"/>
        </w:rPr>
        <w:t>w sferze gospodarczej mogłaby być większa</w:t>
      </w:r>
      <w:r>
        <w:rPr>
          <w:rFonts w:asciiTheme="minorHAnsi" w:hAnsiTheme="minorHAnsi"/>
          <w:sz w:val="24"/>
        </w:rPr>
        <w:t xml:space="preserve">. </w:t>
      </w:r>
      <w:r w:rsidR="00713831" w:rsidRPr="005B24D0">
        <w:rPr>
          <w:rFonts w:asciiTheme="minorHAnsi" w:hAnsiTheme="minorHAnsi"/>
          <w:sz w:val="24"/>
        </w:rPr>
        <w:t xml:space="preserve">Zmiany niekorzystnej sytuacji wymagają działania ukierunkowanego na pobudzenie postaw przedsiębiorczych mieszkańców. </w:t>
      </w:r>
    </w:p>
    <w:p w:rsidR="00C66D43" w:rsidRDefault="00C66D43" w:rsidP="00713831">
      <w:pPr>
        <w:pStyle w:val="Tekstpodstawowy"/>
        <w:spacing w:line="312" w:lineRule="auto"/>
        <w:rPr>
          <w:rFonts w:asciiTheme="minorHAnsi" w:hAnsiTheme="minorHAnsi"/>
          <w:sz w:val="24"/>
        </w:rPr>
      </w:pPr>
    </w:p>
    <w:p w:rsidR="000D770E" w:rsidRPr="00CF2EBB" w:rsidRDefault="00CF2EBB" w:rsidP="00713831">
      <w:pPr>
        <w:pStyle w:val="Tekstpodstawowy"/>
        <w:spacing w:line="312" w:lineRule="auto"/>
        <w:rPr>
          <w:rFonts w:asciiTheme="minorHAnsi" w:hAnsiTheme="minorHAnsi"/>
          <w:b/>
          <w:sz w:val="24"/>
        </w:rPr>
      </w:pPr>
      <w:r w:rsidRPr="00CF2EBB">
        <w:rPr>
          <w:rFonts w:asciiTheme="minorHAnsi" w:hAnsiTheme="minorHAnsi"/>
          <w:b/>
          <w:sz w:val="24"/>
        </w:rPr>
        <w:t>Rozwój turystyki szansą dla Bogaczewa</w:t>
      </w:r>
    </w:p>
    <w:p w:rsidR="00D920FE" w:rsidRDefault="00CF2EBB" w:rsidP="00D920FE">
      <w:pPr>
        <w:pStyle w:val="Tekstpodstawowy"/>
        <w:spacing w:line="312" w:lineRule="auto"/>
        <w:ind w:firstLine="708"/>
        <w:rPr>
          <w:rFonts w:asciiTheme="minorHAnsi" w:hAnsiTheme="minorHAnsi"/>
          <w:sz w:val="24"/>
        </w:rPr>
      </w:pPr>
      <w:r w:rsidRPr="00CF2EBB">
        <w:rPr>
          <w:rFonts w:asciiTheme="minorHAnsi" w:hAnsiTheme="minorHAnsi"/>
          <w:sz w:val="24"/>
        </w:rPr>
        <w:t xml:space="preserve">Bogaczewo położone jest nad jeziorem </w:t>
      </w:r>
      <w:proofErr w:type="spellStart"/>
      <w:r w:rsidRPr="00CF2EBB">
        <w:rPr>
          <w:rFonts w:asciiTheme="minorHAnsi" w:hAnsiTheme="minorHAnsi"/>
          <w:sz w:val="24"/>
        </w:rPr>
        <w:t>Narie</w:t>
      </w:r>
      <w:proofErr w:type="spellEnd"/>
      <w:r w:rsidRPr="00CF2EBB">
        <w:rPr>
          <w:rFonts w:asciiTheme="minorHAnsi" w:hAnsiTheme="minorHAnsi"/>
          <w:sz w:val="24"/>
        </w:rPr>
        <w:t xml:space="preserve">. Jezioro posiada doskonałe warunki do uprawniania żeglarstwa. Dodatkowo wieś otaczają malownicze </w:t>
      </w:r>
      <w:r>
        <w:rPr>
          <w:rFonts w:asciiTheme="minorHAnsi" w:hAnsiTheme="minorHAnsi"/>
          <w:sz w:val="24"/>
        </w:rPr>
        <w:t xml:space="preserve">tereny bogate w piękne </w:t>
      </w:r>
      <w:r w:rsidRPr="00CF2EBB">
        <w:rPr>
          <w:rFonts w:asciiTheme="minorHAnsi" w:hAnsiTheme="minorHAnsi"/>
          <w:sz w:val="24"/>
        </w:rPr>
        <w:t xml:space="preserve">krajobrazy, które przyciągają turystów z różnych stron. Miejscowość stwarza naturalne możliwości do rozwoju usług turystycznych i około turystycznych, co mogłoby przyczynić się do ukierunkowania tematycznego rozwoju sołectwa a w konsekwencji inicjatyw gospodarczych bazujących na wykorzystaniu naturalnych zasobów. </w:t>
      </w:r>
      <w:r w:rsidR="00D920FE">
        <w:rPr>
          <w:rFonts w:asciiTheme="minorHAnsi" w:hAnsiTheme="minorHAnsi"/>
          <w:sz w:val="24"/>
        </w:rPr>
        <w:t xml:space="preserve">Problemem jest stworzenie oferty, która </w:t>
      </w:r>
      <w:r w:rsidR="005F77AD">
        <w:rPr>
          <w:rFonts w:asciiTheme="minorHAnsi" w:hAnsiTheme="minorHAnsi"/>
          <w:sz w:val="24"/>
        </w:rPr>
        <w:t>pozwoli wydłużyć sezon letni i zapewnić stałe źródło dochodu także w okresie Jesionno – zimowym.</w:t>
      </w:r>
    </w:p>
    <w:p w:rsidR="00CF2EBB" w:rsidRPr="00CF2EBB" w:rsidRDefault="00CF2EBB" w:rsidP="005F77AD">
      <w:pPr>
        <w:pStyle w:val="Tekstpodstawowy"/>
        <w:spacing w:line="312" w:lineRule="auto"/>
        <w:ind w:firstLine="708"/>
        <w:rPr>
          <w:rFonts w:asciiTheme="minorHAnsi" w:hAnsiTheme="minorHAnsi"/>
          <w:sz w:val="24"/>
        </w:rPr>
      </w:pPr>
      <w:r w:rsidRPr="00CF2EBB">
        <w:rPr>
          <w:rFonts w:asciiTheme="minorHAnsi" w:hAnsiTheme="minorHAnsi"/>
          <w:sz w:val="24"/>
        </w:rPr>
        <w:t xml:space="preserve">Nie bez znaczenia jest tworzenie odpowiedniego „klimatu” dla wypoczywających turystów poprzez rozwój drobnej infrastruktury rekreacyjnej i turystycznej, elementów </w:t>
      </w:r>
      <w:r w:rsidRPr="00CF2EBB">
        <w:rPr>
          <w:rFonts w:asciiTheme="minorHAnsi" w:hAnsiTheme="minorHAnsi"/>
          <w:sz w:val="24"/>
        </w:rPr>
        <w:lastRenderedPageBreak/>
        <w:t xml:space="preserve">poprawiających estetykę miejscowości oraz organizacji imprez rekreacyjnych i kulturalnych pozwalających na lepszą integrację </w:t>
      </w:r>
      <w:r w:rsidR="00A467B4">
        <w:rPr>
          <w:rFonts w:asciiTheme="minorHAnsi" w:hAnsiTheme="minorHAnsi"/>
          <w:sz w:val="24"/>
        </w:rPr>
        <w:t>mieszkańców z turystami.</w:t>
      </w:r>
    </w:p>
    <w:p w:rsidR="00CF2EBB" w:rsidRPr="00CF2EBB" w:rsidRDefault="00CF2EBB" w:rsidP="00CF2EBB">
      <w:pPr>
        <w:pStyle w:val="Tekstpodstawowy"/>
        <w:spacing w:line="312" w:lineRule="auto"/>
        <w:rPr>
          <w:rFonts w:asciiTheme="minorHAnsi" w:hAnsiTheme="minorHAnsi"/>
          <w:sz w:val="24"/>
        </w:rPr>
      </w:pPr>
      <w:r w:rsidRPr="00CF2EBB">
        <w:rPr>
          <w:rFonts w:asciiTheme="minorHAnsi" w:hAnsiTheme="minorHAnsi"/>
          <w:sz w:val="24"/>
        </w:rPr>
        <w:t>Szanse na wykorzystanie istniejących walorów są możliwe z uwagi na:</w:t>
      </w:r>
    </w:p>
    <w:p w:rsidR="00CF2EBB" w:rsidRPr="00CF2EBB" w:rsidRDefault="00CF2EBB" w:rsidP="00CF2EBB">
      <w:pPr>
        <w:pStyle w:val="Tekstpodstawowy"/>
        <w:spacing w:line="312" w:lineRule="auto"/>
        <w:rPr>
          <w:rFonts w:asciiTheme="minorHAnsi" w:hAnsiTheme="minorHAnsi"/>
          <w:sz w:val="24"/>
        </w:rPr>
      </w:pPr>
      <w:r w:rsidRPr="00CF2EBB">
        <w:rPr>
          <w:rFonts w:asciiTheme="minorHAnsi" w:hAnsiTheme="minorHAnsi"/>
          <w:sz w:val="24"/>
        </w:rPr>
        <w:t>- czyste, naturalne środowisko, sąsiedztwo lasów,</w:t>
      </w:r>
    </w:p>
    <w:p w:rsidR="00A467B4" w:rsidRDefault="00A467B4" w:rsidP="00CF2EBB">
      <w:pPr>
        <w:pStyle w:val="Tekstpodstawowy"/>
        <w:spacing w:line="312" w:lineRule="auto"/>
        <w:rPr>
          <w:rFonts w:asciiTheme="minorHAnsi" w:hAnsiTheme="minorHAnsi"/>
          <w:sz w:val="24"/>
        </w:rPr>
      </w:pPr>
      <w:proofErr w:type="gramStart"/>
      <w:r>
        <w:rPr>
          <w:rFonts w:asciiTheme="minorHAnsi" w:hAnsiTheme="minorHAnsi"/>
          <w:sz w:val="24"/>
        </w:rPr>
        <w:t>a</w:t>
      </w:r>
      <w:proofErr w:type="gramEnd"/>
      <w:r>
        <w:rPr>
          <w:rFonts w:asciiTheme="minorHAnsi" w:hAnsiTheme="minorHAnsi"/>
          <w:sz w:val="24"/>
        </w:rPr>
        <w:t xml:space="preserve"> także poprzez:</w:t>
      </w:r>
    </w:p>
    <w:p w:rsidR="00CF2EBB" w:rsidRPr="00CF2EBB" w:rsidRDefault="00A467B4" w:rsidP="00CF2EBB">
      <w:pPr>
        <w:pStyle w:val="Tekstpodstawowy"/>
        <w:spacing w:line="312" w:lineRule="auto"/>
        <w:rPr>
          <w:rFonts w:asciiTheme="minorHAnsi" w:hAnsiTheme="minorHAnsi"/>
          <w:sz w:val="24"/>
        </w:rPr>
      </w:pPr>
      <w:r>
        <w:rPr>
          <w:rFonts w:asciiTheme="minorHAnsi" w:hAnsiTheme="minorHAnsi"/>
          <w:sz w:val="24"/>
        </w:rPr>
        <w:t xml:space="preserve">- </w:t>
      </w:r>
      <w:r w:rsidR="00CF2EBB" w:rsidRPr="00CF2EBB">
        <w:rPr>
          <w:rFonts w:asciiTheme="minorHAnsi" w:hAnsiTheme="minorHAnsi"/>
          <w:sz w:val="24"/>
        </w:rPr>
        <w:t>organizację większej ilości imprez kulturalnych, rekreacyjnych, sportowych itp.,</w:t>
      </w:r>
    </w:p>
    <w:p w:rsidR="00CF2EBB" w:rsidRPr="00CF2EBB" w:rsidRDefault="00CF2EBB" w:rsidP="00CF2EBB">
      <w:pPr>
        <w:pStyle w:val="Tekstpodstawowy"/>
        <w:spacing w:line="312" w:lineRule="auto"/>
        <w:rPr>
          <w:rFonts w:asciiTheme="minorHAnsi" w:hAnsiTheme="minorHAnsi"/>
          <w:sz w:val="24"/>
        </w:rPr>
      </w:pPr>
      <w:r w:rsidRPr="00CF2EBB">
        <w:rPr>
          <w:rFonts w:asciiTheme="minorHAnsi" w:hAnsiTheme="minorHAnsi"/>
          <w:sz w:val="24"/>
        </w:rPr>
        <w:t xml:space="preserve">- rozwój usług turystycznych (wypożyczalnie sprzętu pływającego, rowerów, nart biegowych, </w:t>
      </w:r>
      <w:r w:rsidR="005F77AD">
        <w:rPr>
          <w:rFonts w:asciiTheme="minorHAnsi" w:hAnsiTheme="minorHAnsi"/>
          <w:sz w:val="24"/>
        </w:rPr>
        <w:t xml:space="preserve">organizacja ognisk; kuligów, gier tematycznych </w:t>
      </w:r>
      <w:r w:rsidRPr="00CF2EBB">
        <w:rPr>
          <w:rFonts w:asciiTheme="minorHAnsi" w:hAnsiTheme="minorHAnsi"/>
          <w:sz w:val="24"/>
        </w:rPr>
        <w:t>etc.),</w:t>
      </w:r>
    </w:p>
    <w:p w:rsidR="00CF2EBB" w:rsidRPr="00CF2EBB" w:rsidRDefault="00CF2EBB" w:rsidP="00CF2EBB">
      <w:pPr>
        <w:pStyle w:val="Tekstpodstawowy"/>
        <w:spacing w:line="312" w:lineRule="auto"/>
        <w:rPr>
          <w:rFonts w:asciiTheme="minorHAnsi" w:hAnsiTheme="minorHAnsi"/>
          <w:sz w:val="24"/>
        </w:rPr>
      </w:pPr>
      <w:r w:rsidRPr="00CF2EBB">
        <w:rPr>
          <w:rFonts w:asciiTheme="minorHAnsi" w:hAnsiTheme="minorHAnsi"/>
          <w:sz w:val="24"/>
        </w:rPr>
        <w:t>- urządzenie terenów rekreacyjnych (boisko sportowe, plac zabaw),</w:t>
      </w:r>
    </w:p>
    <w:p w:rsidR="000D770E" w:rsidRDefault="00CF2EBB" w:rsidP="00CF2EBB">
      <w:pPr>
        <w:pStyle w:val="Tekstpodstawowy"/>
        <w:spacing w:line="312" w:lineRule="auto"/>
        <w:rPr>
          <w:rFonts w:asciiTheme="minorHAnsi" w:hAnsiTheme="minorHAnsi"/>
          <w:sz w:val="24"/>
        </w:rPr>
      </w:pPr>
      <w:r w:rsidRPr="00CF2EBB">
        <w:rPr>
          <w:rFonts w:asciiTheme="minorHAnsi" w:hAnsiTheme="minorHAnsi"/>
          <w:sz w:val="24"/>
        </w:rPr>
        <w:t>- poprawa estetyki wsi i uporządkowanie miejscowości poprzez zagospodarowanie wolnych terenów (zagospodarowanie centrum wsi, oświetlenie, chodniki, ścieżki rowerowe, etc.).</w:t>
      </w:r>
    </w:p>
    <w:p w:rsidR="00005279" w:rsidRDefault="00005279" w:rsidP="00005279">
      <w:pPr>
        <w:pStyle w:val="Tekstpodstawowy"/>
        <w:spacing w:line="312" w:lineRule="auto"/>
        <w:rPr>
          <w:rFonts w:asciiTheme="minorHAnsi" w:hAnsiTheme="minorHAnsi"/>
          <w:b/>
          <w:sz w:val="24"/>
        </w:rPr>
      </w:pPr>
    </w:p>
    <w:p w:rsidR="00005279" w:rsidRPr="0047021D" w:rsidRDefault="00005279" w:rsidP="00005279">
      <w:pPr>
        <w:pStyle w:val="Tekstpodstawowy"/>
        <w:spacing w:line="312" w:lineRule="auto"/>
        <w:rPr>
          <w:rFonts w:asciiTheme="minorHAnsi" w:hAnsiTheme="minorHAnsi"/>
          <w:b/>
          <w:sz w:val="24"/>
        </w:rPr>
      </w:pPr>
      <w:r>
        <w:rPr>
          <w:rFonts w:asciiTheme="minorHAnsi" w:hAnsiTheme="minorHAnsi"/>
          <w:b/>
          <w:sz w:val="24"/>
        </w:rPr>
        <w:t>4.6</w:t>
      </w:r>
      <w:r w:rsidRPr="0047021D">
        <w:rPr>
          <w:rFonts w:asciiTheme="minorHAnsi" w:hAnsiTheme="minorHAnsi"/>
          <w:b/>
          <w:sz w:val="24"/>
        </w:rPr>
        <w:t>. Kapitał społeczny i ludzki</w:t>
      </w:r>
    </w:p>
    <w:p w:rsidR="000D770E" w:rsidRPr="005B24D0" w:rsidRDefault="000D770E" w:rsidP="00713831">
      <w:pPr>
        <w:pStyle w:val="Tekstpodstawowy"/>
        <w:spacing w:line="312" w:lineRule="auto"/>
        <w:rPr>
          <w:rFonts w:asciiTheme="minorHAnsi" w:hAnsiTheme="minorHAnsi"/>
          <w:sz w:val="24"/>
        </w:rPr>
      </w:pPr>
    </w:p>
    <w:p w:rsidR="00713831" w:rsidRPr="00E73D76" w:rsidRDefault="00713831" w:rsidP="00713831">
      <w:pPr>
        <w:pStyle w:val="Tekstpodstawowy"/>
        <w:spacing w:line="312" w:lineRule="auto"/>
        <w:rPr>
          <w:rFonts w:asciiTheme="minorHAnsi" w:hAnsiTheme="minorHAnsi"/>
          <w:b/>
          <w:bCs/>
          <w:sz w:val="24"/>
        </w:rPr>
      </w:pPr>
      <w:r w:rsidRPr="00E73D76">
        <w:rPr>
          <w:rFonts w:asciiTheme="minorHAnsi" w:hAnsiTheme="minorHAnsi"/>
          <w:b/>
          <w:bCs/>
          <w:sz w:val="24"/>
        </w:rPr>
        <w:t xml:space="preserve">Rynek pracy </w:t>
      </w:r>
    </w:p>
    <w:p w:rsidR="00392044" w:rsidRPr="00E73D76" w:rsidRDefault="00713831" w:rsidP="00C66D43">
      <w:pPr>
        <w:pStyle w:val="Tekstpodstawowy"/>
        <w:spacing w:line="312" w:lineRule="auto"/>
        <w:ind w:firstLine="709"/>
        <w:rPr>
          <w:rFonts w:asciiTheme="minorHAnsi" w:hAnsiTheme="minorHAnsi"/>
          <w:sz w:val="24"/>
        </w:rPr>
      </w:pPr>
      <w:r w:rsidRPr="00E73D76">
        <w:rPr>
          <w:rFonts w:asciiTheme="minorHAnsi" w:hAnsiTheme="minorHAnsi"/>
          <w:sz w:val="24"/>
        </w:rPr>
        <w:t xml:space="preserve">Sektor prywatny działający na obszarze miejscowości nie jest w stanie zasymilować nadwyżki wolnej siły roboczej. </w:t>
      </w:r>
      <w:r w:rsidR="002C13E0" w:rsidRPr="00E73D76">
        <w:rPr>
          <w:rFonts w:asciiTheme="minorHAnsi" w:hAnsiTheme="minorHAnsi"/>
          <w:sz w:val="24"/>
        </w:rPr>
        <w:t xml:space="preserve">Jest to jednak zjawisko charakterystyczne dla obszarów wiejskich. Stąd zdecydowana większość </w:t>
      </w:r>
      <w:r w:rsidR="00392044" w:rsidRPr="00E73D76">
        <w:rPr>
          <w:rFonts w:asciiTheme="minorHAnsi" w:hAnsiTheme="minorHAnsi"/>
          <w:sz w:val="24"/>
        </w:rPr>
        <w:t xml:space="preserve">mieszkańców poszukuje zatrudnienia w innych obszarach regionu (w Morągu, Olsztynie, Pasłęku czy Ostródzie). </w:t>
      </w:r>
    </w:p>
    <w:p w:rsidR="00DF6CCA" w:rsidRDefault="00005279" w:rsidP="00C66D43">
      <w:pPr>
        <w:pStyle w:val="Tekstpodstawowy"/>
        <w:spacing w:line="312" w:lineRule="auto"/>
        <w:ind w:firstLine="709"/>
        <w:rPr>
          <w:rFonts w:asciiTheme="minorHAnsi" w:hAnsiTheme="minorHAnsi"/>
          <w:sz w:val="24"/>
        </w:rPr>
      </w:pPr>
      <w:r>
        <w:rPr>
          <w:rFonts w:asciiTheme="minorHAnsi" w:hAnsiTheme="minorHAnsi"/>
          <w:sz w:val="24"/>
        </w:rPr>
        <w:t xml:space="preserve">Sytuacja na lokalnym rynku pracy z roku na rok utrzymuje się na stałym poziomie. </w:t>
      </w:r>
      <w:proofErr w:type="spellStart"/>
      <w:r>
        <w:rPr>
          <w:rFonts w:asciiTheme="minorHAnsi" w:hAnsiTheme="minorHAnsi"/>
          <w:sz w:val="24"/>
        </w:rPr>
        <w:t>Wg</w:t>
      </w:r>
      <w:proofErr w:type="spellEnd"/>
      <w:r>
        <w:rPr>
          <w:rFonts w:asciiTheme="minorHAnsi" w:hAnsiTheme="minorHAnsi"/>
          <w:sz w:val="24"/>
        </w:rPr>
        <w:t xml:space="preserve">. danych Powiatowego Urzędu Pracy w Ostródzie na dzień 31.12.2010 </w:t>
      </w:r>
      <w:proofErr w:type="gramStart"/>
      <w:r>
        <w:rPr>
          <w:rFonts w:asciiTheme="minorHAnsi" w:hAnsiTheme="minorHAnsi"/>
          <w:sz w:val="24"/>
        </w:rPr>
        <w:t>roku</w:t>
      </w:r>
      <w:proofErr w:type="gramEnd"/>
      <w:r>
        <w:rPr>
          <w:rFonts w:asciiTheme="minorHAnsi" w:hAnsiTheme="minorHAnsi"/>
          <w:sz w:val="24"/>
        </w:rPr>
        <w:t xml:space="preserve"> na obszarze miejscowości zarejestrowanych były 24 osoby bezrobotne – identycznie jak w roku 2014. Statystyki rynku pracy udostępniane przez PUP nie uwzględniają faktycznej </w:t>
      </w:r>
      <w:r w:rsidR="00A467B4">
        <w:rPr>
          <w:rFonts w:asciiTheme="minorHAnsi" w:hAnsiTheme="minorHAnsi"/>
          <w:sz w:val="24"/>
        </w:rPr>
        <w:t>liczby osób pozostających bez zatrudnienia</w:t>
      </w:r>
      <w:r>
        <w:rPr>
          <w:rFonts w:asciiTheme="minorHAnsi" w:hAnsiTheme="minorHAnsi"/>
          <w:sz w:val="24"/>
        </w:rPr>
        <w:t xml:space="preserve">. Dotyczy to w szczególności osób nieaktywnych zawodowo oraz pracujących w „szarej strefie”. Uwzględniając dane dotyczące jedynie bezrobocia rejestrowanego można uznać, że sytuacja na lokalnym rynku pracy jest średnia i można ją porównać do innych obszarów wiejskich w </w:t>
      </w:r>
      <w:r w:rsidR="00E207A5">
        <w:rPr>
          <w:rFonts w:asciiTheme="minorHAnsi" w:hAnsiTheme="minorHAnsi"/>
          <w:sz w:val="24"/>
        </w:rPr>
        <w:t>G</w:t>
      </w:r>
      <w:r>
        <w:rPr>
          <w:rFonts w:asciiTheme="minorHAnsi" w:hAnsiTheme="minorHAnsi"/>
          <w:sz w:val="24"/>
        </w:rPr>
        <w:t xml:space="preserve">minie Morąg. </w:t>
      </w:r>
    </w:p>
    <w:p w:rsidR="00005279" w:rsidRDefault="005A09EB" w:rsidP="00005279">
      <w:pPr>
        <w:pStyle w:val="Tekstpodstawowy"/>
        <w:spacing w:line="312" w:lineRule="auto"/>
        <w:rPr>
          <w:rFonts w:asciiTheme="minorHAnsi" w:hAnsiTheme="minorHAnsi"/>
          <w:sz w:val="24"/>
        </w:rPr>
      </w:pPr>
      <w:r>
        <w:rPr>
          <w:rFonts w:asciiTheme="minorHAnsi" w:hAnsiTheme="minorHAnsi"/>
          <w:sz w:val="24"/>
        </w:rPr>
        <w:t>Z analizy</w:t>
      </w:r>
      <w:r w:rsidR="00005279">
        <w:rPr>
          <w:rFonts w:asciiTheme="minorHAnsi" w:hAnsiTheme="minorHAnsi"/>
          <w:sz w:val="24"/>
        </w:rPr>
        <w:t xml:space="preserve"> st</w:t>
      </w:r>
      <w:r>
        <w:rPr>
          <w:rFonts w:asciiTheme="minorHAnsi" w:hAnsiTheme="minorHAnsi"/>
          <w:sz w:val="24"/>
        </w:rPr>
        <w:t>ruktury</w:t>
      </w:r>
      <w:r w:rsidR="00005279">
        <w:rPr>
          <w:rFonts w:asciiTheme="minorHAnsi" w:hAnsiTheme="minorHAnsi"/>
          <w:sz w:val="24"/>
        </w:rPr>
        <w:t xml:space="preserve"> bezrobocia w Bogaczewie </w:t>
      </w:r>
      <w:r>
        <w:rPr>
          <w:rFonts w:asciiTheme="minorHAnsi" w:hAnsiTheme="minorHAnsi"/>
          <w:sz w:val="24"/>
        </w:rPr>
        <w:t>wynika, że większość tj.</w:t>
      </w:r>
      <w:r w:rsidR="00005279">
        <w:rPr>
          <w:rFonts w:asciiTheme="minorHAnsi" w:hAnsiTheme="minorHAnsi"/>
          <w:sz w:val="24"/>
        </w:rPr>
        <w:t xml:space="preserve"> </w:t>
      </w:r>
      <w:r>
        <w:rPr>
          <w:rFonts w:asciiTheme="minorHAnsi" w:hAnsiTheme="minorHAnsi"/>
          <w:sz w:val="24"/>
        </w:rPr>
        <w:t>66% to osoby długotrwale bezrobotne, które pozostają w rejestrach PUP przez wiele lat. Z pewnością osoby te powinny otrzymać pomoc ze strony publicznych służb zatrudnienia, która pozwoliłaby im na wyjście z tej dość trudnej sytuacji życiowej.</w:t>
      </w:r>
    </w:p>
    <w:p w:rsidR="005A09EB" w:rsidRDefault="005A09EB" w:rsidP="00005279">
      <w:pPr>
        <w:pStyle w:val="Tekstpodstawowy"/>
        <w:spacing w:line="312" w:lineRule="auto"/>
        <w:rPr>
          <w:rFonts w:asciiTheme="minorHAnsi" w:hAnsiTheme="minorHAnsi"/>
          <w:sz w:val="24"/>
        </w:rPr>
      </w:pPr>
      <w:r>
        <w:rPr>
          <w:rFonts w:asciiTheme="minorHAnsi" w:hAnsiTheme="minorHAnsi"/>
          <w:sz w:val="24"/>
        </w:rPr>
        <w:t xml:space="preserve">Odmiennie niż w innych obszarach przedstawia się udział osób młodych </w:t>
      </w:r>
      <w:r w:rsidR="009B18A6">
        <w:rPr>
          <w:rFonts w:asciiTheme="minorHAnsi" w:hAnsiTheme="minorHAnsi"/>
          <w:sz w:val="24"/>
        </w:rPr>
        <w:t xml:space="preserve">(do 25 roku życia) oraz starszych (po 50 roku życia) </w:t>
      </w:r>
      <w:r>
        <w:rPr>
          <w:rFonts w:asciiTheme="minorHAnsi" w:hAnsiTheme="minorHAnsi"/>
          <w:sz w:val="24"/>
        </w:rPr>
        <w:t xml:space="preserve">w strukturze bezrobotnych. W analizowanym okresie tj. od roku 2010 do roku 2014 udział tej grupy wiekowej wśród bezrobotnych był </w:t>
      </w:r>
      <w:r w:rsidR="009B18A6">
        <w:rPr>
          <w:rFonts w:asciiTheme="minorHAnsi" w:hAnsiTheme="minorHAnsi"/>
          <w:sz w:val="24"/>
        </w:rPr>
        <w:t>na niskim poziomie.</w:t>
      </w:r>
    </w:p>
    <w:p w:rsidR="009C327F" w:rsidRPr="00C66D43" w:rsidRDefault="009B18A6" w:rsidP="005A09EB">
      <w:pPr>
        <w:pStyle w:val="Tekstpodstawowy"/>
        <w:spacing w:line="312" w:lineRule="auto"/>
        <w:jc w:val="center"/>
        <w:rPr>
          <w:rFonts w:asciiTheme="minorHAnsi" w:hAnsiTheme="minorHAnsi"/>
          <w:sz w:val="24"/>
        </w:rPr>
      </w:pPr>
      <w:r w:rsidRPr="009B18A6">
        <w:rPr>
          <w:rFonts w:asciiTheme="minorHAnsi" w:hAnsiTheme="minorHAnsi"/>
          <w:noProof/>
          <w:sz w:val="24"/>
        </w:rPr>
        <w:lastRenderedPageBreak/>
        <w:drawing>
          <wp:inline distT="0" distB="0" distL="0" distR="0">
            <wp:extent cx="4572000" cy="2743200"/>
            <wp:effectExtent l="19050" t="0" r="19050" b="0"/>
            <wp:docPr id="1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13831" w:rsidRDefault="00713831" w:rsidP="00713831">
      <w:pPr>
        <w:pStyle w:val="Tekstpodstawowy"/>
        <w:spacing w:line="312" w:lineRule="auto"/>
        <w:rPr>
          <w:rFonts w:asciiTheme="minorHAnsi" w:hAnsiTheme="minorHAnsi"/>
          <w:b/>
          <w:sz w:val="24"/>
        </w:rPr>
      </w:pPr>
    </w:p>
    <w:p w:rsidR="005A09EB" w:rsidRPr="00D61205" w:rsidRDefault="005A09EB" w:rsidP="005A09EB">
      <w:pPr>
        <w:spacing w:line="312" w:lineRule="auto"/>
        <w:jc w:val="both"/>
        <w:rPr>
          <w:rFonts w:asciiTheme="minorHAnsi" w:hAnsiTheme="minorHAnsi"/>
          <w:b/>
        </w:rPr>
      </w:pPr>
      <w:r>
        <w:rPr>
          <w:rFonts w:asciiTheme="minorHAnsi" w:hAnsiTheme="minorHAnsi"/>
          <w:b/>
        </w:rPr>
        <w:t>Wykres</w:t>
      </w:r>
      <w:r w:rsidRPr="00D61205">
        <w:rPr>
          <w:rFonts w:asciiTheme="minorHAnsi" w:hAnsiTheme="minorHAnsi"/>
          <w:b/>
        </w:rPr>
        <w:t xml:space="preserve"> </w:t>
      </w:r>
      <w:r>
        <w:rPr>
          <w:rFonts w:asciiTheme="minorHAnsi" w:hAnsiTheme="minorHAnsi"/>
          <w:b/>
        </w:rPr>
        <w:t xml:space="preserve">– Liczba osób </w:t>
      </w:r>
      <w:r w:rsidR="009B18A6">
        <w:rPr>
          <w:rFonts w:asciiTheme="minorHAnsi" w:hAnsiTheme="minorHAnsi"/>
          <w:b/>
        </w:rPr>
        <w:t>bezrobotnych z uwzględnieniem osób młodych (do 25 roku życia), po 50 roku życia (50+) oraz długotrwale bezrobotnych. Źródło: opracowanie własne na podstawie danych Powiatowego Urzędu Pracy w Ostródzie.</w:t>
      </w:r>
    </w:p>
    <w:p w:rsidR="005A09EB" w:rsidRDefault="005A09EB" w:rsidP="00713831">
      <w:pPr>
        <w:pStyle w:val="Tekstpodstawowy"/>
        <w:spacing w:line="312" w:lineRule="auto"/>
        <w:rPr>
          <w:rFonts w:asciiTheme="minorHAnsi" w:hAnsiTheme="minorHAnsi"/>
          <w:b/>
          <w:sz w:val="24"/>
        </w:rPr>
      </w:pPr>
    </w:p>
    <w:p w:rsidR="00713831" w:rsidRPr="002640E5" w:rsidRDefault="00713831" w:rsidP="00F346A2">
      <w:pPr>
        <w:pStyle w:val="Tekstpodstawowy"/>
        <w:spacing w:line="312" w:lineRule="auto"/>
        <w:rPr>
          <w:rFonts w:asciiTheme="minorHAnsi" w:hAnsiTheme="minorHAnsi"/>
          <w:b/>
          <w:bCs/>
          <w:sz w:val="24"/>
        </w:rPr>
      </w:pPr>
      <w:r w:rsidRPr="002640E5">
        <w:rPr>
          <w:rFonts w:asciiTheme="minorHAnsi" w:hAnsiTheme="minorHAnsi"/>
          <w:b/>
          <w:bCs/>
          <w:sz w:val="24"/>
        </w:rPr>
        <w:t>Problemy społeczne</w:t>
      </w:r>
    </w:p>
    <w:p w:rsidR="00A5739A" w:rsidRDefault="00A5739A" w:rsidP="00F346A2">
      <w:pPr>
        <w:pStyle w:val="Tekstpodstawowy"/>
        <w:spacing w:line="312" w:lineRule="auto"/>
        <w:ind w:firstLine="708"/>
        <w:rPr>
          <w:rFonts w:asciiTheme="minorHAnsi" w:hAnsiTheme="minorHAnsi"/>
          <w:sz w:val="24"/>
        </w:rPr>
      </w:pPr>
      <w:r>
        <w:rPr>
          <w:rFonts w:asciiTheme="minorHAnsi" w:hAnsiTheme="minorHAnsi"/>
          <w:sz w:val="24"/>
        </w:rPr>
        <w:t xml:space="preserve">Problemy społeczne nie są szczególnie dotkliwie odczuwalne na obszarze miejscowości. Biorąc pod uwagę liczbę rodzin korzystających z pomocy społecznej można wywnioskować, że sytuacje w ciągu kilku ostatnich lat uległa poprawie. </w:t>
      </w:r>
    </w:p>
    <w:p w:rsidR="00400913" w:rsidRDefault="00A5739A" w:rsidP="00F346A2">
      <w:pPr>
        <w:pStyle w:val="Tekstpodstawowy"/>
        <w:spacing w:line="312" w:lineRule="auto"/>
        <w:ind w:firstLine="708"/>
        <w:rPr>
          <w:rFonts w:asciiTheme="minorHAnsi" w:hAnsiTheme="minorHAnsi"/>
          <w:sz w:val="24"/>
        </w:rPr>
      </w:pPr>
      <w:r>
        <w:rPr>
          <w:rFonts w:asciiTheme="minorHAnsi" w:hAnsiTheme="minorHAnsi"/>
          <w:sz w:val="24"/>
        </w:rPr>
        <w:t xml:space="preserve">Bezradność życiowa, brak mobilności zawodowej oraz </w:t>
      </w:r>
      <w:r w:rsidR="00386CF1">
        <w:rPr>
          <w:rFonts w:asciiTheme="minorHAnsi" w:hAnsiTheme="minorHAnsi"/>
          <w:sz w:val="24"/>
        </w:rPr>
        <w:t>lokalny rynek</w:t>
      </w:r>
      <w:r>
        <w:rPr>
          <w:rFonts w:asciiTheme="minorHAnsi" w:hAnsiTheme="minorHAnsi"/>
          <w:sz w:val="24"/>
        </w:rPr>
        <w:t xml:space="preserve"> pracy, który nie jest w stanie zapewnić źródła utrzymania wszystkim mieszkańcom </w:t>
      </w:r>
      <w:r w:rsidR="00386CF1">
        <w:rPr>
          <w:rFonts w:asciiTheme="minorHAnsi" w:hAnsiTheme="minorHAnsi"/>
          <w:sz w:val="24"/>
        </w:rPr>
        <w:t xml:space="preserve">to realne problemy dotykające części rodzin w Bogaczewie. </w:t>
      </w:r>
      <w:r w:rsidR="00713831" w:rsidRPr="002640E5">
        <w:rPr>
          <w:rFonts w:asciiTheme="minorHAnsi" w:hAnsiTheme="minorHAnsi"/>
          <w:sz w:val="24"/>
        </w:rPr>
        <w:t>Problemy te dotyczą w szczególności osób o niskim wykształceniu i kwalifikacjach zawodowych</w:t>
      </w:r>
      <w:r w:rsidR="00713831">
        <w:rPr>
          <w:rFonts w:asciiTheme="minorHAnsi" w:hAnsiTheme="minorHAnsi"/>
          <w:sz w:val="24"/>
        </w:rPr>
        <w:t xml:space="preserve">. </w:t>
      </w:r>
      <w:r w:rsidR="00386CF1">
        <w:rPr>
          <w:rFonts w:asciiTheme="minorHAnsi" w:hAnsiTheme="minorHAnsi"/>
          <w:sz w:val="24"/>
        </w:rPr>
        <w:t xml:space="preserve">Przekłada się </w:t>
      </w:r>
      <w:proofErr w:type="gramStart"/>
      <w:r w:rsidR="00386CF1">
        <w:rPr>
          <w:rFonts w:asciiTheme="minorHAnsi" w:hAnsiTheme="minorHAnsi"/>
          <w:sz w:val="24"/>
        </w:rPr>
        <w:t xml:space="preserve">to na </w:t>
      </w:r>
      <w:r w:rsidR="00713831" w:rsidRPr="002640E5">
        <w:rPr>
          <w:rFonts w:asciiTheme="minorHAnsi" w:hAnsiTheme="minorHAnsi"/>
          <w:sz w:val="24"/>
        </w:rPr>
        <w:t>jakość</w:t>
      </w:r>
      <w:proofErr w:type="gramEnd"/>
      <w:r w:rsidR="00713831" w:rsidRPr="002640E5">
        <w:rPr>
          <w:rFonts w:asciiTheme="minorHAnsi" w:hAnsiTheme="minorHAnsi"/>
          <w:sz w:val="24"/>
        </w:rPr>
        <w:t xml:space="preserve"> życia </w:t>
      </w:r>
      <w:r w:rsidR="00386CF1">
        <w:rPr>
          <w:rFonts w:asciiTheme="minorHAnsi" w:hAnsiTheme="minorHAnsi"/>
          <w:sz w:val="24"/>
        </w:rPr>
        <w:t>części mieszkańców, którzy</w:t>
      </w:r>
      <w:r w:rsidR="00713831" w:rsidRPr="002640E5">
        <w:rPr>
          <w:rFonts w:asciiTheme="minorHAnsi" w:hAnsiTheme="minorHAnsi"/>
          <w:sz w:val="24"/>
        </w:rPr>
        <w:t xml:space="preserve"> </w:t>
      </w:r>
      <w:r>
        <w:rPr>
          <w:rFonts w:asciiTheme="minorHAnsi" w:hAnsiTheme="minorHAnsi"/>
          <w:sz w:val="24"/>
        </w:rPr>
        <w:t>nie są w stanie funkcjonować bez doraźnej i systemowej pomocy udzielanej za pośrednictwem Miejskiego Ośrodka Pomocy Społecznej w Morągu</w:t>
      </w:r>
      <w:r w:rsidR="00386CF1">
        <w:rPr>
          <w:rFonts w:asciiTheme="minorHAnsi" w:hAnsiTheme="minorHAnsi"/>
          <w:sz w:val="24"/>
        </w:rPr>
        <w:t>. Sytuacja w sferze społecznej na obszarze miejscowości, chociaż dotkliwa dla części mieszkańców nie jest znaczącym problemem wymagającym wyjątkowych rozwiązań i dodatkowej interwencji.</w:t>
      </w:r>
    </w:p>
    <w:p w:rsidR="00400913" w:rsidRDefault="00386CF1" w:rsidP="00400913">
      <w:pPr>
        <w:pStyle w:val="Tekstpodstawowy"/>
        <w:spacing w:line="312" w:lineRule="auto"/>
        <w:ind w:firstLine="708"/>
        <w:rPr>
          <w:rFonts w:asciiTheme="minorHAnsi" w:hAnsiTheme="minorHAnsi"/>
          <w:sz w:val="24"/>
        </w:rPr>
      </w:pPr>
      <w:r w:rsidRPr="00386CF1">
        <w:rPr>
          <w:rFonts w:asciiTheme="minorHAnsi" w:hAnsiTheme="minorHAnsi"/>
          <w:noProof/>
          <w:sz w:val="24"/>
        </w:rPr>
        <w:lastRenderedPageBreak/>
        <w:drawing>
          <wp:inline distT="0" distB="0" distL="0" distR="0">
            <wp:extent cx="4572000" cy="2743200"/>
            <wp:effectExtent l="19050" t="0" r="19050"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44EE" w:rsidRDefault="00BB44EE" w:rsidP="00400913">
      <w:pPr>
        <w:pStyle w:val="Tekstpodstawowy"/>
        <w:spacing w:line="312" w:lineRule="auto"/>
        <w:ind w:firstLine="708"/>
        <w:rPr>
          <w:rFonts w:asciiTheme="minorHAnsi" w:hAnsiTheme="minorHAnsi"/>
          <w:sz w:val="24"/>
        </w:rPr>
      </w:pPr>
    </w:p>
    <w:p w:rsidR="00386CF1" w:rsidRPr="00D61205" w:rsidRDefault="00386CF1" w:rsidP="00386CF1">
      <w:pPr>
        <w:spacing w:line="312" w:lineRule="auto"/>
        <w:jc w:val="both"/>
        <w:rPr>
          <w:rFonts w:asciiTheme="minorHAnsi" w:hAnsiTheme="minorHAnsi"/>
          <w:b/>
        </w:rPr>
      </w:pPr>
      <w:r>
        <w:rPr>
          <w:rFonts w:asciiTheme="minorHAnsi" w:hAnsiTheme="minorHAnsi"/>
          <w:b/>
        </w:rPr>
        <w:t>Wykres</w:t>
      </w:r>
      <w:r w:rsidRPr="00D61205">
        <w:rPr>
          <w:rFonts w:asciiTheme="minorHAnsi" w:hAnsiTheme="minorHAnsi"/>
          <w:b/>
        </w:rPr>
        <w:t xml:space="preserve"> </w:t>
      </w:r>
      <w:r w:rsidR="00005279">
        <w:rPr>
          <w:rFonts w:asciiTheme="minorHAnsi" w:hAnsiTheme="minorHAnsi"/>
          <w:b/>
        </w:rPr>
        <w:t>– Liczba osób w rodzinach objętych pomocą społeczną udzielaną za pośrednictwem Miejskiego Ośrodka Pomocy Społecznej w Morągu.</w:t>
      </w:r>
      <w:r>
        <w:rPr>
          <w:rFonts w:asciiTheme="minorHAnsi" w:hAnsiTheme="minorHAnsi"/>
          <w:b/>
        </w:rPr>
        <w:t xml:space="preserve"> </w:t>
      </w:r>
      <w:r w:rsidRPr="00D61205">
        <w:rPr>
          <w:rFonts w:asciiTheme="minorHAnsi" w:hAnsiTheme="minorHAnsi"/>
          <w:b/>
        </w:rPr>
        <w:t xml:space="preserve">Źródło: opracowanie własne na podstawie danych </w:t>
      </w:r>
      <w:r w:rsidR="00005279">
        <w:rPr>
          <w:rFonts w:asciiTheme="minorHAnsi" w:hAnsiTheme="minorHAnsi"/>
          <w:b/>
        </w:rPr>
        <w:t>Miejskiego Ośrodka Pomocy Społecznej w Morągu.</w:t>
      </w: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BB44EE" w:rsidRDefault="00BB44EE" w:rsidP="00400913">
      <w:pPr>
        <w:pStyle w:val="Tekstpodstawowy"/>
        <w:spacing w:line="312" w:lineRule="auto"/>
        <w:ind w:firstLine="708"/>
        <w:rPr>
          <w:rFonts w:asciiTheme="minorHAnsi" w:hAnsiTheme="minorHAnsi"/>
          <w:sz w:val="24"/>
        </w:rPr>
      </w:pPr>
    </w:p>
    <w:p w:rsidR="00DD0BAC" w:rsidRDefault="00DD0BAC" w:rsidP="00400913">
      <w:pPr>
        <w:pStyle w:val="Tekstpodstawowy"/>
        <w:spacing w:line="312" w:lineRule="auto"/>
        <w:ind w:firstLine="708"/>
        <w:rPr>
          <w:rFonts w:asciiTheme="minorHAnsi" w:hAnsiTheme="minorHAnsi"/>
          <w:sz w:val="24"/>
        </w:rPr>
      </w:pPr>
    </w:p>
    <w:p w:rsidR="00DD0BAC" w:rsidRDefault="00DD0BAC" w:rsidP="00400913">
      <w:pPr>
        <w:pStyle w:val="Tekstpodstawowy"/>
        <w:spacing w:line="312" w:lineRule="auto"/>
        <w:ind w:firstLine="708"/>
        <w:rPr>
          <w:rFonts w:asciiTheme="minorHAnsi" w:hAnsiTheme="minorHAnsi"/>
          <w:sz w:val="24"/>
        </w:rPr>
      </w:pPr>
    </w:p>
    <w:p w:rsidR="00DD0BAC" w:rsidRDefault="00DD0BAC" w:rsidP="00400913">
      <w:pPr>
        <w:pStyle w:val="Tekstpodstawowy"/>
        <w:spacing w:line="312" w:lineRule="auto"/>
        <w:ind w:firstLine="708"/>
        <w:rPr>
          <w:rFonts w:asciiTheme="minorHAnsi" w:hAnsiTheme="minorHAnsi"/>
          <w:sz w:val="24"/>
        </w:rPr>
      </w:pPr>
    </w:p>
    <w:p w:rsidR="00DD0BAC" w:rsidRDefault="00DD0BAC" w:rsidP="00400913">
      <w:pPr>
        <w:pStyle w:val="Tekstpodstawowy"/>
        <w:spacing w:line="312" w:lineRule="auto"/>
        <w:ind w:firstLine="708"/>
        <w:rPr>
          <w:rFonts w:asciiTheme="minorHAnsi" w:hAnsiTheme="minorHAnsi"/>
          <w:sz w:val="24"/>
        </w:rPr>
      </w:pPr>
    </w:p>
    <w:p w:rsidR="00DD0BAC" w:rsidRDefault="00DD0BAC" w:rsidP="00400913">
      <w:pPr>
        <w:pStyle w:val="Tekstpodstawowy"/>
        <w:spacing w:line="312" w:lineRule="auto"/>
        <w:ind w:firstLine="708"/>
        <w:rPr>
          <w:rFonts w:asciiTheme="minorHAnsi" w:hAnsiTheme="minorHAnsi"/>
          <w:sz w:val="24"/>
        </w:rPr>
      </w:pPr>
    </w:p>
    <w:p w:rsidR="00DD0BAC" w:rsidRDefault="00DD0BAC" w:rsidP="00400913">
      <w:pPr>
        <w:pStyle w:val="Tekstpodstawowy"/>
        <w:spacing w:line="312" w:lineRule="auto"/>
        <w:ind w:firstLine="708"/>
        <w:rPr>
          <w:rFonts w:asciiTheme="minorHAnsi" w:hAnsiTheme="minorHAnsi"/>
          <w:sz w:val="24"/>
        </w:rPr>
      </w:pPr>
    </w:p>
    <w:p w:rsidR="008C638E" w:rsidRPr="008C638E" w:rsidRDefault="008C638E" w:rsidP="00E04297">
      <w:pPr>
        <w:pStyle w:val="Tekstpodstawowy"/>
        <w:spacing w:line="312" w:lineRule="auto"/>
        <w:rPr>
          <w:rFonts w:asciiTheme="minorHAnsi" w:hAnsiTheme="minorHAnsi"/>
          <w:b/>
          <w:sz w:val="24"/>
        </w:rPr>
      </w:pPr>
      <w:r w:rsidRPr="008C638E">
        <w:rPr>
          <w:rFonts w:asciiTheme="minorHAnsi" w:hAnsiTheme="minorHAnsi"/>
          <w:b/>
          <w:sz w:val="24"/>
        </w:rPr>
        <w:lastRenderedPageBreak/>
        <w:t>Badanie kwestionariuszowe na potrzeby Planu Odnowy Miejscowości Bogaczewo</w:t>
      </w:r>
    </w:p>
    <w:p w:rsidR="00E04297" w:rsidRPr="00E04297" w:rsidRDefault="00E04297" w:rsidP="00AA57BE">
      <w:pPr>
        <w:pStyle w:val="Tekstpodstawowy"/>
        <w:spacing w:line="312" w:lineRule="auto"/>
        <w:ind w:firstLine="708"/>
        <w:rPr>
          <w:rFonts w:asciiTheme="minorHAnsi" w:hAnsiTheme="minorHAnsi"/>
          <w:sz w:val="24"/>
        </w:rPr>
      </w:pPr>
      <w:r w:rsidRPr="00E04297">
        <w:rPr>
          <w:rFonts w:asciiTheme="minorHAnsi" w:hAnsiTheme="minorHAnsi"/>
          <w:sz w:val="24"/>
        </w:rPr>
        <w:t>W ramach prac n</w:t>
      </w:r>
      <w:r w:rsidR="008C638E">
        <w:rPr>
          <w:rFonts w:asciiTheme="minorHAnsi" w:hAnsiTheme="minorHAnsi"/>
          <w:sz w:val="24"/>
        </w:rPr>
        <w:t>ad Planem Odnowy Miejscowości Bo</w:t>
      </w:r>
      <w:r w:rsidRPr="00E04297">
        <w:rPr>
          <w:rFonts w:asciiTheme="minorHAnsi" w:hAnsiTheme="minorHAnsi"/>
          <w:sz w:val="24"/>
        </w:rPr>
        <w:t>gaczewo przeprowadzono badanie kwestionar</w:t>
      </w:r>
      <w:r w:rsidR="008C638E">
        <w:rPr>
          <w:rFonts w:asciiTheme="minorHAnsi" w:hAnsiTheme="minorHAnsi"/>
          <w:sz w:val="24"/>
        </w:rPr>
        <w:t xml:space="preserve">iuszowe z udziałem mieszkańców </w:t>
      </w:r>
      <w:r w:rsidRPr="00E04297">
        <w:rPr>
          <w:rFonts w:asciiTheme="minorHAnsi" w:hAnsiTheme="minorHAnsi"/>
          <w:sz w:val="24"/>
        </w:rPr>
        <w:t xml:space="preserve">miejscowości. Celem badania była ocena aktywności społeczności lokalnej, poznanie </w:t>
      </w:r>
      <w:r w:rsidR="008C638E">
        <w:rPr>
          <w:rFonts w:asciiTheme="minorHAnsi" w:hAnsiTheme="minorHAnsi"/>
          <w:sz w:val="24"/>
        </w:rPr>
        <w:t xml:space="preserve">opinii mieszkańców nt. miejsca </w:t>
      </w:r>
      <w:r w:rsidRPr="00E04297">
        <w:rPr>
          <w:rFonts w:asciiTheme="minorHAnsi" w:hAnsiTheme="minorHAnsi"/>
          <w:sz w:val="24"/>
        </w:rPr>
        <w:t xml:space="preserve">zamieszkania oraz ewentualnych potrzeb w zakresie </w:t>
      </w:r>
      <w:proofErr w:type="gramStart"/>
      <w:r w:rsidR="008C638E">
        <w:rPr>
          <w:rFonts w:asciiTheme="minorHAnsi" w:hAnsiTheme="minorHAnsi"/>
          <w:sz w:val="24"/>
        </w:rPr>
        <w:t>poprawy jakości</w:t>
      </w:r>
      <w:proofErr w:type="gramEnd"/>
      <w:r w:rsidR="008C638E">
        <w:rPr>
          <w:rFonts w:asciiTheme="minorHAnsi" w:hAnsiTheme="minorHAnsi"/>
          <w:sz w:val="24"/>
        </w:rPr>
        <w:t xml:space="preserve"> życia na obszarze wsi</w:t>
      </w:r>
      <w:r w:rsidRPr="00E04297">
        <w:rPr>
          <w:rFonts w:asciiTheme="minorHAnsi" w:hAnsiTheme="minorHAnsi"/>
          <w:sz w:val="24"/>
        </w:rPr>
        <w:t>.</w:t>
      </w:r>
    </w:p>
    <w:p w:rsidR="00E04297" w:rsidRPr="00E04297" w:rsidRDefault="00E04297" w:rsidP="00E04297">
      <w:pPr>
        <w:pStyle w:val="Tekstpodstawowy"/>
        <w:spacing w:line="312" w:lineRule="auto"/>
        <w:rPr>
          <w:rFonts w:asciiTheme="minorHAnsi" w:hAnsiTheme="minorHAnsi"/>
          <w:sz w:val="24"/>
        </w:rPr>
      </w:pP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 xml:space="preserve">Badaniem z wykorzystaniem arkusza ankiety objęto 28 mieszkańców, </w:t>
      </w:r>
      <w:r w:rsidR="008C638E">
        <w:rPr>
          <w:rFonts w:asciiTheme="minorHAnsi" w:hAnsiTheme="minorHAnsi"/>
          <w:sz w:val="24"/>
        </w:rPr>
        <w:t xml:space="preserve">w tym 17 kobiet i 11 mężczyzn. </w:t>
      </w:r>
      <w:r w:rsidRPr="00E04297">
        <w:rPr>
          <w:rFonts w:asciiTheme="minorHAnsi" w:hAnsiTheme="minorHAnsi"/>
          <w:sz w:val="24"/>
        </w:rPr>
        <w:t>Wsz</w:t>
      </w:r>
      <w:r w:rsidR="008C638E">
        <w:rPr>
          <w:rFonts w:asciiTheme="minorHAnsi" w:hAnsiTheme="minorHAnsi"/>
          <w:sz w:val="24"/>
        </w:rPr>
        <w:t>yscy badani byli mieszkańcami B</w:t>
      </w:r>
      <w:r w:rsidRPr="00E04297">
        <w:rPr>
          <w:rFonts w:asciiTheme="minorHAnsi" w:hAnsiTheme="minorHAnsi"/>
          <w:sz w:val="24"/>
        </w:rPr>
        <w:t>ogaczewa. Struktura wiekowa badanych przedstawia się następująco:</w:t>
      </w: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 xml:space="preserve">- osoby do 20 roku życia - 10,71% </w:t>
      </w: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 osob</w:t>
      </w:r>
      <w:r w:rsidR="00AA57BE">
        <w:rPr>
          <w:rFonts w:asciiTheme="minorHAnsi" w:hAnsiTheme="minorHAnsi"/>
          <w:sz w:val="24"/>
        </w:rPr>
        <w:t>y od 21 do 40 roku życia - 17,87</w:t>
      </w:r>
      <w:r w:rsidRPr="00E04297">
        <w:rPr>
          <w:rFonts w:asciiTheme="minorHAnsi" w:hAnsiTheme="minorHAnsi"/>
          <w:sz w:val="24"/>
        </w:rPr>
        <w:t>%</w:t>
      </w: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 osoby od 41 do 60 roku życia - 35,71%</w:t>
      </w: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 osoby powyżej 60 roku życia - 35,71%</w:t>
      </w:r>
    </w:p>
    <w:p w:rsidR="00E04297" w:rsidRPr="00E04297" w:rsidRDefault="00E04297" w:rsidP="00E04297">
      <w:pPr>
        <w:pStyle w:val="Tekstpodstawowy"/>
        <w:spacing w:line="312" w:lineRule="auto"/>
        <w:rPr>
          <w:rFonts w:asciiTheme="minorHAnsi" w:hAnsiTheme="minorHAnsi"/>
          <w:sz w:val="24"/>
        </w:rPr>
      </w:pP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Z badania wynika, że dla zdecydowanej większości mieszkańców ważny jest wizerunek wsi or</w:t>
      </w:r>
      <w:r w:rsidR="008C638E">
        <w:rPr>
          <w:rFonts w:asciiTheme="minorHAnsi" w:hAnsiTheme="minorHAnsi"/>
          <w:sz w:val="24"/>
        </w:rPr>
        <w:t xml:space="preserve">az czyste środowisko naturalne </w:t>
      </w:r>
      <w:r w:rsidRPr="00E04297">
        <w:rPr>
          <w:rFonts w:asciiTheme="minorHAnsi" w:hAnsiTheme="minorHAnsi"/>
          <w:sz w:val="24"/>
        </w:rPr>
        <w:t>miejsca zamieszkania. Pytani o działania, jakie po</w:t>
      </w:r>
      <w:r w:rsidR="008C638E">
        <w:rPr>
          <w:rFonts w:asciiTheme="minorHAnsi" w:hAnsiTheme="minorHAnsi"/>
          <w:sz w:val="24"/>
        </w:rPr>
        <w:t>winny zostać podjęte w celu upię</w:t>
      </w:r>
      <w:r w:rsidRPr="00E04297">
        <w:rPr>
          <w:rFonts w:asciiTheme="minorHAnsi" w:hAnsiTheme="minorHAnsi"/>
          <w:sz w:val="24"/>
        </w:rPr>
        <w:t>kszenia miejs</w:t>
      </w:r>
      <w:r w:rsidR="008C638E">
        <w:rPr>
          <w:rFonts w:asciiTheme="minorHAnsi" w:hAnsiTheme="minorHAnsi"/>
          <w:sz w:val="24"/>
        </w:rPr>
        <w:t>cowości najwięcej</w:t>
      </w:r>
      <w:proofErr w:type="gramStart"/>
      <w:r w:rsidR="008C638E">
        <w:rPr>
          <w:rFonts w:asciiTheme="minorHAnsi" w:hAnsiTheme="minorHAnsi"/>
          <w:sz w:val="24"/>
        </w:rPr>
        <w:t xml:space="preserve"> 26,44% </w:t>
      </w:r>
      <w:r w:rsidRPr="00E04297">
        <w:rPr>
          <w:rFonts w:asciiTheme="minorHAnsi" w:hAnsiTheme="minorHAnsi"/>
          <w:sz w:val="24"/>
        </w:rPr>
        <w:t>mieszkańców</w:t>
      </w:r>
      <w:proofErr w:type="gramEnd"/>
      <w:r w:rsidRPr="00E04297">
        <w:rPr>
          <w:rFonts w:asciiTheme="minorHAnsi" w:hAnsiTheme="minorHAnsi"/>
          <w:sz w:val="24"/>
        </w:rPr>
        <w:t xml:space="preserve"> przyznało, że byłaby to "poprawa jakości ciągów komunikacyjnych", 22,9% wskazał</w:t>
      </w:r>
      <w:r w:rsidR="008C638E">
        <w:rPr>
          <w:rFonts w:asciiTheme="minorHAnsi" w:hAnsiTheme="minorHAnsi"/>
          <w:sz w:val="24"/>
        </w:rPr>
        <w:t xml:space="preserve">o na "zagospodarowanie terenów </w:t>
      </w:r>
      <w:r w:rsidRPr="00E04297">
        <w:rPr>
          <w:rFonts w:asciiTheme="minorHAnsi" w:hAnsiTheme="minorHAnsi"/>
          <w:sz w:val="24"/>
        </w:rPr>
        <w:t>przy stawie", 16,09% "wykonanie boiska sportowego". Pozostałe wskazania dotyczyły ustawienia "ławek, stoj</w:t>
      </w:r>
      <w:r w:rsidR="008C638E">
        <w:rPr>
          <w:rFonts w:asciiTheme="minorHAnsi" w:hAnsiTheme="minorHAnsi"/>
          <w:sz w:val="24"/>
        </w:rPr>
        <w:t xml:space="preserve">aków na rowery, </w:t>
      </w:r>
      <w:r w:rsidRPr="00E04297">
        <w:rPr>
          <w:rFonts w:asciiTheme="minorHAnsi" w:hAnsiTheme="minorHAnsi"/>
          <w:sz w:val="24"/>
        </w:rPr>
        <w:t>koszy na śmieci", "organizacji terenów rekreacyjnych".</w:t>
      </w:r>
    </w:p>
    <w:p w:rsidR="008C638E" w:rsidRDefault="00E04297" w:rsidP="00E04297">
      <w:pPr>
        <w:pStyle w:val="Tekstpodstawowy"/>
        <w:spacing w:line="312" w:lineRule="auto"/>
        <w:rPr>
          <w:rFonts w:asciiTheme="minorHAnsi" w:hAnsiTheme="minorHAnsi"/>
          <w:sz w:val="24"/>
        </w:rPr>
      </w:pPr>
      <w:r w:rsidRPr="00E04297">
        <w:rPr>
          <w:rFonts w:asciiTheme="minorHAnsi" w:hAnsiTheme="minorHAnsi"/>
          <w:sz w:val="24"/>
        </w:rPr>
        <w:t xml:space="preserve">Za najbardziej dotkliwe dla mieszkańców </w:t>
      </w:r>
      <w:r w:rsidR="008C638E">
        <w:rPr>
          <w:rFonts w:asciiTheme="minorHAnsi" w:hAnsiTheme="minorHAnsi"/>
          <w:sz w:val="24"/>
        </w:rPr>
        <w:t>uznane zostały problemy w zakresie</w:t>
      </w:r>
      <w:r w:rsidRPr="00E04297">
        <w:rPr>
          <w:rFonts w:asciiTheme="minorHAnsi" w:hAnsiTheme="minorHAnsi"/>
          <w:sz w:val="24"/>
        </w:rPr>
        <w:t xml:space="preserve"> "organizacji komunikacji pu</w:t>
      </w:r>
      <w:r w:rsidR="008C638E">
        <w:rPr>
          <w:rFonts w:asciiTheme="minorHAnsi" w:hAnsiTheme="minorHAnsi"/>
          <w:sz w:val="24"/>
        </w:rPr>
        <w:t>blicznej</w:t>
      </w:r>
      <w:proofErr w:type="gramStart"/>
      <w:r w:rsidR="008C638E">
        <w:rPr>
          <w:rFonts w:asciiTheme="minorHAnsi" w:hAnsiTheme="minorHAnsi"/>
          <w:sz w:val="24"/>
        </w:rPr>
        <w:t>" (42,86%), brak</w:t>
      </w:r>
      <w:proofErr w:type="gramEnd"/>
      <w:r w:rsidR="008C638E">
        <w:rPr>
          <w:rFonts w:asciiTheme="minorHAnsi" w:hAnsiTheme="minorHAnsi"/>
          <w:sz w:val="24"/>
        </w:rPr>
        <w:t xml:space="preserve"> pracy i </w:t>
      </w:r>
      <w:r w:rsidRPr="00E04297">
        <w:rPr>
          <w:rFonts w:asciiTheme="minorHAnsi" w:hAnsiTheme="minorHAnsi"/>
          <w:sz w:val="24"/>
        </w:rPr>
        <w:t xml:space="preserve">perspektyw 26,53%, </w:t>
      </w:r>
      <w:r w:rsidR="00AA57BE">
        <w:rPr>
          <w:rFonts w:asciiTheme="minorHAnsi" w:hAnsiTheme="minorHAnsi"/>
          <w:sz w:val="24"/>
        </w:rPr>
        <w:t>niewielkiej liczby</w:t>
      </w:r>
      <w:r w:rsidRPr="00E04297">
        <w:rPr>
          <w:rFonts w:asciiTheme="minorHAnsi" w:hAnsiTheme="minorHAnsi"/>
          <w:sz w:val="24"/>
        </w:rPr>
        <w:t xml:space="preserve"> atrakcji i propozycji spędzania wolnego czasu. </w:t>
      </w:r>
    </w:p>
    <w:p w:rsidR="008C638E" w:rsidRDefault="008C638E" w:rsidP="00E04297">
      <w:pPr>
        <w:pStyle w:val="Tekstpodstawowy"/>
        <w:spacing w:line="312" w:lineRule="auto"/>
        <w:rPr>
          <w:rFonts w:asciiTheme="minorHAnsi" w:hAnsiTheme="minorHAnsi"/>
          <w:sz w:val="24"/>
        </w:rPr>
      </w:pP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Jednocześnie</w:t>
      </w:r>
      <w:r w:rsidR="008C638E">
        <w:rPr>
          <w:rFonts w:asciiTheme="minorHAnsi" w:hAnsiTheme="minorHAnsi"/>
          <w:sz w:val="24"/>
        </w:rPr>
        <w:t xml:space="preserve">, zdaniem badanych do polepszenia warunków życia </w:t>
      </w:r>
      <w:r w:rsidRPr="00E04297">
        <w:rPr>
          <w:rFonts w:asciiTheme="minorHAnsi" w:hAnsiTheme="minorHAnsi"/>
          <w:sz w:val="24"/>
        </w:rPr>
        <w:t>mieszkańców najbardziej przyczyniłoby się "poprawa stanu dróg i oświetlenia, budowa chodników</w:t>
      </w:r>
      <w:proofErr w:type="gramStart"/>
      <w:r w:rsidRPr="00E04297">
        <w:rPr>
          <w:rFonts w:asciiTheme="minorHAnsi" w:hAnsiTheme="minorHAnsi"/>
          <w:sz w:val="24"/>
        </w:rPr>
        <w:t xml:space="preserve">" </w:t>
      </w:r>
      <w:r w:rsidR="008C638E">
        <w:rPr>
          <w:rFonts w:asciiTheme="minorHAnsi" w:hAnsiTheme="minorHAnsi"/>
          <w:sz w:val="24"/>
        </w:rPr>
        <w:t>- 47,37% wskazań</w:t>
      </w:r>
      <w:proofErr w:type="gramEnd"/>
      <w:r w:rsidR="008C638E">
        <w:rPr>
          <w:rFonts w:asciiTheme="minorHAnsi" w:hAnsiTheme="minorHAnsi"/>
          <w:sz w:val="24"/>
        </w:rPr>
        <w:t xml:space="preserve">, </w:t>
      </w:r>
      <w:r w:rsidR="00AA57BE">
        <w:rPr>
          <w:rFonts w:asciiTheme="minorHAnsi" w:hAnsiTheme="minorHAnsi"/>
          <w:sz w:val="24"/>
        </w:rPr>
        <w:t>„</w:t>
      </w:r>
      <w:r w:rsidR="008C638E">
        <w:rPr>
          <w:rFonts w:asciiTheme="minorHAnsi" w:hAnsiTheme="minorHAnsi"/>
          <w:sz w:val="24"/>
        </w:rPr>
        <w:t xml:space="preserve">poprawa </w:t>
      </w:r>
      <w:r w:rsidRPr="00E04297">
        <w:rPr>
          <w:rFonts w:asciiTheme="minorHAnsi" w:hAnsiTheme="minorHAnsi"/>
          <w:sz w:val="24"/>
        </w:rPr>
        <w:t>estetyki wsi</w:t>
      </w:r>
      <w:r w:rsidR="00AA57BE">
        <w:rPr>
          <w:rFonts w:asciiTheme="minorHAnsi" w:hAnsiTheme="minorHAnsi"/>
          <w:sz w:val="24"/>
        </w:rPr>
        <w:t>”</w:t>
      </w:r>
      <w:r w:rsidRPr="00E04297">
        <w:rPr>
          <w:rFonts w:asciiTheme="minorHAnsi" w:hAnsiTheme="minorHAnsi"/>
          <w:sz w:val="24"/>
        </w:rPr>
        <w:t xml:space="preserve"> 28,07%, "organizacja festynów, pikników wiejskich</w:t>
      </w:r>
      <w:r w:rsidR="00AA57BE">
        <w:rPr>
          <w:rFonts w:asciiTheme="minorHAnsi" w:hAnsiTheme="minorHAnsi"/>
          <w:sz w:val="24"/>
        </w:rPr>
        <w:t>”</w:t>
      </w:r>
      <w:r w:rsidRPr="00E04297">
        <w:rPr>
          <w:rFonts w:asciiTheme="minorHAnsi" w:hAnsiTheme="minorHAnsi"/>
          <w:sz w:val="24"/>
        </w:rPr>
        <w:t xml:space="preserve"> 14,04%, "organizacja kółek </w:t>
      </w:r>
      <w:r w:rsidR="008C638E">
        <w:rPr>
          <w:rFonts w:asciiTheme="minorHAnsi" w:hAnsiTheme="minorHAnsi"/>
          <w:sz w:val="24"/>
        </w:rPr>
        <w:t>zainteresowań dla mieszkańców" 1</w:t>
      </w:r>
      <w:r w:rsidRPr="00E04297">
        <w:rPr>
          <w:rFonts w:asciiTheme="minorHAnsi" w:hAnsiTheme="minorHAnsi"/>
          <w:sz w:val="24"/>
        </w:rPr>
        <w:t>0,53%.</w:t>
      </w:r>
    </w:p>
    <w:p w:rsidR="00E04297" w:rsidRPr="00E04297" w:rsidRDefault="00E04297" w:rsidP="00E04297">
      <w:pPr>
        <w:pStyle w:val="Tekstpodstawowy"/>
        <w:spacing w:line="312" w:lineRule="auto"/>
        <w:rPr>
          <w:rFonts w:asciiTheme="minorHAnsi" w:hAnsiTheme="minorHAnsi"/>
          <w:sz w:val="24"/>
        </w:rPr>
      </w:pP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 xml:space="preserve">W celu oceny aktualnego i potencjalnego poziomu aktywności mieszkańców zapytano </w:t>
      </w:r>
      <w:r w:rsidR="008C638E">
        <w:rPr>
          <w:rFonts w:asciiTheme="minorHAnsi" w:hAnsiTheme="minorHAnsi"/>
          <w:sz w:val="24"/>
        </w:rPr>
        <w:t xml:space="preserve">"Czy spotykaliby się w grupach </w:t>
      </w:r>
      <w:r w:rsidRPr="00E04297">
        <w:rPr>
          <w:rFonts w:asciiTheme="minorHAnsi" w:hAnsiTheme="minorHAnsi"/>
          <w:sz w:val="24"/>
        </w:rPr>
        <w:t>sąsiedzkich, gdyby we wsi organizowane były różne formy wypoczynku i rekreacji" zdecydowana</w:t>
      </w:r>
      <w:r w:rsidR="008C638E">
        <w:rPr>
          <w:rFonts w:asciiTheme="minorHAnsi" w:hAnsiTheme="minorHAnsi"/>
          <w:sz w:val="24"/>
        </w:rPr>
        <w:t xml:space="preserve"> większość tj</w:t>
      </w:r>
      <w:proofErr w:type="gramStart"/>
      <w:r w:rsidR="008C638E">
        <w:rPr>
          <w:rFonts w:asciiTheme="minorHAnsi" w:hAnsiTheme="minorHAnsi"/>
          <w:sz w:val="24"/>
        </w:rPr>
        <w:t>. 82,76% badanych</w:t>
      </w:r>
      <w:proofErr w:type="gramEnd"/>
      <w:r w:rsidR="008C638E">
        <w:rPr>
          <w:rFonts w:asciiTheme="minorHAnsi" w:hAnsiTheme="minorHAnsi"/>
          <w:sz w:val="24"/>
        </w:rPr>
        <w:t xml:space="preserve"> </w:t>
      </w:r>
      <w:r w:rsidRPr="00E04297">
        <w:rPr>
          <w:rFonts w:asciiTheme="minorHAnsi" w:hAnsiTheme="minorHAnsi"/>
          <w:sz w:val="24"/>
        </w:rPr>
        <w:t xml:space="preserve">przyznało, że </w:t>
      </w:r>
      <w:r w:rsidR="00AA57BE">
        <w:rPr>
          <w:rFonts w:asciiTheme="minorHAnsi" w:hAnsiTheme="minorHAnsi"/>
          <w:sz w:val="24"/>
        </w:rPr>
        <w:br/>
      </w:r>
      <w:r w:rsidR="008C638E">
        <w:rPr>
          <w:rFonts w:asciiTheme="minorHAnsi" w:hAnsiTheme="minorHAnsi"/>
          <w:sz w:val="24"/>
        </w:rPr>
        <w:t>w przypadku urozmaicenia oferty spędzania wolnego czasu</w:t>
      </w:r>
      <w:r w:rsidR="00AA57BE">
        <w:rPr>
          <w:rFonts w:asciiTheme="minorHAnsi" w:hAnsiTheme="minorHAnsi"/>
          <w:sz w:val="24"/>
        </w:rPr>
        <w:t>,</w:t>
      </w:r>
      <w:r w:rsidR="008C638E">
        <w:rPr>
          <w:rFonts w:asciiTheme="minorHAnsi" w:hAnsiTheme="minorHAnsi"/>
          <w:sz w:val="24"/>
        </w:rPr>
        <w:t xml:space="preserve"> </w:t>
      </w:r>
      <w:r w:rsidRPr="00E04297">
        <w:rPr>
          <w:rFonts w:asciiTheme="minorHAnsi" w:hAnsiTheme="minorHAnsi"/>
          <w:sz w:val="24"/>
        </w:rPr>
        <w:t>spotkania w grupach sąsiedzkich odbywałyby się zdecydowanie częściej.</w:t>
      </w: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lastRenderedPageBreak/>
        <w:t>Oznacza to, że mieszkańcy są otwarci na propozycje wspólnego udziału w przedsięwzię</w:t>
      </w:r>
      <w:r w:rsidR="008C638E">
        <w:rPr>
          <w:rFonts w:asciiTheme="minorHAnsi" w:hAnsiTheme="minorHAnsi"/>
          <w:sz w:val="24"/>
        </w:rPr>
        <w:t xml:space="preserve">ciach wiejskich, jednakże brak </w:t>
      </w:r>
      <w:r w:rsidRPr="00E04297">
        <w:rPr>
          <w:rFonts w:asciiTheme="minorHAnsi" w:hAnsiTheme="minorHAnsi"/>
          <w:sz w:val="24"/>
        </w:rPr>
        <w:t xml:space="preserve">zaangażowania </w:t>
      </w:r>
      <w:r w:rsidR="008C638E">
        <w:rPr>
          <w:rFonts w:asciiTheme="minorHAnsi" w:hAnsiTheme="minorHAnsi"/>
          <w:sz w:val="24"/>
        </w:rPr>
        <w:t>może wynikać z braku</w:t>
      </w:r>
      <w:r w:rsidRPr="00E04297">
        <w:rPr>
          <w:rFonts w:asciiTheme="minorHAnsi" w:hAnsiTheme="minorHAnsi"/>
          <w:sz w:val="24"/>
        </w:rPr>
        <w:t xml:space="preserve"> odpowiednio dopasowanej oferty spędzania wolnego czasu.</w:t>
      </w: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Obecnie mieszkańcy bardziej skłonni są do organizowania czasu w obrębie własnego miejsca z</w:t>
      </w:r>
      <w:r w:rsidR="008C638E">
        <w:rPr>
          <w:rFonts w:asciiTheme="minorHAnsi" w:hAnsiTheme="minorHAnsi"/>
          <w:sz w:val="24"/>
        </w:rPr>
        <w:t xml:space="preserve">amieszkania. 27,03% przyznało, </w:t>
      </w:r>
      <w:r w:rsidRPr="00E04297">
        <w:rPr>
          <w:rFonts w:asciiTheme="minorHAnsi" w:hAnsiTheme="minorHAnsi"/>
          <w:sz w:val="24"/>
        </w:rPr>
        <w:t>że najchętniej spędzają czas wolny w domu przed telewizorem</w:t>
      </w:r>
      <w:proofErr w:type="gramStart"/>
      <w:r w:rsidRPr="00E04297">
        <w:rPr>
          <w:rFonts w:asciiTheme="minorHAnsi" w:hAnsiTheme="minorHAnsi"/>
          <w:sz w:val="24"/>
        </w:rPr>
        <w:t>, 24,32 spędza</w:t>
      </w:r>
      <w:proofErr w:type="gramEnd"/>
      <w:r w:rsidRPr="00E04297">
        <w:rPr>
          <w:rFonts w:asciiTheme="minorHAnsi" w:hAnsiTheme="minorHAnsi"/>
          <w:sz w:val="24"/>
        </w:rPr>
        <w:t xml:space="preserve"> czas ze z</w:t>
      </w:r>
      <w:r w:rsidR="008C638E">
        <w:rPr>
          <w:rFonts w:asciiTheme="minorHAnsi" w:hAnsiTheme="minorHAnsi"/>
          <w:sz w:val="24"/>
        </w:rPr>
        <w:t xml:space="preserve">najomymi a taka sama liczba na </w:t>
      </w:r>
      <w:r w:rsidRPr="00E04297">
        <w:rPr>
          <w:rFonts w:asciiTheme="minorHAnsi" w:hAnsiTheme="minorHAnsi"/>
          <w:sz w:val="24"/>
        </w:rPr>
        <w:t>spacerze. Niewiele mniej tj</w:t>
      </w:r>
      <w:proofErr w:type="gramStart"/>
      <w:r w:rsidRPr="00E04297">
        <w:rPr>
          <w:rFonts w:asciiTheme="minorHAnsi" w:hAnsiTheme="minorHAnsi"/>
          <w:sz w:val="24"/>
        </w:rPr>
        <w:t>. 18,92% spędza</w:t>
      </w:r>
      <w:proofErr w:type="gramEnd"/>
      <w:r w:rsidRPr="00E04297">
        <w:rPr>
          <w:rFonts w:asciiTheme="minorHAnsi" w:hAnsiTheme="minorHAnsi"/>
          <w:sz w:val="24"/>
        </w:rPr>
        <w:t xml:space="preserve"> czas uprawiając sport i rekreację.</w:t>
      </w:r>
    </w:p>
    <w:p w:rsidR="00E04297" w:rsidRPr="00E04297" w:rsidRDefault="008C638E" w:rsidP="00E04297">
      <w:pPr>
        <w:pStyle w:val="Tekstpodstawowy"/>
        <w:spacing w:line="312" w:lineRule="auto"/>
        <w:rPr>
          <w:rFonts w:asciiTheme="minorHAnsi" w:hAnsiTheme="minorHAnsi"/>
          <w:sz w:val="24"/>
        </w:rPr>
      </w:pPr>
      <w:r>
        <w:rPr>
          <w:rFonts w:asciiTheme="minorHAnsi" w:hAnsiTheme="minorHAnsi"/>
          <w:sz w:val="24"/>
        </w:rPr>
        <w:t>N</w:t>
      </w:r>
      <w:r w:rsidR="00E04297" w:rsidRPr="00E04297">
        <w:rPr>
          <w:rFonts w:asciiTheme="minorHAnsi" w:hAnsiTheme="minorHAnsi"/>
          <w:sz w:val="24"/>
        </w:rPr>
        <w:t>ajwiększa liczba badanych tj</w:t>
      </w:r>
      <w:proofErr w:type="gramStart"/>
      <w:r w:rsidR="00E04297" w:rsidRPr="00E04297">
        <w:rPr>
          <w:rFonts w:asciiTheme="minorHAnsi" w:hAnsiTheme="minorHAnsi"/>
          <w:sz w:val="24"/>
        </w:rPr>
        <w:t>. 37,78 przyznało</w:t>
      </w:r>
      <w:proofErr w:type="gramEnd"/>
      <w:r w:rsidR="00E04297" w:rsidRPr="00E04297">
        <w:rPr>
          <w:rFonts w:asciiTheme="minorHAnsi" w:hAnsiTheme="minorHAnsi"/>
          <w:sz w:val="24"/>
        </w:rPr>
        <w:t>, że w chcielib</w:t>
      </w:r>
      <w:r>
        <w:rPr>
          <w:rFonts w:asciiTheme="minorHAnsi" w:hAnsiTheme="minorHAnsi"/>
          <w:sz w:val="24"/>
        </w:rPr>
        <w:t xml:space="preserve">y aby ich dzieci spędzały czas </w:t>
      </w:r>
      <w:r w:rsidR="00E04297" w:rsidRPr="00E04297">
        <w:rPr>
          <w:rFonts w:asciiTheme="minorHAnsi" w:hAnsiTheme="minorHAnsi"/>
          <w:sz w:val="24"/>
        </w:rPr>
        <w:t>na uprawianiu sportu 3</w:t>
      </w:r>
      <w:r>
        <w:rPr>
          <w:rFonts w:asciiTheme="minorHAnsi" w:hAnsiTheme="minorHAnsi"/>
          <w:sz w:val="24"/>
        </w:rPr>
        <w:t>7,78%</w:t>
      </w:r>
      <w:r w:rsidR="00AA57BE">
        <w:rPr>
          <w:rFonts w:asciiTheme="minorHAnsi" w:hAnsiTheme="minorHAnsi"/>
          <w:sz w:val="24"/>
        </w:rPr>
        <w:t>;</w:t>
      </w:r>
      <w:r>
        <w:rPr>
          <w:rFonts w:asciiTheme="minorHAnsi" w:hAnsiTheme="minorHAnsi"/>
          <w:sz w:val="24"/>
        </w:rPr>
        <w:t xml:space="preserve"> ze znajomymi na podwórku;</w:t>
      </w:r>
      <w:r w:rsidR="00E04297" w:rsidRPr="00E04297">
        <w:rPr>
          <w:rFonts w:asciiTheme="minorHAnsi" w:hAnsiTheme="minorHAnsi"/>
          <w:sz w:val="24"/>
        </w:rPr>
        <w:t xml:space="preserve"> placu zabaw itp. 28,89% o</w:t>
      </w:r>
      <w:r>
        <w:rPr>
          <w:rFonts w:asciiTheme="minorHAnsi" w:hAnsiTheme="minorHAnsi"/>
          <w:sz w:val="24"/>
        </w:rPr>
        <w:t xml:space="preserve">raz na zorganizowanych kółkach </w:t>
      </w:r>
      <w:r w:rsidR="00E04297" w:rsidRPr="00E04297">
        <w:rPr>
          <w:rFonts w:asciiTheme="minorHAnsi" w:hAnsiTheme="minorHAnsi"/>
          <w:sz w:val="24"/>
        </w:rPr>
        <w:t xml:space="preserve">zainteresowań 28,89%. </w:t>
      </w:r>
    </w:p>
    <w:p w:rsidR="00E04297" w:rsidRPr="00E04297" w:rsidRDefault="00E04297" w:rsidP="00E04297">
      <w:pPr>
        <w:pStyle w:val="Tekstpodstawowy"/>
        <w:spacing w:line="312" w:lineRule="auto"/>
        <w:rPr>
          <w:rFonts w:asciiTheme="minorHAnsi" w:hAnsiTheme="minorHAnsi"/>
          <w:sz w:val="24"/>
        </w:rPr>
      </w:pP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 xml:space="preserve">Mieszkańcy </w:t>
      </w:r>
      <w:proofErr w:type="gramStart"/>
      <w:r w:rsidRPr="00E04297">
        <w:rPr>
          <w:rFonts w:asciiTheme="minorHAnsi" w:hAnsiTheme="minorHAnsi"/>
          <w:sz w:val="24"/>
        </w:rPr>
        <w:t>Bogaczewa pomimo, że</w:t>
      </w:r>
      <w:proofErr w:type="gramEnd"/>
      <w:r w:rsidRPr="00E04297">
        <w:rPr>
          <w:rFonts w:asciiTheme="minorHAnsi" w:hAnsiTheme="minorHAnsi"/>
          <w:sz w:val="24"/>
        </w:rPr>
        <w:t xml:space="preserve"> nie zawsze są otwarci na sąsiadów i otoczenie dostrzeg</w:t>
      </w:r>
      <w:r w:rsidR="008C638E">
        <w:rPr>
          <w:rFonts w:asciiTheme="minorHAnsi" w:hAnsiTheme="minorHAnsi"/>
          <w:sz w:val="24"/>
        </w:rPr>
        <w:t xml:space="preserve">ają istotną rolę, jako odgrywa </w:t>
      </w:r>
      <w:r w:rsidRPr="00E04297">
        <w:rPr>
          <w:rFonts w:asciiTheme="minorHAnsi" w:hAnsiTheme="minorHAnsi"/>
          <w:sz w:val="24"/>
        </w:rPr>
        <w:t>integracja wewnątrz wspólnoty mieszkańców. Zapytani "Co ma dla mieszkańców wsi największe</w:t>
      </w:r>
      <w:r w:rsidR="008C638E">
        <w:rPr>
          <w:rFonts w:asciiTheme="minorHAnsi" w:hAnsiTheme="minorHAnsi"/>
          <w:sz w:val="24"/>
        </w:rPr>
        <w:t xml:space="preserve"> znaczenie w życiu codziennym</w:t>
      </w:r>
      <w:proofErr w:type="gramStart"/>
      <w:r w:rsidR="008C638E">
        <w:rPr>
          <w:rFonts w:asciiTheme="minorHAnsi" w:hAnsiTheme="minorHAnsi"/>
          <w:sz w:val="24"/>
        </w:rPr>
        <w:t xml:space="preserve">" </w:t>
      </w:r>
      <w:r w:rsidRPr="00E04297">
        <w:rPr>
          <w:rFonts w:asciiTheme="minorHAnsi" w:hAnsiTheme="minorHAnsi"/>
          <w:sz w:val="24"/>
        </w:rPr>
        <w:t>36,54% odpowiedziało</w:t>
      </w:r>
      <w:proofErr w:type="gramEnd"/>
      <w:r w:rsidRPr="00E04297">
        <w:rPr>
          <w:rFonts w:asciiTheme="minorHAnsi" w:hAnsiTheme="minorHAnsi"/>
          <w:sz w:val="24"/>
        </w:rPr>
        <w:t>, że "zgodne i zorganizowane sąsiedztwo". Niewiele mniej ważne są czynniki decydujące o komforcie zamieszkania tj. "czyste i uporządkowane otoczenie</w:t>
      </w:r>
      <w:proofErr w:type="gramStart"/>
      <w:r w:rsidRPr="00E04297">
        <w:rPr>
          <w:rFonts w:asciiTheme="minorHAnsi" w:hAnsiTheme="minorHAnsi"/>
          <w:sz w:val="24"/>
        </w:rPr>
        <w:t>" 30,77% oraz</w:t>
      </w:r>
      <w:proofErr w:type="gramEnd"/>
      <w:r w:rsidRPr="00E04297">
        <w:rPr>
          <w:rFonts w:asciiTheme="minorHAnsi" w:hAnsiTheme="minorHAnsi"/>
          <w:sz w:val="24"/>
        </w:rPr>
        <w:t xml:space="preserve"> "czyste środowisko naturalne: 30,77%.</w:t>
      </w: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Jednocześnie ideałem dla</w:t>
      </w:r>
      <w:proofErr w:type="gramStart"/>
      <w:r w:rsidRPr="00E04297">
        <w:rPr>
          <w:rFonts w:asciiTheme="minorHAnsi" w:hAnsiTheme="minorHAnsi"/>
          <w:sz w:val="24"/>
        </w:rPr>
        <w:t xml:space="preserve"> 57,5% badanych</w:t>
      </w:r>
      <w:proofErr w:type="gramEnd"/>
      <w:r w:rsidRPr="00E04297">
        <w:rPr>
          <w:rFonts w:asciiTheme="minorHAnsi" w:hAnsiTheme="minorHAnsi"/>
          <w:sz w:val="24"/>
        </w:rPr>
        <w:t xml:space="preserve"> jest "wieś czysta i zadbana", "wieś życzliwych sąsiadów działających wspólnie na rzecz sołectwa" 40%. Jedynie</w:t>
      </w:r>
      <w:proofErr w:type="gramStart"/>
      <w:r w:rsidRPr="00E04297">
        <w:rPr>
          <w:rFonts w:asciiTheme="minorHAnsi" w:hAnsiTheme="minorHAnsi"/>
          <w:sz w:val="24"/>
        </w:rPr>
        <w:t xml:space="preserve"> 2,5% badanych</w:t>
      </w:r>
      <w:proofErr w:type="gramEnd"/>
      <w:r w:rsidRPr="00E04297">
        <w:rPr>
          <w:rFonts w:asciiTheme="minorHAnsi" w:hAnsiTheme="minorHAnsi"/>
          <w:sz w:val="24"/>
        </w:rPr>
        <w:t xml:space="preserve"> uznało, że ideałem jest wieś taka jaka jest obecnie. </w:t>
      </w:r>
    </w:p>
    <w:p w:rsidR="00E04297" w:rsidRPr="00E04297" w:rsidRDefault="00E04297" w:rsidP="00E04297">
      <w:pPr>
        <w:pStyle w:val="Tekstpodstawowy"/>
        <w:spacing w:line="312" w:lineRule="auto"/>
        <w:rPr>
          <w:rFonts w:asciiTheme="minorHAnsi" w:hAnsiTheme="minorHAnsi"/>
          <w:sz w:val="24"/>
        </w:rPr>
      </w:pPr>
      <w:r w:rsidRPr="00E04297">
        <w:rPr>
          <w:rFonts w:asciiTheme="minorHAnsi" w:hAnsiTheme="minorHAnsi"/>
          <w:sz w:val="24"/>
        </w:rPr>
        <w:t xml:space="preserve">Za najważniejsze walory </w:t>
      </w:r>
      <w:r w:rsidR="00E5211D">
        <w:rPr>
          <w:rFonts w:asciiTheme="minorHAnsi" w:hAnsiTheme="minorHAnsi"/>
          <w:sz w:val="24"/>
        </w:rPr>
        <w:t>B</w:t>
      </w:r>
      <w:r w:rsidRPr="00E04297">
        <w:rPr>
          <w:rFonts w:asciiTheme="minorHAnsi" w:hAnsiTheme="minorHAnsi"/>
          <w:sz w:val="24"/>
        </w:rPr>
        <w:t xml:space="preserve">ogaczewa mieszkańcy uznali plac rekreacyjny, szkołę i plac rekreacyjny, jezioro </w:t>
      </w:r>
      <w:proofErr w:type="spellStart"/>
      <w:r w:rsidRPr="00E04297">
        <w:rPr>
          <w:rFonts w:asciiTheme="minorHAnsi" w:hAnsiTheme="minorHAnsi"/>
          <w:sz w:val="24"/>
        </w:rPr>
        <w:t>Narie</w:t>
      </w:r>
      <w:proofErr w:type="spellEnd"/>
      <w:r w:rsidRPr="00E04297">
        <w:rPr>
          <w:rFonts w:asciiTheme="minorHAnsi" w:hAnsiTheme="minorHAnsi"/>
          <w:sz w:val="24"/>
        </w:rPr>
        <w:t>. Elementy wymagające poprawy związane są z infrastrukturą komunikacyjną, w tym infrastrukturą drogową.</w:t>
      </w:r>
    </w:p>
    <w:p w:rsidR="00E04297" w:rsidRDefault="00E04297" w:rsidP="00E04297">
      <w:pPr>
        <w:pStyle w:val="Tekstpodstawowy"/>
        <w:spacing w:line="312" w:lineRule="auto"/>
        <w:rPr>
          <w:rFonts w:asciiTheme="minorHAnsi" w:hAnsiTheme="minorHAnsi"/>
          <w:sz w:val="24"/>
        </w:rPr>
      </w:pPr>
    </w:p>
    <w:p w:rsidR="00AA57BE" w:rsidRDefault="00AA57BE" w:rsidP="00E04297">
      <w:pPr>
        <w:pStyle w:val="Tekstpodstawowy"/>
        <w:spacing w:line="312" w:lineRule="auto"/>
        <w:rPr>
          <w:rFonts w:asciiTheme="minorHAnsi" w:hAnsiTheme="minorHAnsi"/>
          <w:sz w:val="24"/>
        </w:rPr>
      </w:pPr>
    </w:p>
    <w:p w:rsidR="00AA57BE" w:rsidRDefault="00AA57BE" w:rsidP="00E04297">
      <w:pPr>
        <w:pStyle w:val="Tekstpodstawowy"/>
        <w:spacing w:line="312" w:lineRule="auto"/>
        <w:rPr>
          <w:rFonts w:asciiTheme="minorHAnsi" w:hAnsiTheme="minorHAnsi"/>
          <w:sz w:val="24"/>
        </w:rPr>
      </w:pPr>
    </w:p>
    <w:p w:rsidR="00F346A2" w:rsidRDefault="00E5211D" w:rsidP="00713831">
      <w:pPr>
        <w:spacing w:line="312" w:lineRule="auto"/>
        <w:ind w:firstLine="708"/>
        <w:jc w:val="both"/>
        <w:rPr>
          <w:rFonts w:asciiTheme="minorHAnsi" w:hAnsiTheme="minorHAnsi"/>
          <w:bCs/>
        </w:rPr>
      </w:pPr>
      <w:r w:rsidRPr="00E5211D">
        <w:rPr>
          <w:rFonts w:asciiTheme="minorHAnsi" w:hAnsiTheme="minorHAnsi"/>
          <w:bCs/>
          <w:noProof/>
        </w:rPr>
        <w:lastRenderedPageBreak/>
        <w:drawing>
          <wp:inline distT="0" distB="0" distL="0" distR="0">
            <wp:extent cx="4719927" cy="2512612"/>
            <wp:effectExtent l="19050" t="0" r="23523" b="1988"/>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650B" w:rsidRDefault="0020650B" w:rsidP="0020650B">
      <w:pPr>
        <w:spacing w:line="312" w:lineRule="auto"/>
        <w:jc w:val="both"/>
        <w:rPr>
          <w:rFonts w:asciiTheme="minorHAnsi" w:hAnsiTheme="minorHAnsi"/>
          <w:b/>
        </w:rPr>
      </w:pPr>
    </w:p>
    <w:p w:rsidR="0020650B" w:rsidRDefault="0020650B" w:rsidP="0020650B">
      <w:pPr>
        <w:spacing w:line="312" w:lineRule="auto"/>
        <w:jc w:val="both"/>
        <w:rPr>
          <w:rFonts w:asciiTheme="minorHAnsi" w:hAnsiTheme="minorHAnsi"/>
          <w:b/>
        </w:rPr>
      </w:pPr>
      <w:r>
        <w:rPr>
          <w:rFonts w:asciiTheme="minorHAnsi" w:hAnsiTheme="minorHAnsi"/>
          <w:b/>
        </w:rPr>
        <w:t>Wykres</w:t>
      </w:r>
      <w:r w:rsidRPr="00D61205">
        <w:rPr>
          <w:rFonts w:asciiTheme="minorHAnsi" w:hAnsiTheme="minorHAnsi"/>
          <w:b/>
        </w:rPr>
        <w:t xml:space="preserve"> </w:t>
      </w:r>
      <w:r>
        <w:rPr>
          <w:rFonts w:asciiTheme="minorHAnsi" w:hAnsiTheme="minorHAnsi"/>
          <w:b/>
        </w:rPr>
        <w:t>– Najbardziej dotkliwe problemy występujące na obszarze miejscowości na podstawie własnego badania ankietowego.</w:t>
      </w:r>
    </w:p>
    <w:p w:rsidR="0020650B" w:rsidRDefault="0020650B" w:rsidP="0020650B">
      <w:pPr>
        <w:spacing w:line="312" w:lineRule="auto"/>
        <w:jc w:val="both"/>
        <w:rPr>
          <w:rFonts w:asciiTheme="minorHAnsi" w:hAnsiTheme="minorHAnsi"/>
          <w:b/>
        </w:rPr>
      </w:pPr>
    </w:p>
    <w:p w:rsidR="00F346A2" w:rsidRDefault="00E5211D" w:rsidP="0020650B">
      <w:pPr>
        <w:spacing w:line="312" w:lineRule="auto"/>
        <w:jc w:val="both"/>
        <w:rPr>
          <w:rFonts w:asciiTheme="minorHAnsi" w:hAnsiTheme="minorHAnsi"/>
          <w:bCs/>
        </w:rPr>
      </w:pPr>
      <w:r w:rsidRPr="00E67560">
        <w:rPr>
          <w:rFonts w:asciiTheme="minorHAnsi" w:hAnsiTheme="minorHAnsi"/>
          <w:b/>
          <w:bCs/>
        </w:rPr>
        <w:t>Opis i charakterystyka obszarów o szczególnym znaczeniu dla zaspakajania potrzeb mieszkańców, sprzyjających nawiązywaniu kontaktów społecznych, ze względu na ich położenie oraz cechy funkcjonalno przestrzenne</w:t>
      </w:r>
    </w:p>
    <w:p w:rsidR="00F346A2" w:rsidRDefault="00F346A2" w:rsidP="00713831">
      <w:pPr>
        <w:spacing w:line="312" w:lineRule="auto"/>
        <w:ind w:firstLine="708"/>
        <w:jc w:val="both"/>
        <w:rPr>
          <w:rFonts w:asciiTheme="minorHAnsi" w:hAnsiTheme="minorHAnsi"/>
          <w:bCs/>
        </w:rPr>
      </w:pPr>
    </w:p>
    <w:p w:rsidR="00E5211D" w:rsidRPr="00400913" w:rsidRDefault="00E5211D" w:rsidP="00E5211D">
      <w:pPr>
        <w:pStyle w:val="Tekstpodstawowy"/>
        <w:spacing w:line="312" w:lineRule="auto"/>
        <w:ind w:firstLine="708"/>
        <w:rPr>
          <w:rFonts w:asciiTheme="minorHAnsi" w:hAnsiTheme="minorHAnsi"/>
          <w:sz w:val="24"/>
        </w:rPr>
      </w:pPr>
      <w:r>
        <w:rPr>
          <w:rFonts w:asciiTheme="minorHAnsi" w:hAnsiTheme="minorHAnsi"/>
          <w:sz w:val="24"/>
        </w:rPr>
        <w:t xml:space="preserve">Układ przestrzenny miejscowości </w:t>
      </w:r>
      <w:r w:rsidR="00452D01">
        <w:rPr>
          <w:rFonts w:asciiTheme="minorHAnsi" w:hAnsiTheme="minorHAnsi"/>
          <w:sz w:val="24"/>
        </w:rPr>
        <w:t>Bogaczewo</w:t>
      </w:r>
      <w:r>
        <w:rPr>
          <w:rFonts w:asciiTheme="minorHAnsi" w:hAnsiTheme="minorHAnsi"/>
          <w:sz w:val="24"/>
        </w:rPr>
        <w:t xml:space="preserve"> Wielkie</w:t>
      </w:r>
      <w:r w:rsidRPr="00400913">
        <w:rPr>
          <w:rFonts w:asciiTheme="minorHAnsi" w:hAnsiTheme="minorHAnsi"/>
          <w:sz w:val="24"/>
        </w:rPr>
        <w:t xml:space="preserve"> został oparty o główny ciąg komunikacyjny wyznaczający oś zabudowy miejscowości (we wskazanej lokalizacji przeważają ter</w:t>
      </w:r>
      <w:r>
        <w:rPr>
          <w:rFonts w:asciiTheme="minorHAnsi" w:hAnsiTheme="minorHAnsi"/>
          <w:sz w:val="24"/>
        </w:rPr>
        <w:t>eny budownictwa mieszkaniowego)</w:t>
      </w:r>
      <w:r w:rsidRPr="00400913">
        <w:rPr>
          <w:rFonts w:asciiTheme="minorHAnsi" w:hAnsiTheme="minorHAnsi"/>
          <w:sz w:val="24"/>
        </w:rPr>
        <w:t xml:space="preserve">. </w:t>
      </w:r>
    </w:p>
    <w:p w:rsidR="00E5211D" w:rsidRDefault="00E5211D" w:rsidP="00E5211D">
      <w:pPr>
        <w:spacing w:line="312" w:lineRule="auto"/>
        <w:ind w:firstLine="708"/>
        <w:jc w:val="both"/>
        <w:rPr>
          <w:rFonts w:asciiTheme="minorHAnsi" w:hAnsiTheme="minorHAnsi"/>
          <w:bCs/>
        </w:rPr>
      </w:pPr>
      <w:r w:rsidRPr="00400913">
        <w:rPr>
          <w:rFonts w:asciiTheme="minorHAnsi" w:hAnsiTheme="minorHAnsi" w:cs="Arial"/>
        </w:rPr>
        <w:t>Zabudowa mieszkaln</w:t>
      </w:r>
      <w:r>
        <w:rPr>
          <w:rFonts w:asciiTheme="minorHAnsi" w:hAnsiTheme="minorHAnsi" w:cs="Arial"/>
        </w:rPr>
        <w:t>a</w:t>
      </w:r>
      <w:r w:rsidRPr="00400913">
        <w:rPr>
          <w:rFonts w:asciiTheme="minorHAnsi" w:hAnsiTheme="minorHAnsi" w:cs="Arial"/>
        </w:rPr>
        <w:t xml:space="preserve"> wyznacza </w:t>
      </w:r>
      <w:r w:rsidRPr="00400913">
        <w:rPr>
          <w:rFonts w:asciiTheme="minorHAnsi" w:hAnsiTheme="minorHAnsi"/>
          <w:bCs/>
        </w:rPr>
        <w:t>obszar o szczególnym znaczeniu dla zaspakajania potrzeb mieszkańców, sprzyjających nawiązywaniu kontaktów społecznych, ze względu na ich położenie oraz cechy funkcjonalno-przestrzenne. Wskazany obszar ze względu na parametry użytkowe oraz dostępność terenów właściwych dla planowanych działań inwestycyjnych stanowi oś rozwojową miejscowości (</w:t>
      </w:r>
      <w:r>
        <w:rPr>
          <w:rFonts w:asciiTheme="minorHAnsi" w:hAnsiTheme="minorHAnsi"/>
          <w:bCs/>
        </w:rPr>
        <w:t>na schemacie graficznym poniżej zaznaczono przerywaną linią</w:t>
      </w:r>
      <w:r w:rsidRPr="00400913">
        <w:rPr>
          <w:rFonts w:asciiTheme="minorHAnsi" w:hAnsiTheme="minorHAnsi"/>
          <w:bCs/>
        </w:rPr>
        <w:t xml:space="preserve"> obszar o szczególnym znaczeniu dla zaspakajania potrzeb mieszkańców, sprzyjających nawiązywaniu kontaktów społecznych, ze względu na ich położenie oraz cechy funkcjonalno-przestrzenne).</w:t>
      </w:r>
    </w:p>
    <w:p w:rsidR="00F346A2" w:rsidRDefault="00F346A2" w:rsidP="00713831">
      <w:pPr>
        <w:spacing w:line="312" w:lineRule="auto"/>
        <w:ind w:firstLine="708"/>
        <w:jc w:val="both"/>
        <w:rPr>
          <w:rFonts w:asciiTheme="minorHAnsi" w:hAnsiTheme="minorHAnsi"/>
          <w:bCs/>
        </w:rPr>
      </w:pPr>
    </w:p>
    <w:p w:rsidR="00F346A2" w:rsidRDefault="00452D01" w:rsidP="00713831">
      <w:pPr>
        <w:spacing w:line="312" w:lineRule="auto"/>
        <w:ind w:firstLine="708"/>
        <w:jc w:val="both"/>
        <w:rPr>
          <w:rFonts w:asciiTheme="minorHAnsi" w:hAnsiTheme="minorHAnsi"/>
          <w:bCs/>
        </w:rPr>
      </w:pPr>
      <w:r>
        <w:rPr>
          <w:rFonts w:asciiTheme="minorHAnsi" w:hAnsiTheme="minorHAnsi"/>
          <w:bCs/>
          <w:noProof/>
        </w:rPr>
        <w:lastRenderedPageBreak/>
        <w:drawing>
          <wp:inline distT="0" distB="0" distL="0" distR="0">
            <wp:extent cx="3304595" cy="3673984"/>
            <wp:effectExtent l="19050" t="0" r="0" b="0"/>
            <wp:docPr id="12" name="Obraz 11" descr="Rysun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1.jpg"/>
                    <pic:cNvPicPr/>
                  </pic:nvPicPr>
                  <pic:blipFill>
                    <a:blip r:embed="rId27" cstate="print"/>
                    <a:stretch>
                      <a:fillRect/>
                    </a:stretch>
                  </pic:blipFill>
                  <pic:spPr>
                    <a:xfrm>
                      <a:off x="0" y="0"/>
                      <a:ext cx="3306130" cy="3675691"/>
                    </a:xfrm>
                    <a:prstGeom prst="rect">
                      <a:avLst/>
                    </a:prstGeom>
                  </pic:spPr>
                </pic:pic>
              </a:graphicData>
            </a:graphic>
          </wp:inline>
        </w:drawing>
      </w:r>
    </w:p>
    <w:p w:rsidR="00F346A2" w:rsidRDefault="00F346A2" w:rsidP="00713831">
      <w:pPr>
        <w:spacing w:line="312" w:lineRule="auto"/>
        <w:ind w:firstLine="708"/>
        <w:jc w:val="both"/>
        <w:rPr>
          <w:rFonts w:asciiTheme="minorHAnsi" w:hAnsiTheme="minorHAnsi"/>
          <w:bCs/>
        </w:rPr>
      </w:pPr>
    </w:p>
    <w:p w:rsidR="00452D01" w:rsidRPr="00346B28" w:rsidRDefault="00452D01" w:rsidP="00452D01">
      <w:pPr>
        <w:spacing w:line="312" w:lineRule="auto"/>
        <w:jc w:val="both"/>
        <w:rPr>
          <w:rFonts w:asciiTheme="minorHAnsi" w:hAnsiTheme="minorHAnsi"/>
          <w:b/>
          <w:bCs/>
        </w:rPr>
      </w:pPr>
      <w:r w:rsidRPr="00684EA1">
        <w:rPr>
          <w:rFonts w:asciiTheme="minorHAnsi" w:hAnsiTheme="minorHAnsi" w:cs="Arial"/>
          <w:b/>
        </w:rPr>
        <w:t>Schemat</w:t>
      </w:r>
      <w:r>
        <w:rPr>
          <w:rFonts w:asciiTheme="minorHAnsi" w:hAnsiTheme="minorHAnsi" w:cs="Arial"/>
          <w:b/>
        </w:rPr>
        <w:t>:</w:t>
      </w:r>
      <w:r>
        <w:rPr>
          <w:rFonts w:asciiTheme="minorHAnsi" w:hAnsiTheme="minorHAnsi" w:cs="Arial"/>
        </w:rPr>
        <w:t xml:space="preserve"> </w:t>
      </w:r>
      <w:r>
        <w:rPr>
          <w:rFonts w:asciiTheme="minorHAnsi" w:hAnsiTheme="minorHAnsi"/>
          <w:b/>
          <w:bCs/>
        </w:rPr>
        <w:t>obszary</w:t>
      </w:r>
      <w:r w:rsidRPr="00FC3356">
        <w:rPr>
          <w:rFonts w:asciiTheme="minorHAnsi" w:hAnsiTheme="minorHAnsi"/>
          <w:b/>
          <w:bCs/>
        </w:rPr>
        <w:t xml:space="preserve"> o szczególnym znaczeniu dla zaspakajania potrzeb mieszkańców, sprzyjających nawiązywaniu kontaktów społecznych, ze względu na ich położenie oraz cechy funkcjonalno-przestrzenne</w:t>
      </w:r>
      <w:r>
        <w:rPr>
          <w:rFonts w:asciiTheme="minorHAnsi" w:hAnsiTheme="minorHAnsi"/>
          <w:b/>
          <w:bCs/>
        </w:rPr>
        <w:t xml:space="preserve"> – wykorzystano mapę zamieszczono na www.</w:t>
      </w:r>
      <w:proofErr w:type="gramStart"/>
      <w:r>
        <w:rPr>
          <w:rFonts w:asciiTheme="minorHAnsi" w:hAnsiTheme="minorHAnsi"/>
          <w:b/>
          <w:bCs/>
        </w:rPr>
        <w:t>geoportal</w:t>
      </w:r>
      <w:proofErr w:type="gramEnd"/>
      <w:r>
        <w:rPr>
          <w:rFonts w:asciiTheme="minorHAnsi" w:hAnsiTheme="minorHAnsi"/>
          <w:b/>
          <w:bCs/>
        </w:rPr>
        <w:t>.</w:t>
      </w:r>
      <w:proofErr w:type="gramStart"/>
      <w:r>
        <w:rPr>
          <w:rFonts w:asciiTheme="minorHAnsi" w:hAnsiTheme="minorHAnsi"/>
          <w:b/>
          <w:bCs/>
        </w:rPr>
        <w:t>gov</w:t>
      </w:r>
      <w:proofErr w:type="gramEnd"/>
      <w:r>
        <w:rPr>
          <w:rFonts w:asciiTheme="minorHAnsi" w:hAnsiTheme="minorHAnsi"/>
          <w:b/>
          <w:bCs/>
        </w:rPr>
        <w:t>.</w:t>
      </w:r>
      <w:proofErr w:type="gramStart"/>
      <w:r>
        <w:rPr>
          <w:rFonts w:asciiTheme="minorHAnsi" w:hAnsiTheme="minorHAnsi"/>
          <w:b/>
          <w:bCs/>
        </w:rPr>
        <w:t>pl</w:t>
      </w:r>
      <w:proofErr w:type="gramEnd"/>
    </w:p>
    <w:p w:rsidR="00F346A2" w:rsidRDefault="00F346A2" w:rsidP="00452D01">
      <w:pPr>
        <w:spacing w:line="312" w:lineRule="auto"/>
        <w:jc w:val="both"/>
        <w:rPr>
          <w:rFonts w:asciiTheme="minorHAnsi" w:hAnsiTheme="minorHAnsi"/>
          <w:bCs/>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20650B" w:rsidRDefault="0020650B" w:rsidP="00786528">
      <w:pPr>
        <w:spacing w:line="360" w:lineRule="auto"/>
        <w:jc w:val="both"/>
        <w:rPr>
          <w:rFonts w:asciiTheme="minorHAnsi" w:hAnsiTheme="minorHAnsi"/>
          <w:b/>
        </w:rPr>
      </w:pPr>
    </w:p>
    <w:p w:rsidR="00786528" w:rsidRPr="00684EA1" w:rsidRDefault="00786528" w:rsidP="00786528">
      <w:pPr>
        <w:spacing w:line="360" w:lineRule="auto"/>
        <w:jc w:val="both"/>
        <w:rPr>
          <w:rFonts w:asciiTheme="minorHAnsi" w:hAnsiTheme="minorHAnsi"/>
          <w:b/>
        </w:rPr>
      </w:pPr>
      <w:r w:rsidRPr="00684EA1">
        <w:rPr>
          <w:rFonts w:asciiTheme="minorHAnsi" w:hAnsiTheme="minorHAnsi"/>
          <w:b/>
        </w:rPr>
        <w:lastRenderedPageBreak/>
        <w:t xml:space="preserve">6. </w:t>
      </w:r>
      <w:r w:rsidRPr="00684EA1">
        <w:rPr>
          <w:rFonts w:asciiTheme="minorHAnsi" w:hAnsiTheme="minorHAnsi"/>
          <w:b/>
          <w:bCs/>
        </w:rPr>
        <w:t>Ocena mocnych i słabych strono oraz szans i zagrożeń (Analiza SWOT)</w:t>
      </w:r>
    </w:p>
    <w:tbl>
      <w:tblPr>
        <w:tblW w:w="10316" w:type="dxa"/>
        <w:tblInd w:w="-4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5220"/>
        <w:gridCol w:w="5096"/>
      </w:tblGrid>
      <w:tr w:rsidR="0020650B" w:rsidTr="00A27EAB">
        <w:trPr>
          <w:trHeight w:val="84"/>
        </w:trPr>
        <w:tc>
          <w:tcPr>
            <w:tcW w:w="5220" w:type="dxa"/>
            <w:tcBorders>
              <w:top w:val="double" w:sz="4" w:space="0" w:color="auto"/>
              <w:bottom w:val="double" w:sz="4" w:space="0" w:color="auto"/>
            </w:tcBorders>
            <w:shd w:val="clear" w:color="auto" w:fill="C0C0C0"/>
            <w:vAlign w:val="center"/>
          </w:tcPr>
          <w:p w:rsidR="0020650B" w:rsidRDefault="0020650B" w:rsidP="00A27EAB">
            <w:pPr>
              <w:spacing w:line="360" w:lineRule="auto"/>
              <w:jc w:val="center"/>
              <w:rPr>
                <w:rFonts w:ascii="Arial" w:hAnsi="Arial" w:cs="Arial"/>
                <w:b/>
                <w:szCs w:val="26"/>
              </w:rPr>
            </w:pPr>
            <w:r>
              <w:rPr>
                <w:rFonts w:ascii="Arial" w:hAnsi="Arial" w:cs="Arial"/>
                <w:b/>
                <w:sz w:val="22"/>
                <w:szCs w:val="26"/>
              </w:rPr>
              <w:t>Mocne strony</w:t>
            </w:r>
          </w:p>
        </w:tc>
        <w:tc>
          <w:tcPr>
            <w:tcW w:w="5096" w:type="dxa"/>
            <w:tcBorders>
              <w:top w:val="double" w:sz="4" w:space="0" w:color="auto"/>
              <w:bottom w:val="double" w:sz="4" w:space="0" w:color="auto"/>
            </w:tcBorders>
            <w:shd w:val="clear" w:color="auto" w:fill="C0C0C0"/>
            <w:vAlign w:val="center"/>
          </w:tcPr>
          <w:p w:rsidR="0020650B" w:rsidRDefault="0020650B" w:rsidP="00A27EAB">
            <w:pPr>
              <w:spacing w:line="360" w:lineRule="auto"/>
              <w:jc w:val="center"/>
              <w:rPr>
                <w:rFonts w:ascii="Arial" w:hAnsi="Arial" w:cs="Arial"/>
                <w:b/>
                <w:szCs w:val="26"/>
              </w:rPr>
            </w:pPr>
            <w:r>
              <w:rPr>
                <w:rFonts w:ascii="Arial" w:hAnsi="Arial" w:cs="Arial"/>
                <w:b/>
                <w:sz w:val="22"/>
                <w:szCs w:val="26"/>
              </w:rPr>
              <w:t>Słabe strony</w:t>
            </w:r>
          </w:p>
        </w:tc>
      </w:tr>
      <w:tr w:rsidR="0020650B" w:rsidTr="00A27EAB">
        <w:tc>
          <w:tcPr>
            <w:tcW w:w="5220" w:type="dxa"/>
            <w:tcBorders>
              <w:top w:val="double" w:sz="4" w:space="0" w:color="auto"/>
              <w:bottom w:val="double" w:sz="4" w:space="0" w:color="auto"/>
            </w:tcBorders>
          </w:tcPr>
          <w:p w:rsidR="0020650B" w:rsidRDefault="0020650B" w:rsidP="00893E52">
            <w:pPr>
              <w:numPr>
                <w:ilvl w:val="0"/>
                <w:numId w:val="17"/>
              </w:numPr>
              <w:tabs>
                <w:tab w:val="clear" w:pos="720"/>
                <w:tab w:val="num" w:pos="252"/>
              </w:tabs>
              <w:ind w:left="252" w:hanging="252"/>
              <w:jc w:val="both"/>
              <w:rPr>
                <w:rFonts w:ascii="Arial" w:hAnsi="Arial" w:cs="Arial"/>
              </w:rPr>
            </w:pPr>
            <w:r>
              <w:rPr>
                <w:rFonts w:ascii="Arial" w:hAnsi="Arial" w:cs="Arial"/>
              </w:rPr>
              <w:t xml:space="preserve">Położenie miejscowości w obszarze </w:t>
            </w:r>
            <w:r>
              <w:rPr>
                <w:rFonts w:ascii="Arial" w:hAnsi="Arial" w:cs="Arial"/>
              </w:rPr>
              <w:br/>
              <w:t xml:space="preserve">o wysokich walorach przyrodniczo – krajobrazowych (jezioro </w:t>
            </w:r>
            <w:proofErr w:type="spellStart"/>
            <w:r>
              <w:rPr>
                <w:rFonts w:ascii="Arial" w:hAnsi="Arial" w:cs="Arial"/>
              </w:rPr>
              <w:t>Narie</w:t>
            </w:r>
            <w:proofErr w:type="spellEnd"/>
            <w:r>
              <w:rPr>
                <w:rFonts w:ascii="Arial" w:hAnsi="Arial" w:cs="Arial"/>
              </w:rPr>
              <w:t xml:space="preserve"> 1 klasy czystości, kompleksy leśne);</w:t>
            </w:r>
          </w:p>
          <w:p w:rsidR="0020650B" w:rsidRDefault="0020650B"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dostęp</w:t>
            </w:r>
            <w:proofErr w:type="gramEnd"/>
            <w:r>
              <w:rPr>
                <w:rFonts w:ascii="Arial" w:hAnsi="Arial" w:cs="Arial"/>
              </w:rPr>
              <w:t xml:space="preserve"> do obiektów pozwalających zaspokajać podstawowe potrzeby mieszkańców (świetlica wiejska, szkoła niepubliczna, biblioteka, remiza strażacka, plaża, przystań żeglarska, plac zabaw, miejsce spotkań mieszkańców);</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l</w:t>
            </w:r>
            <w:r w:rsidR="0020650B">
              <w:rPr>
                <w:rFonts w:ascii="Arial" w:hAnsi="Arial" w:cs="Arial"/>
              </w:rPr>
              <w:t>iczba</w:t>
            </w:r>
            <w:proofErr w:type="gramEnd"/>
            <w:r w:rsidR="0020650B">
              <w:rPr>
                <w:rFonts w:ascii="Arial" w:hAnsi="Arial" w:cs="Arial"/>
              </w:rPr>
              <w:t xml:space="preserve"> ludności utrzymująca się </w:t>
            </w:r>
            <w:r w:rsidR="0020650B">
              <w:rPr>
                <w:rFonts w:ascii="Arial" w:hAnsi="Arial" w:cs="Arial"/>
              </w:rPr>
              <w:br/>
              <w:t>na zbliżonym poziomie z minimalną tendencją wzrostową;</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w</w:t>
            </w:r>
            <w:r w:rsidR="0020650B">
              <w:rPr>
                <w:rFonts w:ascii="Arial" w:hAnsi="Arial" w:cs="Arial"/>
              </w:rPr>
              <w:t>olne</w:t>
            </w:r>
            <w:proofErr w:type="gramEnd"/>
            <w:r w:rsidR="0020650B">
              <w:rPr>
                <w:rFonts w:ascii="Arial" w:hAnsi="Arial" w:cs="Arial"/>
              </w:rPr>
              <w:t xml:space="preserve"> tereny pod budownictwo mieszkaniowe i widoczny wzrost liczby nowych budynków jednorodzinnych osiedlanych przez ludzi młodych;</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u</w:t>
            </w:r>
            <w:r w:rsidR="0020650B">
              <w:rPr>
                <w:rFonts w:ascii="Arial" w:hAnsi="Arial" w:cs="Arial"/>
              </w:rPr>
              <w:t>regulowana</w:t>
            </w:r>
            <w:proofErr w:type="gramEnd"/>
            <w:r w:rsidR="0020650B">
              <w:rPr>
                <w:rFonts w:ascii="Arial" w:hAnsi="Arial" w:cs="Arial"/>
              </w:rPr>
              <w:t xml:space="preserve"> gospodarka wodno </w:t>
            </w:r>
            <w:r w:rsidR="0020650B">
              <w:rPr>
                <w:rFonts w:ascii="Arial" w:hAnsi="Arial" w:cs="Arial"/>
              </w:rPr>
              <w:br/>
              <w:t>– kanalizacyjna (100% miejscowości</w:t>
            </w:r>
            <w:r>
              <w:rPr>
                <w:rFonts w:ascii="Arial" w:hAnsi="Arial" w:cs="Arial"/>
              </w:rPr>
              <w:t xml:space="preserve"> posiada dostęp do wody i kanalizacji</w:t>
            </w:r>
            <w:r w:rsidR="0020650B">
              <w:rPr>
                <w:rFonts w:ascii="Arial" w:hAnsi="Arial" w:cs="Arial"/>
              </w:rPr>
              <w:t>);</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d</w:t>
            </w:r>
            <w:r w:rsidR="0020650B">
              <w:rPr>
                <w:rFonts w:ascii="Arial" w:hAnsi="Arial" w:cs="Arial"/>
              </w:rPr>
              <w:t>ziałal</w:t>
            </w:r>
            <w:r>
              <w:rPr>
                <w:rFonts w:ascii="Arial" w:hAnsi="Arial" w:cs="Arial"/>
              </w:rPr>
              <w:t>ność</w:t>
            </w:r>
            <w:proofErr w:type="gramEnd"/>
            <w:r>
              <w:rPr>
                <w:rFonts w:ascii="Arial" w:hAnsi="Arial" w:cs="Arial"/>
              </w:rPr>
              <w:t xml:space="preserve"> organizacji pozarządowych;</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r</w:t>
            </w:r>
            <w:r w:rsidR="0020650B">
              <w:rPr>
                <w:rFonts w:ascii="Arial" w:hAnsi="Arial" w:cs="Arial"/>
              </w:rPr>
              <w:t>ozwinięta</w:t>
            </w:r>
            <w:proofErr w:type="gramEnd"/>
            <w:r w:rsidR="0020650B">
              <w:rPr>
                <w:rFonts w:ascii="Arial" w:hAnsi="Arial" w:cs="Arial"/>
              </w:rPr>
              <w:t xml:space="preserve"> przedsiębiorczość (Zakład Rybacki, Gospodarstwo agroturystyczna, restauracja „Plaża”, sklepy, zakład mechaniki pojazdowej; 3 zakłady stolarskie, usługi remontowo - budowlane);</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d</w:t>
            </w:r>
            <w:r w:rsidR="0020650B">
              <w:rPr>
                <w:rFonts w:ascii="Arial" w:hAnsi="Arial" w:cs="Arial"/>
              </w:rPr>
              <w:t>ostęp</w:t>
            </w:r>
            <w:proofErr w:type="gramEnd"/>
            <w:r w:rsidR="0020650B">
              <w:rPr>
                <w:rFonts w:ascii="Arial" w:hAnsi="Arial" w:cs="Arial"/>
              </w:rPr>
              <w:t xml:space="preserve"> do instytucji zapewniających bezpieczeństwo publiczne (straż pożarna – OSP na terenie miejscowości, niewielka odległość od Morąga – policja, pogotowie);</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d</w:t>
            </w:r>
            <w:r w:rsidR="0020650B">
              <w:rPr>
                <w:rFonts w:ascii="Arial" w:hAnsi="Arial" w:cs="Arial"/>
              </w:rPr>
              <w:t>obra</w:t>
            </w:r>
            <w:proofErr w:type="gramEnd"/>
            <w:r w:rsidR="0020650B">
              <w:rPr>
                <w:rFonts w:ascii="Arial" w:hAnsi="Arial" w:cs="Arial"/>
              </w:rPr>
              <w:t xml:space="preserve"> współpraca z partnerami zewnętrznymi (Gminą Morąg, organizacjami społecznymi);</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inicjatywy</w:t>
            </w:r>
            <w:proofErr w:type="gramEnd"/>
            <w:r>
              <w:rPr>
                <w:rFonts w:ascii="Arial" w:hAnsi="Arial" w:cs="Arial"/>
              </w:rPr>
              <w:t xml:space="preserve"> soł</w:t>
            </w:r>
            <w:r w:rsidR="0020650B">
              <w:rPr>
                <w:rFonts w:ascii="Arial" w:hAnsi="Arial" w:cs="Arial"/>
              </w:rPr>
              <w:t>eckie angażujące część mieszkańców;</w:t>
            </w:r>
          </w:p>
          <w:p w:rsidR="0020650B"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r</w:t>
            </w:r>
            <w:r w:rsidR="0020650B">
              <w:rPr>
                <w:rFonts w:ascii="Arial" w:hAnsi="Arial" w:cs="Arial"/>
              </w:rPr>
              <w:t>ozbudowana</w:t>
            </w:r>
            <w:proofErr w:type="gramEnd"/>
            <w:r w:rsidR="0020650B">
              <w:rPr>
                <w:rFonts w:ascii="Arial" w:hAnsi="Arial" w:cs="Arial"/>
              </w:rPr>
              <w:t xml:space="preserve"> baza turystyczna;</w:t>
            </w:r>
          </w:p>
          <w:p w:rsidR="0020650B" w:rsidRPr="007337B1" w:rsidRDefault="00502239" w:rsidP="00893E52">
            <w:pPr>
              <w:numPr>
                <w:ilvl w:val="0"/>
                <w:numId w:val="17"/>
              </w:numPr>
              <w:tabs>
                <w:tab w:val="clear" w:pos="720"/>
                <w:tab w:val="num" w:pos="252"/>
              </w:tabs>
              <w:ind w:left="252" w:hanging="252"/>
              <w:jc w:val="both"/>
              <w:rPr>
                <w:rFonts w:ascii="Arial" w:hAnsi="Arial" w:cs="Arial"/>
              </w:rPr>
            </w:pPr>
            <w:proofErr w:type="gramStart"/>
            <w:r>
              <w:rPr>
                <w:rFonts w:ascii="Arial" w:hAnsi="Arial" w:cs="Arial"/>
              </w:rPr>
              <w:t>utrzymująca</w:t>
            </w:r>
            <w:proofErr w:type="gramEnd"/>
            <w:r>
              <w:rPr>
                <w:rFonts w:ascii="Arial" w:hAnsi="Arial" w:cs="Arial"/>
              </w:rPr>
              <w:t xml:space="preserve"> się na zbliżonym poziomie </w:t>
            </w:r>
            <w:r w:rsidR="0020650B">
              <w:rPr>
                <w:rFonts w:ascii="Arial" w:hAnsi="Arial" w:cs="Arial"/>
              </w:rPr>
              <w:t>liczba osób bezrobotnych i korzystających z różnych form pomocy społecznej;</w:t>
            </w:r>
          </w:p>
          <w:p w:rsidR="0020650B" w:rsidRDefault="0020650B" w:rsidP="00A27EAB">
            <w:pPr>
              <w:jc w:val="both"/>
              <w:rPr>
                <w:rFonts w:ascii="Arial" w:hAnsi="Arial" w:cs="Arial"/>
              </w:rPr>
            </w:pPr>
          </w:p>
          <w:p w:rsidR="0020650B" w:rsidRDefault="0020650B" w:rsidP="00A27EAB">
            <w:pPr>
              <w:jc w:val="both"/>
              <w:rPr>
                <w:rFonts w:ascii="Arial" w:hAnsi="Arial" w:cs="Arial"/>
              </w:rPr>
            </w:pPr>
          </w:p>
          <w:p w:rsidR="0020650B" w:rsidRDefault="0020650B" w:rsidP="00A27EAB">
            <w:pPr>
              <w:jc w:val="both"/>
              <w:rPr>
                <w:rFonts w:ascii="Arial" w:hAnsi="Arial" w:cs="Arial"/>
              </w:rPr>
            </w:pPr>
          </w:p>
          <w:p w:rsidR="0020650B" w:rsidRPr="00620C16" w:rsidRDefault="0020650B" w:rsidP="00A27EAB">
            <w:pPr>
              <w:jc w:val="both"/>
              <w:rPr>
                <w:rFonts w:ascii="Arial" w:hAnsi="Arial" w:cs="Arial"/>
              </w:rPr>
            </w:pPr>
          </w:p>
        </w:tc>
        <w:tc>
          <w:tcPr>
            <w:tcW w:w="5096" w:type="dxa"/>
            <w:tcBorders>
              <w:top w:val="double" w:sz="4" w:space="0" w:color="auto"/>
              <w:bottom w:val="double" w:sz="4" w:space="0" w:color="auto"/>
            </w:tcBorders>
          </w:tcPr>
          <w:p w:rsidR="0020650B" w:rsidRPr="0089150A" w:rsidRDefault="0020650B" w:rsidP="00893E52">
            <w:pPr>
              <w:numPr>
                <w:ilvl w:val="0"/>
                <w:numId w:val="16"/>
              </w:numPr>
              <w:tabs>
                <w:tab w:val="clear" w:pos="794"/>
                <w:tab w:val="num" w:pos="252"/>
              </w:tabs>
              <w:ind w:left="252" w:hanging="252"/>
              <w:jc w:val="both"/>
              <w:rPr>
                <w:rFonts w:ascii="Tahoma" w:hAnsi="Tahoma" w:cs="Tahoma"/>
              </w:rPr>
            </w:pPr>
            <w:r w:rsidRPr="0089150A">
              <w:rPr>
                <w:rFonts w:ascii="Tahoma" w:hAnsi="Tahoma" w:cs="Tahoma"/>
              </w:rPr>
              <w:t>Zły stan techniczny dróg i chodników;</w:t>
            </w:r>
          </w:p>
          <w:p w:rsidR="0020650B" w:rsidRPr="0089150A" w:rsidRDefault="00502239" w:rsidP="00893E52">
            <w:pPr>
              <w:numPr>
                <w:ilvl w:val="0"/>
                <w:numId w:val="16"/>
              </w:numPr>
              <w:tabs>
                <w:tab w:val="clear" w:pos="794"/>
                <w:tab w:val="num" w:pos="252"/>
              </w:tabs>
              <w:ind w:left="252" w:hanging="252"/>
              <w:jc w:val="both"/>
              <w:rPr>
                <w:rFonts w:ascii="Tahoma" w:hAnsi="Tahoma" w:cs="Tahoma"/>
              </w:rPr>
            </w:pPr>
            <w:proofErr w:type="gramStart"/>
            <w:r w:rsidRPr="0089150A">
              <w:rPr>
                <w:rFonts w:ascii="Tahoma" w:hAnsi="Tahoma" w:cs="Tahoma"/>
              </w:rPr>
              <w:t>b</w:t>
            </w:r>
            <w:r w:rsidR="0020650B" w:rsidRPr="0089150A">
              <w:rPr>
                <w:rFonts w:ascii="Tahoma" w:hAnsi="Tahoma" w:cs="Tahoma"/>
              </w:rPr>
              <w:t>udynek</w:t>
            </w:r>
            <w:proofErr w:type="gramEnd"/>
            <w:r w:rsidR="0020650B" w:rsidRPr="0089150A">
              <w:rPr>
                <w:rFonts w:ascii="Tahoma" w:hAnsi="Tahoma" w:cs="Tahoma"/>
              </w:rPr>
              <w:t xml:space="preserve"> szkoły wymagający remontu;</w:t>
            </w:r>
          </w:p>
          <w:p w:rsidR="0020650B" w:rsidRPr="0089150A" w:rsidRDefault="00502239" w:rsidP="00893E52">
            <w:pPr>
              <w:numPr>
                <w:ilvl w:val="0"/>
                <w:numId w:val="16"/>
              </w:numPr>
              <w:tabs>
                <w:tab w:val="clear" w:pos="794"/>
                <w:tab w:val="num" w:pos="252"/>
              </w:tabs>
              <w:ind w:left="252" w:hanging="252"/>
              <w:jc w:val="both"/>
              <w:rPr>
                <w:rFonts w:ascii="Tahoma" w:hAnsi="Tahoma" w:cs="Tahoma"/>
              </w:rPr>
            </w:pPr>
            <w:proofErr w:type="gramStart"/>
            <w:r w:rsidRPr="0089150A">
              <w:rPr>
                <w:rFonts w:ascii="Tahoma" w:hAnsi="Tahoma" w:cs="Tahoma"/>
              </w:rPr>
              <w:t>b</w:t>
            </w:r>
            <w:r w:rsidR="0020650B" w:rsidRPr="0089150A">
              <w:rPr>
                <w:rFonts w:ascii="Tahoma" w:hAnsi="Tahoma" w:cs="Tahoma"/>
              </w:rPr>
              <w:t>rak</w:t>
            </w:r>
            <w:proofErr w:type="gramEnd"/>
            <w:r w:rsidR="0020650B" w:rsidRPr="0089150A">
              <w:rPr>
                <w:rFonts w:ascii="Tahoma" w:hAnsi="Tahoma" w:cs="Tahoma"/>
              </w:rPr>
              <w:t xml:space="preserve"> ścieżek rowerowych;</w:t>
            </w:r>
          </w:p>
          <w:p w:rsidR="0020650B" w:rsidRDefault="00502239" w:rsidP="00893E52">
            <w:pPr>
              <w:numPr>
                <w:ilvl w:val="0"/>
                <w:numId w:val="16"/>
              </w:numPr>
              <w:tabs>
                <w:tab w:val="clear" w:pos="794"/>
                <w:tab w:val="num" w:pos="252"/>
              </w:tabs>
              <w:ind w:left="252" w:hanging="252"/>
              <w:jc w:val="both"/>
              <w:rPr>
                <w:rFonts w:ascii="Tahoma" w:hAnsi="Tahoma" w:cs="Tahoma"/>
              </w:rPr>
            </w:pPr>
            <w:proofErr w:type="gramStart"/>
            <w:r w:rsidRPr="0089150A">
              <w:rPr>
                <w:rFonts w:ascii="Tahoma" w:hAnsi="Tahoma" w:cs="Tahoma"/>
              </w:rPr>
              <w:t>o</w:t>
            </w:r>
            <w:r w:rsidR="0020650B" w:rsidRPr="0089150A">
              <w:rPr>
                <w:rFonts w:ascii="Tahoma" w:hAnsi="Tahoma" w:cs="Tahoma"/>
              </w:rPr>
              <w:t>świetlenie</w:t>
            </w:r>
            <w:proofErr w:type="gramEnd"/>
            <w:r w:rsidR="0020650B" w:rsidRPr="0089150A">
              <w:rPr>
                <w:rFonts w:ascii="Tahoma" w:hAnsi="Tahoma" w:cs="Tahoma"/>
              </w:rPr>
              <w:t xml:space="preserve"> uliczne wymagające uzupełnienia (w szczególności na obszarach poza centrum miejscowości);</w:t>
            </w:r>
          </w:p>
          <w:p w:rsidR="006165A1" w:rsidRPr="00010329" w:rsidRDefault="006165A1" w:rsidP="00893E52">
            <w:pPr>
              <w:numPr>
                <w:ilvl w:val="0"/>
                <w:numId w:val="16"/>
              </w:numPr>
              <w:tabs>
                <w:tab w:val="clear" w:pos="794"/>
                <w:tab w:val="num" w:pos="252"/>
              </w:tabs>
              <w:ind w:left="252" w:hanging="252"/>
              <w:jc w:val="both"/>
              <w:rPr>
                <w:rFonts w:ascii="Tahoma" w:hAnsi="Tahoma" w:cs="Tahoma"/>
              </w:rPr>
            </w:pPr>
            <w:proofErr w:type="gramStart"/>
            <w:r>
              <w:rPr>
                <w:rFonts w:ascii="Tahoma" w:hAnsi="Tahoma" w:cs="Tahoma"/>
              </w:rPr>
              <w:t>brak</w:t>
            </w:r>
            <w:proofErr w:type="gramEnd"/>
            <w:r>
              <w:rPr>
                <w:rFonts w:ascii="Tahoma" w:hAnsi="Tahoma" w:cs="Tahoma"/>
              </w:rPr>
              <w:t xml:space="preserve"> dostępu do </w:t>
            </w:r>
            <w:proofErr w:type="spellStart"/>
            <w:r>
              <w:rPr>
                <w:rFonts w:ascii="Tahoma" w:hAnsi="Tahoma" w:cs="Tahoma"/>
              </w:rPr>
              <w:t>Intenetu</w:t>
            </w:r>
            <w:proofErr w:type="spellEnd"/>
            <w:r>
              <w:rPr>
                <w:rFonts w:ascii="Tahoma" w:hAnsi="Tahoma" w:cs="Tahoma"/>
              </w:rPr>
              <w:t xml:space="preserve"> </w:t>
            </w:r>
            <w:r w:rsidRPr="00010329">
              <w:rPr>
                <w:rFonts w:ascii="Tahoma" w:hAnsi="Tahoma" w:cs="Tahoma"/>
              </w:rPr>
              <w:t>szerokopasmowego;</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n</w:t>
            </w:r>
            <w:r w:rsidR="0020650B" w:rsidRPr="00010329">
              <w:rPr>
                <w:rFonts w:ascii="Tahoma" w:hAnsi="Tahoma" w:cs="Tahoma"/>
              </w:rPr>
              <w:t>iewystarczające</w:t>
            </w:r>
            <w:proofErr w:type="gramEnd"/>
            <w:r w:rsidR="0020650B" w:rsidRPr="00010329">
              <w:rPr>
                <w:rFonts w:ascii="Tahoma" w:hAnsi="Tahoma" w:cs="Tahoma"/>
              </w:rPr>
              <w:t xml:space="preserve"> zaangażowanie części mieszkańców w życie wsi;</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b</w:t>
            </w:r>
            <w:r w:rsidR="0020650B" w:rsidRPr="00010329">
              <w:rPr>
                <w:rFonts w:ascii="Tahoma" w:hAnsi="Tahoma" w:cs="Tahoma"/>
              </w:rPr>
              <w:t>rak</w:t>
            </w:r>
            <w:proofErr w:type="gramEnd"/>
            <w:r w:rsidR="0020650B" w:rsidRPr="00010329">
              <w:rPr>
                <w:rFonts w:ascii="Tahoma" w:hAnsi="Tahoma" w:cs="Tahoma"/>
              </w:rPr>
              <w:t xml:space="preserve"> komunikacji publicznej utrudnieniem dla mieszkańców nieposiadających własnych środków transportu;</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n</w:t>
            </w:r>
            <w:r w:rsidR="0020650B" w:rsidRPr="00010329">
              <w:rPr>
                <w:rFonts w:ascii="Tahoma" w:hAnsi="Tahoma" w:cs="Tahoma"/>
              </w:rPr>
              <w:t>iedostatecznie</w:t>
            </w:r>
            <w:proofErr w:type="gramEnd"/>
            <w:r w:rsidR="0020650B" w:rsidRPr="00010329">
              <w:rPr>
                <w:rFonts w:ascii="Tahoma" w:hAnsi="Tahoma" w:cs="Tahoma"/>
              </w:rPr>
              <w:t xml:space="preserve"> zagospodarowane i wyposażone tereny publiczne przeznaczone pod rekreacje (stawy, place zabaw, miejsca spotkań);</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b</w:t>
            </w:r>
            <w:r w:rsidR="0020650B" w:rsidRPr="00010329">
              <w:rPr>
                <w:rFonts w:ascii="Tahoma" w:hAnsi="Tahoma" w:cs="Tahoma"/>
              </w:rPr>
              <w:t>rak</w:t>
            </w:r>
            <w:proofErr w:type="gramEnd"/>
            <w:r w:rsidR="0020650B" w:rsidRPr="00010329">
              <w:rPr>
                <w:rFonts w:ascii="Tahoma" w:hAnsi="Tahoma" w:cs="Tahoma"/>
              </w:rPr>
              <w:t xml:space="preserve"> wielofunkcyjnego boiska sportowego;</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b</w:t>
            </w:r>
            <w:r w:rsidR="0020650B" w:rsidRPr="00010329">
              <w:rPr>
                <w:rFonts w:ascii="Tahoma" w:hAnsi="Tahoma" w:cs="Tahoma"/>
              </w:rPr>
              <w:t>rak</w:t>
            </w:r>
            <w:proofErr w:type="gramEnd"/>
            <w:r w:rsidR="0020650B" w:rsidRPr="00010329">
              <w:rPr>
                <w:rFonts w:ascii="Tahoma" w:hAnsi="Tahoma" w:cs="Tahoma"/>
              </w:rPr>
              <w:t xml:space="preserve"> siłowni na wolnym powietrzu będącej odpowiedzią na zdiagnozowane zapotrzebowanie mieszkańców sołectwa;</w:t>
            </w:r>
          </w:p>
          <w:p w:rsidR="0020650B" w:rsidRPr="00010329" w:rsidRDefault="00195F24"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niewystarczająca</w:t>
            </w:r>
            <w:proofErr w:type="gramEnd"/>
            <w:r w:rsidRPr="00010329">
              <w:rPr>
                <w:rFonts w:ascii="Tahoma" w:hAnsi="Tahoma" w:cs="Tahoma"/>
              </w:rPr>
              <w:t xml:space="preserve"> oferta kulturalna;</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p</w:t>
            </w:r>
            <w:r w:rsidR="0020650B" w:rsidRPr="00010329">
              <w:rPr>
                <w:rFonts w:ascii="Tahoma" w:hAnsi="Tahoma" w:cs="Tahoma"/>
              </w:rPr>
              <w:t>rzystanek</w:t>
            </w:r>
            <w:proofErr w:type="gramEnd"/>
            <w:r w:rsidR="0020650B" w:rsidRPr="00010329">
              <w:rPr>
                <w:rFonts w:ascii="Tahoma" w:hAnsi="Tahoma" w:cs="Tahoma"/>
              </w:rPr>
              <w:t xml:space="preserve"> autobusowy we wsi wymagający remontu;</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c</w:t>
            </w:r>
            <w:r w:rsidR="0020650B" w:rsidRPr="00010329">
              <w:rPr>
                <w:rFonts w:ascii="Tahoma" w:hAnsi="Tahoma" w:cs="Tahoma"/>
              </w:rPr>
              <w:t>zęść</w:t>
            </w:r>
            <w:proofErr w:type="gramEnd"/>
            <w:r w:rsidR="0020650B" w:rsidRPr="00010329">
              <w:rPr>
                <w:rFonts w:ascii="Tahoma" w:hAnsi="Tahoma" w:cs="Tahoma"/>
              </w:rPr>
              <w:t xml:space="preserve"> z budynków mieszkalnych zadaszonych jest azbestem wymagającym wymiany;</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m</w:t>
            </w:r>
            <w:r w:rsidR="0020650B" w:rsidRPr="00010329">
              <w:rPr>
                <w:rFonts w:ascii="Tahoma" w:hAnsi="Tahoma" w:cs="Tahoma"/>
              </w:rPr>
              <w:t>igracje</w:t>
            </w:r>
            <w:proofErr w:type="gramEnd"/>
            <w:r w:rsidR="0020650B" w:rsidRPr="00010329">
              <w:rPr>
                <w:rFonts w:ascii="Tahoma" w:hAnsi="Tahoma" w:cs="Tahoma"/>
              </w:rPr>
              <w:t xml:space="preserve"> zarobkowe części mieszkańców;</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w</w:t>
            </w:r>
            <w:r w:rsidR="0020650B" w:rsidRPr="00010329">
              <w:rPr>
                <w:rFonts w:ascii="Tahoma" w:hAnsi="Tahoma" w:cs="Tahoma"/>
              </w:rPr>
              <w:t>iększość</w:t>
            </w:r>
            <w:proofErr w:type="gramEnd"/>
            <w:r w:rsidR="0020650B" w:rsidRPr="00010329">
              <w:rPr>
                <w:rFonts w:ascii="Tahoma" w:hAnsi="Tahoma" w:cs="Tahoma"/>
              </w:rPr>
              <w:t xml:space="preserve"> budynków mieszkalnych z okresy sprzed 1945 roku wymaga przeprowadzenia prac modernizacyjno – remontowych (wymiana i ocieplenie elewacji, dachów, wymiana stolarki okiennej i drzwiowej, wymiana wewnętrznych instalacji </w:t>
            </w:r>
            <w:proofErr w:type="spellStart"/>
            <w:r w:rsidR="0020650B" w:rsidRPr="00010329">
              <w:rPr>
                <w:rFonts w:ascii="Tahoma" w:hAnsi="Tahoma" w:cs="Tahoma"/>
              </w:rPr>
              <w:t>wod-kan</w:t>
            </w:r>
            <w:proofErr w:type="spellEnd"/>
            <w:r w:rsidR="0020650B" w:rsidRPr="00010329">
              <w:rPr>
                <w:rFonts w:ascii="Tahoma" w:hAnsi="Tahoma" w:cs="Tahoma"/>
              </w:rPr>
              <w:t xml:space="preserve"> i elektrycznych);</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n</w:t>
            </w:r>
            <w:r w:rsidR="0020650B" w:rsidRPr="00010329">
              <w:rPr>
                <w:rFonts w:ascii="Tahoma" w:hAnsi="Tahoma" w:cs="Tahoma"/>
              </w:rPr>
              <w:t>iewystarczająco</w:t>
            </w:r>
            <w:proofErr w:type="gramEnd"/>
            <w:r w:rsidR="0020650B" w:rsidRPr="00010329">
              <w:rPr>
                <w:rFonts w:ascii="Tahoma" w:hAnsi="Tahoma" w:cs="Tahoma"/>
              </w:rPr>
              <w:t xml:space="preserve"> zagospodarowane tereny przy części budynków mieszkalnych;</w:t>
            </w:r>
          </w:p>
          <w:p w:rsidR="0020650B" w:rsidRPr="00010329" w:rsidRDefault="00502239" w:rsidP="00893E52">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ś</w:t>
            </w:r>
            <w:r w:rsidR="0020650B" w:rsidRPr="00010329">
              <w:rPr>
                <w:rFonts w:ascii="Tahoma" w:hAnsi="Tahoma" w:cs="Tahoma"/>
              </w:rPr>
              <w:t>wietlica</w:t>
            </w:r>
            <w:proofErr w:type="gramEnd"/>
            <w:r w:rsidR="0020650B" w:rsidRPr="00010329">
              <w:rPr>
                <w:rFonts w:ascii="Tahoma" w:hAnsi="Tahoma" w:cs="Tahoma"/>
              </w:rPr>
              <w:t xml:space="preserve"> wiejska wymaga niewielkich prac remontowo – modernizacyjnych i uzupełnienia w niezbędny sprzęt i wyposażenie;</w:t>
            </w:r>
          </w:p>
          <w:p w:rsidR="00E00427" w:rsidRPr="00AA57BE" w:rsidRDefault="00E00427" w:rsidP="00AA57BE">
            <w:pPr>
              <w:numPr>
                <w:ilvl w:val="0"/>
                <w:numId w:val="16"/>
              </w:numPr>
              <w:tabs>
                <w:tab w:val="clear" w:pos="794"/>
                <w:tab w:val="num" w:pos="252"/>
              </w:tabs>
              <w:ind w:left="252" w:hanging="252"/>
              <w:jc w:val="both"/>
              <w:rPr>
                <w:rFonts w:ascii="Tahoma" w:hAnsi="Tahoma" w:cs="Tahoma"/>
              </w:rPr>
            </w:pPr>
            <w:proofErr w:type="gramStart"/>
            <w:r w:rsidRPr="00010329">
              <w:rPr>
                <w:rFonts w:ascii="Tahoma" w:hAnsi="Tahoma" w:cs="Tahoma"/>
              </w:rPr>
              <w:t>problemy</w:t>
            </w:r>
            <w:proofErr w:type="gramEnd"/>
            <w:r w:rsidRPr="00010329">
              <w:rPr>
                <w:rFonts w:ascii="Tahoma" w:hAnsi="Tahoma" w:cs="Tahoma"/>
              </w:rPr>
              <w:t xml:space="preserve"> społeczne (bezrobocie i niska </w:t>
            </w:r>
            <w:r w:rsidRPr="00010329">
              <w:rPr>
                <w:rFonts w:ascii="Tahoma" w:hAnsi="Tahoma" w:cs="Tahoma"/>
              </w:rPr>
              <w:lastRenderedPageBreak/>
              <w:t>aktywność życiowa) części mieszkańców.</w:t>
            </w:r>
          </w:p>
        </w:tc>
      </w:tr>
      <w:tr w:rsidR="0020650B" w:rsidTr="00A27EAB">
        <w:tc>
          <w:tcPr>
            <w:tcW w:w="5220" w:type="dxa"/>
            <w:tcBorders>
              <w:top w:val="double" w:sz="4" w:space="0" w:color="auto"/>
              <w:bottom w:val="double" w:sz="4" w:space="0" w:color="auto"/>
            </w:tcBorders>
            <w:shd w:val="clear" w:color="auto" w:fill="C0C0C0"/>
            <w:vAlign w:val="center"/>
          </w:tcPr>
          <w:p w:rsidR="0020650B" w:rsidRDefault="0020650B" w:rsidP="00A27EAB">
            <w:pPr>
              <w:spacing w:line="360" w:lineRule="auto"/>
              <w:jc w:val="center"/>
              <w:rPr>
                <w:rFonts w:ascii="Arial" w:hAnsi="Arial" w:cs="Arial"/>
                <w:b/>
                <w:szCs w:val="26"/>
              </w:rPr>
            </w:pPr>
            <w:r>
              <w:rPr>
                <w:rFonts w:ascii="Arial" w:hAnsi="Arial" w:cs="Arial"/>
                <w:b/>
                <w:sz w:val="22"/>
                <w:szCs w:val="26"/>
              </w:rPr>
              <w:lastRenderedPageBreak/>
              <w:t>Szanse</w:t>
            </w:r>
          </w:p>
        </w:tc>
        <w:tc>
          <w:tcPr>
            <w:tcW w:w="5096" w:type="dxa"/>
            <w:tcBorders>
              <w:top w:val="double" w:sz="4" w:space="0" w:color="auto"/>
              <w:bottom w:val="double" w:sz="4" w:space="0" w:color="auto"/>
            </w:tcBorders>
            <w:shd w:val="clear" w:color="auto" w:fill="C0C0C0"/>
            <w:vAlign w:val="center"/>
          </w:tcPr>
          <w:p w:rsidR="0020650B" w:rsidRDefault="0020650B" w:rsidP="00A27EAB">
            <w:pPr>
              <w:spacing w:line="360" w:lineRule="auto"/>
              <w:ind w:left="74"/>
              <w:jc w:val="center"/>
              <w:rPr>
                <w:rFonts w:ascii="Arial" w:hAnsi="Arial" w:cs="Arial"/>
                <w:b/>
                <w:szCs w:val="26"/>
              </w:rPr>
            </w:pPr>
            <w:r>
              <w:rPr>
                <w:rFonts w:ascii="Arial" w:hAnsi="Arial" w:cs="Arial"/>
                <w:b/>
                <w:sz w:val="22"/>
                <w:szCs w:val="26"/>
              </w:rPr>
              <w:t>Zagrożenia</w:t>
            </w:r>
          </w:p>
        </w:tc>
      </w:tr>
      <w:tr w:rsidR="0020650B" w:rsidTr="00A27EAB">
        <w:tc>
          <w:tcPr>
            <w:tcW w:w="5220" w:type="dxa"/>
            <w:tcBorders>
              <w:top w:val="double" w:sz="4" w:space="0" w:color="auto"/>
            </w:tcBorders>
          </w:tcPr>
          <w:p w:rsidR="0020650B" w:rsidRPr="00551398" w:rsidRDefault="0020650B" w:rsidP="00893E52">
            <w:pPr>
              <w:numPr>
                <w:ilvl w:val="0"/>
                <w:numId w:val="15"/>
              </w:numPr>
              <w:tabs>
                <w:tab w:val="clear" w:pos="720"/>
                <w:tab w:val="num" w:pos="252"/>
              </w:tabs>
              <w:ind w:left="252" w:hanging="252"/>
              <w:jc w:val="both"/>
              <w:rPr>
                <w:rFonts w:ascii="Tahoma" w:hAnsi="Tahoma" w:cs="Tahoma"/>
              </w:rPr>
            </w:pPr>
            <w:r w:rsidRPr="00E73648">
              <w:rPr>
                <w:rFonts w:ascii="Tahoma" w:hAnsi="Tahoma" w:cs="Tahoma"/>
              </w:rPr>
              <w:t xml:space="preserve">Inicjatywy lokalnych liderów w zakresie </w:t>
            </w:r>
            <w:r w:rsidRPr="00551398">
              <w:rPr>
                <w:rFonts w:ascii="Tahoma" w:hAnsi="Tahoma" w:cs="Tahoma"/>
              </w:rPr>
              <w:t>organizacji konkursów na najładniejszą zagrodę;</w:t>
            </w:r>
          </w:p>
          <w:p w:rsidR="0020650B" w:rsidRPr="00551398" w:rsidRDefault="00502239" w:rsidP="00893E52">
            <w:pPr>
              <w:numPr>
                <w:ilvl w:val="0"/>
                <w:numId w:val="17"/>
              </w:numPr>
              <w:tabs>
                <w:tab w:val="clear" w:pos="720"/>
                <w:tab w:val="num" w:pos="252"/>
              </w:tabs>
              <w:ind w:left="252" w:hanging="252"/>
              <w:jc w:val="both"/>
              <w:rPr>
                <w:rFonts w:ascii="Tahoma" w:hAnsi="Tahoma" w:cs="Tahoma"/>
              </w:rPr>
            </w:pPr>
            <w:proofErr w:type="gramStart"/>
            <w:r>
              <w:rPr>
                <w:rFonts w:ascii="Tahoma" w:hAnsi="Tahoma" w:cs="Tahoma"/>
              </w:rPr>
              <w:t>r</w:t>
            </w:r>
            <w:r w:rsidR="0020650B" w:rsidRPr="00551398">
              <w:rPr>
                <w:rFonts w:ascii="Tahoma" w:hAnsi="Tahoma" w:cs="Tahoma"/>
              </w:rPr>
              <w:t>ozwój</w:t>
            </w:r>
            <w:proofErr w:type="gramEnd"/>
            <w:r w:rsidR="0020650B" w:rsidRPr="00551398">
              <w:rPr>
                <w:rFonts w:ascii="Tahoma" w:hAnsi="Tahoma" w:cs="Tahoma"/>
              </w:rPr>
              <w:t xml:space="preserve"> kompleksu turystyczno – wypoczynkowego i rehabilitacyjnego nad jeziorem </w:t>
            </w:r>
            <w:proofErr w:type="spellStart"/>
            <w:r w:rsidR="0020650B" w:rsidRPr="00551398">
              <w:rPr>
                <w:rFonts w:ascii="Tahoma" w:hAnsi="Tahoma" w:cs="Tahoma"/>
              </w:rPr>
              <w:t>Narie</w:t>
            </w:r>
            <w:proofErr w:type="spellEnd"/>
            <w:r w:rsidR="0020650B" w:rsidRPr="00551398">
              <w:rPr>
                <w:rFonts w:ascii="Tahoma" w:hAnsi="Tahoma" w:cs="Tahoma"/>
              </w:rPr>
              <w:t xml:space="preserve"> oraz wykorzystanie potencjału miejscowości i jej otoczenia dla rozwoju bazy noclegowej oraz form turystyki aktywnej i krajobrazowej;</w:t>
            </w:r>
          </w:p>
          <w:p w:rsidR="0020650B" w:rsidRPr="00551398" w:rsidRDefault="00502239" w:rsidP="00893E52">
            <w:pPr>
              <w:numPr>
                <w:ilvl w:val="0"/>
                <w:numId w:val="17"/>
              </w:numPr>
              <w:tabs>
                <w:tab w:val="clear" w:pos="720"/>
                <w:tab w:val="num" w:pos="252"/>
              </w:tabs>
              <w:ind w:left="252" w:hanging="252"/>
              <w:jc w:val="both"/>
              <w:rPr>
                <w:rFonts w:ascii="Tahoma" w:hAnsi="Tahoma" w:cs="Tahoma"/>
              </w:rPr>
            </w:pPr>
            <w:proofErr w:type="gramStart"/>
            <w:r>
              <w:rPr>
                <w:rFonts w:ascii="Tahoma" w:hAnsi="Tahoma" w:cs="Tahoma"/>
              </w:rPr>
              <w:t>z</w:t>
            </w:r>
            <w:r w:rsidR="0020650B" w:rsidRPr="00551398">
              <w:rPr>
                <w:rFonts w:ascii="Tahoma" w:hAnsi="Tahoma" w:cs="Tahoma"/>
              </w:rPr>
              <w:t>miana</w:t>
            </w:r>
            <w:proofErr w:type="gramEnd"/>
            <w:r w:rsidR="0020650B" w:rsidRPr="00551398">
              <w:rPr>
                <w:rFonts w:ascii="Tahoma" w:hAnsi="Tahoma" w:cs="Tahoma"/>
              </w:rPr>
              <w:t xml:space="preserve"> ogólnych trendów demograficznych i zwiększenie poczucia więzi osób młodych z wsią;</w:t>
            </w:r>
          </w:p>
          <w:p w:rsidR="0020650B" w:rsidRPr="00551398" w:rsidRDefault="00502239" w:rsidP="00893E52">
            <w:pPr>
              <w:numPr>
                <w:ilvl w:val="0"/>
                <w:numId w:val="17"/>
              </w:numPr>
              <w:tabs>
                <w:tab w:val="clear" w:pos="720"/>
                <w:tab w:val="num" w:pos="252"/>
              </w:tabs>
              <w:ind w:left="252" w:hanging="252"/>
              <w:jc w:val="both"/>
              <w:rPr>
                <w:rFonts w:ascii="Tahoma" w:hAnsi="Tahoma" w:cs="Tahoma"/>
              </w:rPr>
            </w:pPr>
            <w:proofErr w:type="gramStart"/>
            <w:r>
              <w:rPr>
                <w:rFonts w:ascii="Tahoma" w:hAnsi="Tahoma" w:cs="Tahoma"/>
              </w:rPr>
              <w:t>w</w:t>
            </w:r>
            <w:r w:rsidR="0020650B" w:rsidRPr="00551398">
              <w:rPr>
                <w:rFonts w:ascii="Tahoma" w:hAnsi="Tahoma" w:cs="Tahoma"/>
              </w:rPr>
              <w:t>iększa</w:t>
            </w:r>
            <w:proofErr w:type="gramEnd"/>
            <w:r w:rsidR="0020650B" w:rsidRPr="00551398">
              <w:rPr>
                <w:rFonts w:ascii="Tahoma" w:hAnsi="Tahoma" w:cs="Tahoma"/>
              </w:rPr>
              <w:t xml:space="preserve"> integracja mieszkańców;</w:t>
            </w:r>
          </w:p>
          <w:p w:rsidR="0020650B" w:rsidRPr="00551398" w:rsidRDefault="00502239" w:rsidP="00893E52">
            <w:pPr>
              <w:numPr>
                <w:ilvl w:val="0"/>
                <w:numId w:val="15"/>
              </w:numPr>
              <w:tabs>
                <w:tab w:val="clear" w:pos="720"/>
                <w:tab w:val="num" w:pos="252"/>
              </w:tabs>
              <w:ind w:left="252" w:hanging="252"/>
              <w:jc w:val="both"/>
              <w:rPr>
                <w:rFonts w:ascii="Tahoma" w:hAnsi="Tahoma" w:cs="Tahoma"/>
              </w:rPr>
            </w:pPr>
            <w:proofErr w:type="gramStart"/>
            <w:r>
              <w:rPr>
                <w:rFonts w:ascii="Tahoma" w:hAnsi="Tahoma" w:cs="Tahoma"/>
              </w:rPr>
              <w:t>s</w:t>
            </w:r>
            <w:r w:rsidR="0020650B" w:rsidRPr="00551398">
              <w:rPr>
                <w:rFonts w:ascii="Tahoma" w:hAnsi="Tahoma" w:cs="Tahoma"/>
              </w:rPr>
              <w:t>tworzenie</w:t>
            </w:r>
            <w:proofErr w:type="gramEnd"/>
            <w:r w:rsidR="0020650B" w:rsidRPr="00551398">
              <w:rPr>
                <w:rFonts w:ascii="Tahoma" w:hAnsi="Tahoma" w:cs="Tahoma"/>
              </w:rPr>
              <w:t xml:space="preserve"> i poprawa infrastruktury kulturalnej, rekreacyjnej i sportowej.</w:t>
            </w:r>
          </w:p>
          <w:p w:rsidR="0020650B" w:rsidRPr="00551398" w:rsidRDefault="00502239" w:rsidP="00893E52">
            <w:pPr>
              <w:numPr>
                <w:ilvl w:val="0"/>
                <w:numId w:val="15"/>
              </w:numPr>
              <w:tabs>
                <w:tab w:val="clear" w:pos="720"/>
                <w:tab w:val="num" w:pos="252"/>
              </w:tabs>
              <w:ind w:left="252" w:hanging="252"/>
              <w:jc w:val="both"/>
              <w:rPr>
                <w:rFonts w:ascii="Tahoma" w:hAnsi="Tahoma" w:cs="Tahoma"/>
              </w:rPr>
            </w:pPr>
            <w:proofErr w:type="gramStart"/>
            <w:r>
              <w:rPr>
                <w:rFonts w:ascii="Tahoma" w:hAnsi="Tahoma" w:cs="Tahoma"/>
              </w:rPr>
              <w:t>r</w:t>
            </w:r>
            <w:r w:rsidR="0020650B" w:rsidRPr="00551398">
              <w:rPr>
                <w:rFonts w:ascii="Tahoma" w:hAnsi="Tahoma" w:cs="Tahoma"/>
              </w:rPr>
              <w:t>ozwój</w:t>
            </w:r>
            <w:proofErr w:type="gramEnd"/>
            <w:r w:rsidR="0020650B" w:rsidRPr="00551398">
              <w:rPr>
                <w:rFonts w:ascii="Tahoma" w:hAnsi="Tahoma" w:cs="Tahoma"/>
              </w:rPr>
              <w:t xml:space="preserve"> i tworzenie organizacji pozarządowych.</w:t>
            </w:r>
          </w:p>
          <w:p w:rsidR="0020650B" w:rsidRPr="00551398" w:rsidRDefault="00502239" w:rsidP="00893E52">
            <w:pPr>
              <w:numPr>
                <w:ilvl w:val="0"/>
                <w:numId w:val="15"/>
              </w:numPr>
              <w:tabs>
                <w:tab w:val="clear" w:pos="720"/>
                <w:tab w:val="num" w:pos="252"/>
              </w:tabs>
              <w:ind w:left="252" w:hanging="252"/>
              <w:jc w:val="both"/>
              <w:rPr>
                <w:rFonts w:ascii="Tahoma" w:hAnsi="Tahoma" w:cs="Tahoma"/>
              </w:rPr>
            </w:pPr>
            <w:proofErr w:type="gramStart"/>
            <w:r>
              <w:rPr>
                <w:rFonts w:ascii="Tahoma" w:hAnsi="Tahoma" w:cs="Tahoma"/>
              </w:rPr>
              <w:t>p</w:t>
            </w:r>
            <w:r w:rsidR="0020650B" w:rsidRPr="00551398">
              <w:rPr>
                <w:rFonts w:ascii="Tahoma" w:hAnsi="Tahoma" w:cs="Tahoma"/>
              </w:rPr>
              <w:t>oprawa</w:t>
            </w:r>
            <w:proofErr w:type="gramEnd"/>
            <w:r w:rsidR="0020650B" w:rsidRPr="00551398">
              <w:rPr>
                <w:rFonts w:ascii="Tahoma" w:hAnsi="Tahoma" w:cs="Tahoma"/>
              </w:rPr>
              <w:t xml:space="preserve"> estetyki wsi;</w:t>
            </w:r>
          </w:p>
          <w:p w:rsidR="0020650B" w:rsidRPr="00551398" w:rsidRDefault="00502239" w:rsidP="00893E52">
            <w:pPr>
              <w:numPr>
                <w:ilvl w:val="0"/>
                <w:numId w:val="15"/>
              </w:numPr>
              <w:tabs>
                <w:tab w:val="clear" w:pos="720"/>
                <w:tab w:val="num" w:pos="252"/>
              </w:tabs>
              <w:ind w:left="252" w:hanging="252"/>
              <w:jc w:val="both"/>
              <w:rPr>
                <w:rFonts w:ascii="Tahoma" w:hAnsi="Tahoma" w:cs="Tahoma"/>
              </w:rPr>
            </w:pPr>
            <w:proofErr w:type="gramStart"/>
            <w:r>
              <w:rPr>
                <w:rFonts w:ascii="Tahoma" w:hAnsi="Tahoma" w:cs="Tahoma"/>
              </w:rPr>
              <w:t>a</w:t>
            </w:r>
            <w:r w:rsidR="0020650B" w:rsidRPr="00551398">
              <w:rPr>
                <w:rFonts w:ascii="Tahoma" w:hAnsi="Tahoma" w:cs="Tahoma"/>
              </w:rPr>
              <w:t>ktywizacja</w:t>
            </w:r>
            <w:proofErr w:type="gramEnd"/>
            <w:r w:rsidR="0020650B" w:rsidRPr="00551398">
              <w:rPr>
                <w:rFonts w:ascii="Tahoma" w:hAnsi="Tahoma" w:cs="Tahoma"/>
              </w:rPr>
              <w:t xml:space="preserve"> zawodowa i społeczna oraz dostosowanie kwalifikacji zawodowych mieszkańców do wymogów rynku pracy.</w:t>
            </w:r>
          </w:p>
          <w:p w:rsidR="0020650B" w:rsidRPr="00551398" w:rsidRDefault="00502239" w:rsidP="00893E52">
            <w:pPr>
              <w:numPr>
                <w:ilvl w:val="0"/>
                <w:numId w:val="15"/>
              </w:numPr>
              <w:tabs>
                <w:tab w:val="clear" w:pos="720"/>
                <w:tab w:val="num" w:pos="252"/>
              </w:tabs>
              <w:ind w:left="252" w:hanging="252"/>
              <w:jc w:val="both"/>
              <w:rPr>
                <w:rFonts w:ascii="Tahoma" w:hAnsi="Tahoma" w:cs="Tahoma"/>
              </w:rPr>
            </w:pPr>
            <w:proofErr w:type="gramStart"/>
            <w:r>
              <w:rPr>
                <w:rFonts w:ascii="Tahoma" w:hAnsi="Tahoma" w:cs="Tahoma"/>
              </w:rPr>
              <w:t>p</w:t>
            </w:r>
            <w:r w:rsidR="0020650B" w:rsidRPr="00551398">
              <w:rPr>
                <w:rFonts w:ascii="Tahoma" w:hAnsi="Tahoma" w:cs="Tahoma"/>
              </w:rPr>
              <w:t>romocja</w:t>
            </w:r>
            <w:proofErr w:type="gramEnd"/>
            <w:r w:rsidR="0020650B" w:rsidRPr="00551398">
              <w:rPr>
                <w:rFonts w:ascii="Tahoma" w:hAnsi="Tahoma" w:cs="Tahoma"/>
              </w:rPr>
              <w:t xml:space="preserve"> wsi i dorobku jej mieszkańców.</w:t>
            </w:r>
          </w:p>
          <w:p w:rsidR="0020650B" w:rsidRPr="00551398" w:rsidRDefault="00502239" w:rsidP="00893E52">
            <w:pPr>
              <w:numPr>
                <w:ilvl w:val="0"/>
                <w:numId w:val="15"/>
              </w:numPr>
              <w:tabs>
                <w:tab w:val="clear" w:pos="720"/>
                <w:tab w:val="num" w:pos="252"/>
              </w:tabs>
              <w:ind w:left="252" w:hanging="252"/>
              <w:jc w:val="both"/>
              <w:rPr>
                <w:rFonts w:ascii="Tahoma" w:hAnsi="Tahoma" w:cs="Tahoma"/>
              </w:rPr>
            </w:pPr>
            <w:proofErr w:type="gramStart"/>
            <w:r>
              <w:rPr>
                <w:rFonts w:ascii="Tahoma" w:hAnsi="Tahoma" w:cs="Tahoma"/>
              </w:rPr>
              <w:t>w</w:t>
            </w:r>
            <w:r w:rsidR="0020650B" w:rsidRPr="00551398">
              <w:rPr>
                <w:rFonts w:ascii="Tahoma" w:hAnsi="Tahoma" w:cs="Tahoma"/>
              </w:rPr>
              <w:t>spółfinansowanie</w:t>
            </w:r>
            <w:proofErr w:type="gramEnd"/>
            <w:r w:rsidR="0020650B" w:rsidRPr="00551398">
              <w:rPr>
                <w:rFonts w:ascii="Tahoma" w:hAnsi="Tahoma" w:cs="Tahoma"/>
              </w:rPr>
              <w:t xml:space="preserve"> inwestycji ze środków UE i innych funduszy zewnętrznych.</w:t>
            </w:r>
          </w:p>
          <w:p w:rsidR="0020650B" w:rsidRPr="00551398" w:rsidRDefault="00502239" w:rsidP="00893E52">
            <w:pPr>
              <w:numPr>
                <w:ilvl w:val="0"/>
                <w:numId w:val="15"/>
              </w:numPr>
              <w:tabs>
                <w:tab w:val="clear" w:pos="720"/>
                <w:tab w:val="num" w:pos="252"/>
              </w:tabs>
              <w:ind w:left="252" w:hanging="252"/>
              <w:jc w:val="both"/>
              <w:rPr>
                <w:rFonts w:ascii="Tahoma" w:hAnsi="Tahoma" w:cs="Tahoma"/>
              </w:rPr>
            </w:pPr>
            <w:proofErr w:type="gramStart"/>
            <w:r>
              <w:rPr>
                <w:rFonts w:ascii="Tahoma" w:hAnsi="Tahoma" w:cs="Tahoma"/>
              </w:rPr>
              <w:t>w</w:t>
            </w:r>
            <w:r w:rsidR="0020650B" w:rsidRPr="00551398">
              <w:rPr>
                <w:rFonts w:ascii="Tahoma" w:hAnsi="Tahoma" w:cs="Tahoma"/>
              </w:rPr>
              <w:t>zrost</w:t>
            </w:r>
            <w:proofErr w:type="gramEnd"/>
            <w:r w:rsidR="0020650B" w:rsidRPr="00551398">
              <w:rPr>
                <w:rFonts w:ascii="Tahoma" w:hAnsi="Tahoma" w:cs="Tahoma"/>
              </w:rPr>
              <w:t xml:space="preserve"> przedsiębiorczości.</w:t>
            </w:r>
          </w:p>
          <w:p w:rsidR="0020650B" w:rsidRPr="00FA6345" w:rsidRDefault="0020650B" w:rsidP="00A27EAB">
            <w:pPr>
              <w:ind w:left="252"/>
              <w:jc w:val="both"/>
              <w:rPr>
                <w:rFonts w:ascii="Arial" w:hAnsi="Arial" w:cs="Arial"/>
              </w:rPr>
            </w:pPr>
          </w:p>
        </w:tc>
        <w:tc>
          <w:tcPr>
            <w:tcW w:w="5096" w:type="dxa"/>
            <w:tcBorders>
              <w:top w:val="double" w:sz="4" w:space="0" w:color="auto"/>
            </w:tcBorders>
          </w:tcPr>
          <w:p w:rsidR="0020650B" w:rsidRPr="00551398" w:rsidRDefault="0020650B" w:rsidP="00893E52">
            <w:pPr>
              <w:numPr>
                <w:ilvl w:val="0"/>
                <w:numId w:val="14"/>
              </w:numPr>
              <w:tabs>
                <w:tab w:val="clear" w:pos="720"/>
                <w:tab w:val="num" w:pos="252"/>
              </w:tabs>
              <w:ind w:left="252" w:hanging="252"/>
              <w:jc w:val="both"/>
              <w:rPr>
                <w:rFonts w:ascii="Tahoma" w:hAnsi="Tahoma" w:cs="Tahoma"/>
              </w:rPr>
            </w:pPr>
            <w:r w:rsidRPr="00551398">
              <w:rPr>
                <w:rFonts w:ascii="Tahoma" w:hAnsi="Tahoma" w:cs="Tahoma"/>
              </w:rPr>
              <w:t>Stopniowe starzenie się ludności;</w:t>
            </w:r>
          </w:p>
          <w:p w:rsidR="0020650B" w:rsidRPr="00551398" w:rsidRDefault="00502239"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b</w:t>
            </w:r>
            <w:r w:rsidR="0020650B" w:rsidRPr="00551398">
              <w:rPr>
                <w:rFonts w:ascii="Tahoma" w:hAnsi="Tahoma" w:cs="Tahoma"/>
              </w:rPr>
              <w:t>rak</w:t>
            </w:r>
            <w:proofErr w:type="gramEnd"/>
            <w:r w:rsidR="0020650B" w:rsidRPr="00551398">
              <w:rPr>
                <w:rFonts w:ascii="Tahoma" w:hAnsi="Tahoma" w:cs="Tahoma"/>
              </w:rPr>
              <w:t xml:space="preserve"> integracji powodujący izolację i konflikty międzyludzkie;</w:t>
            </w:r>
          </w:p>
          <w:p w:rsidR="0020650B" w:rsidRPr="00551398" w:rsidRDefault="00502239"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p</w:t>
            </w:r>
            <w:r w:rsidR="0020650B" w:rsidRPr="00551398">
              <w:rPr>
                <w:rFonts w:ascii="Tahoma" w:hAnsi="Tahoma" w:cs="Tahoma"/>
              </w:rPr>
              <w:t>ogłębiający</w:t>
            </w:r>
            <w:proofErr w:type="gramEnd"/>
            <w:r w:rsidR="0020650B" w:rsidRPr="00551398">
              <w:rPr>
                <w:rFonts w:ascii="Tahoma" w:hAnsi="Tahoma" w:cs="Tahoma"/>
              </w:rPr>
              <w:t xml:space="preserve"> się brak aktywności zawodowej i społecznej mieszkańców wsi;</w:t>
            </w:r>
          </w:p>
          <w:p w:rsidR="0020650B" w:rsidRPr="00551398" w:rsidRDefault="00502239" w:rsidP="00893E52">
            <w:pPr>
              <w:numPr>
                <w:ilvl w:val="0"/>
                <w:numId w:val="14"/>
              </w:numPr>
              <w:tabs>
                <w:tab w:val="clear" w:pos="720"/>
                <w:tab w:val="num" w:pos="252"/>
              </w:tabs>
              <w:ind w:left="252" w:hanging="252"/>
              <w:jc w:val="both"/>
              <w:rPr>
                <w:rFonts w:ascii="Tahoma" w:hAnsi="Tahoma" w:cs="Tahoma"/>
              </w:rPr>
            </w:pPr>
            <w:r>
              <w:rPr>
                <w:rFonts w:ascii="Tahoma" w:hAnsi="Tahoma" w:cs="Tahoma"/>
              </w:rPr>
              <w:t>n</w:t>
            </w:r>
            <w:r w:rsidR="0020650B" w:rsidRPr="00551398">
              <w:rPr>
                <w:rFonts w:ascii="Tahoma" w:hAnsi="Tahoma" w:cs="Tahoma"/>
              </w:rPr>
              <w:t xml:space="preserve">iewykorzystanie </w:t>
            </w:r>
            <w:proofErr w:type="gramStart"/>
            <w:r w:rsidR="0020650B" w:rsidRPr="00551398">
              <w:rPr>
                <w:rFonts w:ascii="Tahoma" w:hAnsi="Tahoma" w:cs="Tahoma"/>
              </w:rPr>
              <w:t>szansy jaką</w:t>
            </w:r>
            <w:proofErr w:type="gramEnd"/>
            <w:r w:rsidR="0020650B" w:rsidRPr="00551398">
              <w:rPr>
                <w:rFonts w:ascii="Tahoma" w:hAnsi="Tahoma" w:cs="Tahoma"/>
              </w:rPr>
              <w:t xml:space="preserve"> stwarzają fundusze strukturalne UE i inne zewnętrzne fundusze;</w:t>
            </w:r>
          </w:p>
          <w:p w:rsidR="0020650B" w:rsidRPr="00551398" w:rsidRDefault="00502239"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w</w:t>
            </w:r>
            <w:r w:rsidR="0020650B" w:rsidRPr="00551398">
              <w:rPr>
                <w:rFonts w:ascii="Tahoma" w:hAnsi="Tahoma" w:cs="Tahoma"/>
              </w:rPr>
              <w:t>zrost</w:t>
            </w:r>
            <w:proofErr w:type="gramEnd"/>
            <w:r w:rsidR="0020650B" w:rsidRPr="00551398">
              <w:rPr>
                <w:rFonts w:ascii="Tahoma" w:hAnsi="Tahoma" w:cs="Tahoma"/>
              </w:rPr>
              <w:t xml:space="preserve"> zachorowań i wad postawy w związku z niską aktywnością fizyczną mieszkańców;</w:t>
            </w:r>
          </w:p>
          <w:p w:rsidR="0020650B" w:rsidRPr="00551398" w:rsidRDefault="00502239"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d</w:t>
            </w:r>
            <w:r w:rsidR="0020650B" w:rsidRPr="00551398">
              <w:rPr>
                <w:rFonts w:ascii="Tahoma" w:hAnsi="Tahoma" w:cs="Tahoma"/>
              </w:rPr>
              <w:t>egradacja</w:t>
            </w:r>
            <w:proofErr w:type="gramEnd"/>
            <w:r w:rsidR="0020650B" w:rsidRPr="00551398">
              <w:rPr>
                <w:rFonts w:ascii="Tahoma" w:hAnsi="Tahoma" w:cs="Tahoma"/>
              </w:rPr>
              <w:t xml:space="preserve"> wartości przyrodniczych w wyniku niewłaściwego gospodarowania zasobami</w:t>
            </w:r>
          </w:p>
          <w:p w:rsidR="0020650B" w:rsidRPr="00551398" w:rsidRDefault="00502239"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w</w:t>
            </w:r>
            <w:r w:rsidR="0020650B" w:rsidRPr="00551398">
              <w:rPr>
                <w:rFonts w:ascii="Tahoma" w:hAnsi="Tahoma" w:cs="Tahoma"/>
              </w:rPr>
              <w:t>zrost</w:t>
            </w:r>
            <w:proofErr w:type="gramEnd"/>
            <w:r w:rsidR="0020650B" w:rsidRPr="00551398">
              <w:rPr>
                <w:rFonts w:ascii="Tahoma" w:hAnsi="Tahoma" w:cs="Tahoma"/>
              </w:rPr>
              <w:t xml:space="preserve"> liczby zdarzeń drogowych spowodowanych złym stanem dróg, chodników;</w:t>
            </w:r>
          </w:p>
          <w:p w:rsidR="0020650B" w:rsidRPr="00551398" w:rsidRDefault="00BA5424"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i</w:t>
            </w:r>
            <w:r w:rsidR="0020650B" w:rsidRPr="00551398">
              <w:rPr>
                <w:rFonts w:ascii="Tahoma" w:hAnsi="Tahoma" w:cs="Tahoma"/>
              </w:rPr>
              <w:t>zolacja</w:t>
            </w:r>
            <w:proofErr w:type="gramEnd"/>
            <w:r w:rsidR="0020650B" w:rsidRPr="00551398">
              <w:rPr>
                <w:rFonts w:ascii="Tahoma" w:hAnsi="Tahoma" w:cs="Tahoma"/>
              </w:rPr>
              <w:t xml:space="preserve"> cyfrowa spowodowana brakiem dostępu do usług świadczonych za pośrednictwem Internetu;</w:t>
            </w:r>
          </w:p>
          <w:p w:rsidR="0020650B" w:rsidRPr="00551398" w:rsidRDefault="00BA5424"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z</w:t>
            </w:r>
            <w:r w:rsidR="0020650B" w:rsidRPr="00551398">
              <w:rPr>
                <w:rFonts w:ascii="Tahoma" w:hAnsi="Tahoma" w:cs="Tahoma"/>
              </w:rPr>
              <w:t>anik</w:t>
            </w:r>
            <w:proofErr w:type="gramEnd"/>
            <w:r w:rsidR="0020650B" w:rsidRPr="00551398">
              <w:rPr>
                <w:rFonts w:ascii="Tahoma" w:hAnsi="Tahoma" w:cs="Tahoma"/>
              </w:rPr>
              <w:t xml:space="preserve"> poczucia bezpieczeństwa wśród mieszkańców;</w:t>
            </w:r>
          </w:p>
          <w:p w:rsidR="0020650B" w:rsidRPr="00551398" w:rsidRDefault="00BA5424"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b</w:t>
            </w:r>
            <w:r w:rsidR="0020650B" w:rsidRPr="00551398">
              <w:rPr>
                <w:rFonts w:ascii="Tahoma" w:hAnsi="Tahoma" w:cs="Tahoma"/>
              </w:rPr>
              <w:t>rak</w:t>
            </w:r>
            <w:proofErr w:type="gramEnd"/>
            <w:r w:rsidR="0020650B" w:rsidRPr="00551398">
              <w:rPr>
                <w:rFonts w:ascii="Tahoma" w:hAnsi="Tahoma" w:cs="Tahoma"/>
              </w:rPr>
              <w:t xml:space="preserve"> więzi mieszkańców z miejscem zamieszkania;</w:t>
            </w:r>
          </w:p>
          <w:p w:rsidR="0020650B" w:rsidRPr="00551398" w:rsidRDefault="00BA5424" w:rsidP="00893E52">
            <w:pPr>
              <w:numPr>
                <w:ilvl w:val="0"/>
                <w:numId w:val="14"/>
              </w:numPr>
              <w:tabs>
                <w:tab w:val="clear" w:pos="720"/>
                <w:tab w:val="num" w:pos="252"/>
              </w:tabs>
              <w:ind w:left="252" w:hanging="252"/>
              <w:jc w:val="both"/>
              <w:rPr>
                <w:rFonts w:ascii="Tahoma" w:hAnsi="Tahoma" w:cs="Tahoma"/>
              </w:rPr>
            </w:pPr>
            <w:proofErr w:type="gramStart"/>
            <w:r>
              <w:rPr>
                <w:rFonts w:ascii="Tahoma" w:hAnsi="Tahoma" w:cs="Tahoma"/>
              </w:rPr>
              <w:t>z</w:t>
            </w:r>
            <w:r w:rsidR="0020650B" w:rsidRPr="00551398">
              <w:rPr>
                <w:rFonts w:ascii="Tahoma" w:hAnsi="Tahoma" w:cs="Tahoma"/>
              </w:rPr>
              <w:t>ły</w:t>
            </w:r>
            <w:proofErr w:type="gramEnd"/>
            <w:r w:rsidR="0020650B" w:rsidRPr="00551398">
              <w:rPr>
                <w:rFonts w:ascii="Tahoma" w:hAnsi="Tahoma" w:cs="Tahoma"/>
              </w:rPr>
              <w:t xml:space="preserve"> wizerunek i zmniejszenie atrakcyjności wsi, jako miejsca wypoczynku i zamieszkania;</w:t>
            </w:r>
          </w:p>
          <w:p w:rsidR="0020650B" w:rsidRPr="006D0D21" w:rsidRDefault="00BA5424" w:rsidP="00893E52">
            <w:pPr>
              <w:numPr>
                <w:ilvl w:val="0"/>
                <w:numId w:val="14"/>
              </w:numPr>
              <w:tabs>
                <w:tab w:val="clear" w:pos="720"/>
                <w:tab w:val="num" w:pos="252"/>
              </w:tabs>
              <w:ind w:left="252" w:hanging="252"/>
              <w:jc w:val="both"/>
              <w:rPr>
                <w:rFonts w:ascii="Arial" w:hAnsi="Arial" w:cs="Arial"/>
              </w:rPr>
            </w:pPr>
            <w:proofErr w:type="gramStart"/>
            <w:r>
              <w:rPr>
                <w:rFonts w:ascii="Tahoma" w:hAnsi="Tahoma" w:cs="Tahoma"/>
              </w:rPr>
              <w:t>p</w:t>
            </w:r>
            <w:r w:rsidR="0020650B" w:rsidRPr="00551398">
              <w:rPr>
                <w:rFonts w:ascii="Tahoma" w:hAnsi="Tahoma" w:cs="Tahoma"/>
              </w:rPr>
              <w:t>ogłębiająca</w:t>
            </w:r>
            <w:proofErr w:type="gramEnd"/>
            <w:r w:rsidR="0020650B" w:rsidRPr="00551398">
              <w:rPr>
                <w:rFonts w:ascii="Tahoma" w:hAnsi="Tahoma" w:cs="Tahoma"/>
              </w:rPr>
              <w:t xml:space="preserve"> się degradacja budynków mieszkalnych spowodowana brakiem remontów;</w:t>
            </w:r>
          </w:p>
        </w:tc>
      </w:tr>
    </w:tbl>
    <w:p w:rsidR="00786528" w:rsidRPr="00A17398" w:rsidRDefault="00786528" w:rsidP="00786528">
      <w:pPr>
        <w:pStyle w:val="Tekstpodstawowy"/>
        <w:tabs>
          <w:tab w:val="left" w:pos="6450"/>
        </w:tabs>
        <w:ind w:left="420"/>
        <w:rPr>
          <w:rFonts w:asciiTheme="minorHAnsi" w:hAnsiTheme="minorHAnsi" w:cs="Times New Roman"/>
          <w:b/>
          <w:bCs/>
          <w:sz w:val="24"/>
        </w:rPr>
      </w:pPr>
    </w:p>
    <w:p w:rsidR="00786528" w:rsidRPr="00BF213C" w:rsidRDefault="00786528" w:rsidP="00786528">
      <w:pPr>
        <w:pStyle w:val="Tekstpodstawowy"/>
        <w:spacing w:line="312" w:lineRule="auto"/>
        <w:rPr>
          <w:rFonts w:asciiTheme="minorHAnsi" w:hAnsiTheme="minorHAnsi" w:cs="Times New Roman"/>
          <w:b/>
          <w:bCs/>
          <w:sz w:val="24"/>
        </w:rPr>
      </w:pPr>
    </w:p>
    <w:p w:rsidR="00786528" w:rsidRPr="00BF213C" w:rsidRDefault="00786528" w:rsidP="00786528">
      <w:pPr>
        <w:pStyle w:val="Tekstpodstawowy"/>
        <w:spacing w:line="312" w:lineRule="auto"/>
        <w:rPr>
          <w:rFonts w:asciiTheme="minorHAnsi" w:hAnsiTheme="minorHAnsi" w:cs="Times New Roman"/>
          <w:sz w:val="24"/>
        </w:rPr>
      </w:pPr>
    </w:p>
    <w:p w:rsidR="00786528" w:rsidRDefault="00786528" w:rsidP="00786528">
      <w:pPr>
        <w:pStyle w:val="Tekstpodstawowy"/>
        <w:spacing w:line="312" w:lineRule="auto"/>
        <w:rPr>
          <w:rFonts w:asciiTheme="minorHAnsi" w:hAnsiTheme="minorHAnsi" w:cs="Times New Roman"/>
          <w:b/>
          <w:color w:val="000000"/>
          <w:sz w:val="24"/>
        </w:rPr>
      </w:pPr>
    </w:p>
    <w:p w:rsidR="00786528" w:rsidRDefault="00786528" w:rsidP="00786528">
      <w:pPr>
        <w:pStyle w:val="Tekstpodstawowy"/>
        <w:spacing w:line="312" w:lineRule="auto"/>
        <w:rPr>
          <w:rFonts w:asciiTheme="minorHAnsi" w:hAnsiTheme="minorHAnsi" w:cs="Times New Roman"/>
          <w:b/>
          <w:color w:val="000000"/>
          <w:sz w:val="24"/>
        </w:rPr>
      </w:pPr>
    </w:p>
    <w:p w:rsidR="00786528" w:rsidRDefault="00786528" w:rsidP="00786528">
      <w:pPr>
        <w:pStyle w:val="Tekstpodstawowy"/>
        <w:spacing w:line="312" w:lineRule="auto"/>
        <w:rPr>
          <w:rFonts w:asciiTheme="minorHAnsi" w:hAnsiTheme="minorHAnsi" w:cs="Times New Roman"/>
          <w:b/>
          <w:color w:val="000000"/>
          <w:sz w:val="24"/>
        </w:rPr>
      </w:pPr>
    </w:p>
    <w:p w:rsidR="00786528" w:rsidRDefault="00786528" w:rsidP="00786528">
      <w:pPr>
        <w:pStyle w:val="Tekstpodstawowy"/>
        <w:spacing w:line="312" w:lineRule="auto"/>
        <w:rPr>
          <w:rFonts w:asciiTheme="minorHAnsi" w:hAnsiTheme="minorHAnsi" w:cs="Times New Roman"/>
          <w:b/>
          <w:color w:val="000000"/>
          <w:sz w:val="24"/>
        </w:rPr>
      </w:pPr>
    </w:p>
    <w:p w:rsidR="00786528" w:rsidRDefault="00786528" w:rsidP="00786528">
      <w:pPr>
        <w:pStyle w:val="Tekstpodstawowy"/>
        <w:spacing w:line="312" w:lineRule="auto"/>
        <w:rPr>
          <w:rFonts w:asciiTheme="minorHAnsi" w:hAnsiTheme="minorHAnsi" w:cs="Times New Roman"/>
          <w:b/>
          <w:color w:val="000000"/>
          <w:sz w:val="24"/>
        </w:rPr>
      </w:pPr>
    </w:p>
    <w:p w:rsidR="00786528" w:rsidRDefault="00786528" w:rsidP="00786528">
      <w:pPr>
        <w:pStyle w:val="Tekstpodstawowy"/>
        <w:spacing w:line="312" w:lineRule="auto"/>
        <w:rPr>
          <w:rFonts w:asciiTheme="minorHAnsi" w:hAnsiTheme="minorHAnsi" w:cs="Times New Roman"/>
          <w:b/>
          <w:color w:val="000000"/>
          <w:sz w:val="24"/>
        </w:rPr>
      </w:pPr>
    </w:p>
    <w:p w:rsidR="00AA57BE" w:rsidRDefault="00AA57BE" w:rsidP="00786528">
      <w:pPr>
        <w:pStyle w:val="Tekstpodstawowy"/>
        <w:spacing w:line="312" w:lineRule="auto"/>
        <w:rPr>
          <w:rFonts w:asciiTheme="minorHAnsi" w:hAnsiTheme="minorHAnsi" w:cs="Times New Roman"/>
          <w:b/>
          <w:color w:val="000000"/>
          <w:sz w:val="24"/>
        </w:rPr>
      </w:pPr>
    </w:p>
    <w:p w:rsidR="00AA57BE" w:rsidRDefault="00AA57BE" w:rsidP="00786528">
      <w:pPr>
        <w:pStyle w:val="Tekstpodstawowy"/>
        <w:spacing w:line="312" w:lineRule="auto"/>
        <w:rPr>
          <w:rFonts w:asciiTheme="minorHAnsi" w:hAnsiTheme="minorHAnsi" w:cs="Times New Roman"/>
          <w:b/>
          <w:color w:val="000000"/>
          <w:sz w:val="24"/>
        </w:rPr>
      </w:pPr>
    </w:p>
    <w:p w:rsidR="00786528" w:rsidRPr="00684EA1" w:rsidRDefault="00970F4C" w:rsidP="00786528">
      <w:pPr>
        <w:pStyle w:val="Tekstpodstawowy"/>
        <w:spacing w:line="312" w:lineRule="auto"/>
        <w:rPr>
          <w:rFonts w:asciiTheme="minorHAnsi" w:hAnsiTheme="minorHAnsi" w:cs="Times New Roman"/>
          <w:b/>
          <w:color w:val="000000"/>
          <w:sz w:val="24"/>
        </w:rPr>
      </w:pPr>
      <w:r>
        <w:rPr>
          <w:rFonts w:asciiTheme="minorHAnsi" w:hAnsiTheme="minorHAnsi" w:cs="Times New Roman"/>
          <w:b/>
          <w:color w:val="000000"/>
          <w:sz w:val="24"/>
        </w:rPr>
        <w:lastRenderedPageBreak/>
        <w:t>7</w:t>
      </w:r>
      <w:r w:rsidR="00786528" w:rsidRPr="00684EA1">
        <w:rPr>
          <w:rFonts w:asciiTheme="minorHAnsi" w:hAnsiTheme="minorHAnsi" w:cs="Times New Roman"/>
          <w:b/>
          <w:color w:val="000000"/>
          <w:sz w:val="24"/>
        </w:rPr>
        <w:t>. Analiza problemów</w:t>
      </w:r>
    </w:p>
    <w:p w:rsidR="00786528" w:rsidRPr="00684EA1" w:rsidRDefault="00786528" w:rsidP="00786528">
      <w:pPr>
        <w:pStyle w:val="Tekstpodstawowy"/>
        <w:spacing w:line="312" w:lineRule="auto"/>
        <w:rPr>
          <w:rFonts w:asciiTheme="minorHAnsi" w:hAnsiTheme="minorHAnsi" w:cs="Times New Roman"/>
          <w:color w:val="000000"/>
          <w:sz w:val="24"/>
        </w:rPr>
      </w:pPr>
    </w:p>
    <w:p w:rsidR="00786528" w:rsidRPr="00684EA1" w:rsidRDefault="00786528" w:rsidP="00786528">
      <w:pPr>
        <w:pStyle w:val="Tekstpodstawowy"/>
        <w:spacing w:line="312" w:lineRule="auto"/>
        <w:ind w:firstLine="709"/>
        <w:rPr>
          <w:rFonts w:asciiTheme="minorHAnsi" w:hAnsiTheme="minorHAnsi" w:cs="Times New Roman"/>
          <w:b/>
          <w:color w:val="000000"/>
          <w:sz w:val="24"/>
        </w:rPr>
      </w:pPr>
      <w:r w:rsidRPr="00684EA1">
        <w:rPr>
          <w:rFonts w:asciiTheme="minorHAnsi" w:hAnsiTheme="minorHAnsi" w:cs="Times New Roman"/>
          <w:color w:val="000000"/>
          <w:sz w:val="24"/>
        </w:rPr>
        <w:t>Analiza problemów przeprowadzona w ramach procesu opracowania Planu Odnowy Miejscowośc</w:t>
      </w:r>
      <w:r>
        <w:rPr>
          <w:rFonts w:asciiTheme="minorHAnsi" w:hAnsiTheme="minorHAnsi" w:cs="Times New Roman"/>
          <w:color w:val="000000"/>
          <w:sz w:val="24"/>
        </w:rPr>
        <w:t xml:space="preserve">i </w:t>
      </w:r>
      <w:r w:rsidR="0089150A">
        <w:rPr>
          <w:rFonts w:asciiTheme="minorHAnsi" w:hAnsiTheme="minorHAnsi" w:cs="Times New Roman"/>
          <w:color w:val="000000"/>
          <w:sz w:val="24"/>
        </w:rPr>
        <w:t>Bogaczewo na lata 2014 - 2020</w:t>
      </w:r>
      <w:r w:rsidR="00772C1B">
        <w:rPr>
          <w:rFonts w:asciiTheme="minorHAnsi" w:hAnsiTheme="minorHAnsi"/>
          <w:sz w:val="24"/>
        </w:rPr>
        <w:t xml:space="preserve"> </w:t>
      </w:r>
      <w:r w:rsidRPr="00684EA1">
        <w:rPr>
          <w:rFonts w:asciiTheme="minorHAnsi" w:hAnsiTheme="minorHAnsi" w:cs="Times New Roman"/>
          <w:color w:val="000000"/>
          <w:sz w:val="24"/>
        </w:rPr>
        <w:t xml:space="preserve">ma na celu wychwycenie kluczowych barier rozwojowych i pogrupowanie ich według związków tematycznych. Problemy opisane w analizie są czynnikami negatywnymi i istotnymi z punktu widzenia odnowy miejscowości. W wyniku analizy określono problem kluczowy, jakim jest </w:t>
      </w:r>
      <w:proofErr w:type="gramStart"/>
      <w:r w:rsidR="0089150A">
        <w:rPr>
          <w:rFonts w:asciiTheme="minorHAnsi" w:hAnsiTheme="minorHAnsi" w:cs="Times New Roman"/>
          <w:color w:val="000000"/>
          <w:sz w:val="24"/>
        </w:rPr>
        <w:t>niewystarczająca</w:t>
      </w:r>
      <w:r w:rsidRPr="00684EA1">
        <w:rPr>
          <w:rFonts w:asciiTheme="minorHAnsi" w:hAnsiTheme="minorHAnsi" w:cs="Times New Roman"/>
          <w:color w:val="000000"/>
          <w:sz w:val="24"/>
        </w:rPr>
        <w:t xml:space="preserve"> j</w:t>
      </w:r>
      <w:r>
        <w:rPr>
          <w:rFonts w:asciiTheme="minorHAnsi" w:hAnsiTheme="minorHAnsi" w:cs="Times New Roman"/>
          <w:color w:val="000000"/>
          <w:sz w:val="24"/>
        </w:rPr>
        <w:t>akość</w:t>
      </w:r>
      <w:proofErr w:type="gramEnd"/>
      <w:r>
        <w:rPr>
          <w:rFonts w:asciiTheme="minorHAnsi" w:hAnsiTheme="minorHAnsi" w:cs="Times New Roman"/>
          <w:color w:val="000000"/>
          <w:sz w:val="24"/>
        </w:rPr>
        <w:t xml:space="preserve"> życia na obszarze miejscowości </w:t>
      </w:r>
      <w:r w:rsidR="0089150A">
        <w:rPr>
          <w:rFonts w:asciiTheme="minorHAnsi" w:hAnsiTheme="minorHAnsi" w:cs="Times New Roman"/>
          <w:color w:val="000000"/>
          <w:sz w:val="24"/>
        </w:rPr>
        <w:t>Bogaczewo</w:t>
      </w:r>
      <w:r w:rsidRPr="00684EA1">
        <w:rPr>
          <w:rFonts w:asciiTheme="minorHAnsi" w:hAnsiTheme="minorHAnsi" w:cs="Times New Roman"/>
          <w:color w:val="000000"/>
          <w:sz w:val="24"/>
        </w:rPr>
        <w:t xml:space="preserve">. </w:t>
      </w:r>
    </w:p>
    <w:p w:rsidR="00786528" w:rsidRPr="00684EA1" w:rsidRDefault="00786528" w:rsidP="00786528">
      <w:pPr>
        <w:pStyle w:val="Nagwek2"/>
        <w:spacing w:line="312" w:lineRule="auto"/>
        <w:rPr>
          <w:rFonts w:asciiTheme="minorHAnsi" w:hAnsiTheme="minorHAnsi"/>
          <w:b/>
          <w:szCs w:val="24"/>
        </w:rPr>
      </w:pPr>
    </w:p>
    <w:p w:rsidR="0089150A" w:rsidRDefault="00786528" w:rsidP="0089150A">
      <w:pPr>
        <w:pStyle w:val="Nagwek2"/>
        <w:spacing w:line="312" w:lineRule="auto"/>
        <w:rPr>
          <w:rFonts w:asciiTheme="minorHAnsi" w:hAnsiTheme="minorHAnsi"/>
          <w:szCs w:val="24"/>
        </w:rPr>
      </w:pPr>
      <w:r w:rsidRPr="00684EA1">
        <w:rPr>
          <w:rFonts w:asciiTheme="minorHAnsi" w:hAnsiTheme="minorHAnsi"/>
          <w:szCs w:val="24"/>
        </w:rPr>
        <w:t xml:space="preserve">Spis zidentyfikowanych problemów: </w:t>
      </w:r>
    </w:p>
    <w:p w:rsidR="0089150A" w:rsidRPr="00E00427" w:rsidRDefault="0089150A" w:rsidP="0089150A">
      <w:pPr>
        <w:pStyle w:val="Nagwek2"/>
        <w:spacing w:line="312" w:lineRule="auto"/>
        <w:rPr>
          <w:rFonts w:asciiTheme="minorHAnsi" w:hAnsiTheme="minorHAnsi"/>
          <w:b/>
          <w:szCs w:val="24"/>
        </w:rPr>
      </w:pPr>
      <w:r w:rsidRPr="00E00427">
        <w:rPr>
          <w:rFonts w:asciiTheme="minorHAnsi" w:hAnsiTheme="minorHAnsi"/>
          <w:b/>
          <w:color w:val="000000"/>
        </w:rPr>
        <w:t>1) Zapóźnienia inwestycyjne w zakresie infrastruktury technicznej (problem kluczowy):</w:t>
      </w:r>
    </w:p>
    <w:p w:rsidR="0089150A" w:rsidRPr="0089150A" w:rsidRDefault="0089150A" w:rsidP="0089150A">
      <w:pPr>
        <w:spacing w:line="312" w:lineRule="auto"/>
        <w:jc w:val="both"/>
        <w:rPr>
          <w:rFonts w:asciiTheme="minorHAnsi" w:hAnsiTheme="minorHAnsi"/>
          <w:color w:val="000000"/>
        </w:rPr>
      </w:pPr>
      <w:r w:rsidRPr="0089150A">
        <w:rPr>
          <w:rFonts w:asciiTheme="minorHAnsi" w:hAnsiTheme="minorHAnsi"/>
          <w:color w:val="000000"/>
        </w:rPr>
        <w:t>- zły stan dróg i chodników oraz brak ścieżek rowerowych;</w:t>
      </w:r>
    </w:p>
    <w:p w:rsidR="0089150A" w:rsidRPr="0089150A" w:rsidRDefault="0089150A" w:rsidP="0089150A">
      <w:pPr>
        <w:spacing w:line="312" w:lineRule="auto"/>
        <w:jc w:val="both"/>
        <w:rPr>
          <w:rFonts w:asciiTheme="minorHAnsi" w:hAnsiTheme="minorHAnsi"/>
          <w:color w:val="000000"/>
        </w:rPr>
      </w:pPr>
      <w:r w:rsidRPr="0089150A">
        <w:rPr>
          <w:rFonts w:asciiTheme="minorHAnsi" w:hAnsiTheme="minorHAnsi"/>
          <w:color w:val="000000"/>
        </w:rPr>
        <w:t>- oświetlenie uliczne wymagające uzupełnienia;</w:t>
      </w:r>
    </w:p>
    <w:p w:rsidR="00786528" w:rsidRPr="0089150A" w:rsidRDefault="0089150A" w:rsidP="0089150A">
      <w:pPr>
        <w:spacing w:line="312" w:lineRule="auto"/>
        <w:jc w:val="both"/>
        <w:rPr>
          <w:rFonts w:asciiTheme="minorHAnsi" w:hAnsiTheme="minorHAnsi"/>
        </w:rPr>
      </w:pPr>
      <w:r w:rsidRPr="0089150A">
        <w:rPr>
          <w:rFonts w:asciiTheme="minorHAnsi" w:hAnsiTheme="minorHAnsi"/>
          <w:color w:val="000000"/>
        </w:rPr>
        <w:t>- budynki mieszkalne i inne obiekty użyteczności publicznej wymagające prac remontowych i modernizacyjnych;</w:t>
      </w:r>
    </w:p>
    <w:p w:rsidR="00E00427" w:rsidRPr="00E00427" w:rsidRDefault="00E00427" w:rsidP="00E00427">
      <w:pPr>
        <w:spacing w:line="312" w:lineRule="auto"/>
        <w:jc w:val="both"/>
        <w:rPr>
          <w:rFonts w:asciiTheme="minorHAnsi" w:hAnsiTheme="minorHAnsi"/>
          <w:b/>
        </w:rPr>
      </w:pPr>
      <w:r w:rsidRPr="00E00427">
        <w:rPr>
          <w:rFonts w:asciiTheme="minorHAnsi" w:hAnsiTheme="minorHAnsi"/>
          <w:b/>
        </w:rPr>
        <w:t>2) Niedostateczne zagospodarowana przestrzeni publicznej (problem kluczowy):</w:t>
      </w:r>
    </w:p>
    <w:p w:rsidR="00E00427" w:rsidRPr="00E00427" w:rsidRDefault="00E00427" w:rsidP="00E00427">
      <w:pPr>
        <w:spacing w:line="312" w:lineRule="auto"/>
        <w:jc w:val="both"/>
        <w:rPr>
          <w:rFonts w:asciiTheme="minorHAnsi" w:hAnsiTheme="minorHAnsi"/>
        </w:rPr>
      </w:pPr>
      <w:r w:rsidRPr="00E00427">
        <w:rPr>
          <w:rFonts w:asciiTheme="minorHAnsi" w:hAnsiTheme="minorHAnsi"/>
        </w:rPr>
        <w:t>- niedostateczne rozwiązania w zakresie dostępu do komunikacji publicznej (transport publiczny, wiaty przystankowe wymagające remontu);</w:t>
      </w:r>
    </w:p>
    <w:p w:rsidR="00E00427" w:rsidRPr="00E00427" w:rsidRDefault="00E00427" w:rsidP="00E00427">
      <w:pPr>
        <w:spacing w:line="312" w:lineRule="auto"/>
        <w:jc w:val="both"/>
        <w:rPr>
          <w:rFonts w:asciiTheme="minorHAnsi" w:hAnsiTheme="minorHAnsi"/>
        </w:rPr>
      </w:pPr>
      <w:r w:rsidRPr="00E00427">
        <w:rPr>
          <w:rFonts w:asciiTheme="minorHAnsi" w:hAnsiTheme="minorHAnsi"/>
        </w:rPr>
        <w:t>- niedostatecznie zagospodarowane i wyposażone tereny publiczne przeznaczone pod sport i rekreację;</w:t>
      </w:r>
    </w:p>
    <w:p w:rsidR="00E00427" w:rsidRPr="00E00427" w:rsidRDefault="00E00427" w:rsidP="00E00427">
      <w:pPr>
        <w:spacing w:line="312" w:lineRule="auto"/>
        <w:jc w:val="both"/>
        <w:rPr>
          <w:rFonts w:asciiTheme="minorHAnsi" w:hAnsiTheme="minorHAnsi"/>
        </w:rPr>
      </w:pPr>
      <w:r w:rsidRPr="00E00427">
        <w:rPr>
          <w:rFonts w:asciiTheme="minorHAnsi" w:hAnsiTheme="minorHAnsi"/>
        </w:rPr>
        <w:t>- niezagospodarowane tereny przy częściach budynków mieszkalnych;</w:t>
      </w:r>
    </w:p>
    <w:p w:rsidR="00786528" w:rsidRDefault="00E00427" w:rsidP="00E00427">
      <w:pPr>
        <w:spacing w:line="312" w:lineRule="auto"/>
        <w:jc w:val="both"/>
        <w:rPr>
          <w:rFonts w:asciiTheme="minorHAnsi" w:hAnsiTheme="minorHAnsi"/>
        </w:rPr>
      </w:pPr>
      <w:r w:rsidRPr="00E00427">
        <w:rPr>
          <w:rFonts w:asciiTheme="minorHAnsi" w:hAnsiTheme="minorHAnsi"/>
        </w:rPr>
        <w:t>- świetlica wiejska wymaga niewielkich prac remontowo - modernizacyjnych i wyposażenia.</w:t>
      </w:r>
    </w:p>
    <w:p w:rsidR="00B25CD3" w:rsidRPr="00B25CD3" w:rsidRDefault="00B25CD3" w:rsidP="00B25CD3">
      <w:pPr>
        <w:spacing w:line="312" w:lineRule="auto"/>
        <w:jc w:val="both"/>
        <w:rPr>
          <w:rFonts w:asciiTheme="minorHAnsi" w:hAnsiTheme="minorHAnsi"/>
          <w:b/>
          <w:color w:val="000000"/>
        </w:rPr>
      </w:pPr>
      <w:r w:rsidRPr="00B25CD3">
        <w:rPr>
          <w:rFonts w:asciiTheme="minorHAnsi" w:hAnsiTheme="minorHAnsi"/>
          <w:b/>
          <w:color w:val="000000"/>
        </w:rPr>
        <w:t>3) Obniżenie wartości kapitał społecznego (problem kluczowy):</w:t>
      </w:r>
    </w:p>
    <w:p w:rsidR="00B25CD3" w:rsidRPr="00B25CD3" w:rsidRDefault="00B25CD3" w:rsidP="00B25CD3">
      <w:pPr>
        <w:spacing w:line="312" w:lineRule="auto"/>
        <w:jc w:val="both"/>
        <w:rPr>
          <w:rFonts w:asciiTheme="minorHAnsi" w:hAnsiTheme="minorHAnsi"/>
          <w:color w:val="000000"/>
        </w:rPr>
      </w:pPr>
      <w:r w:rsidRPr="00B25CD3">
        <w:rPr>
          <w:rFonts w:asciiTheme="minorHAnsi" w:hAnsiTheme="minorHAnsi"/>
          <w:color w:val="000000"/>
        </w:rPr>
        <w:t>- niewystarczające zaangażowanie części mieszkańców w życie wsi;</w:t>
      </w:r>
    </w:p>
    <w:p w:rsidR="00B25CD3" w:rsidRPr="00B25CD3" w:rsidRDefault="00B25CD3" w:rsidP="00B25CD3">
      <w:pPr>
        <w:spacing w:line="312" w:lineRule="auto"/>
        <w:jc w:val="both"/>
        <w:rPr>
          <w:rFonts w:asciiTheme="minorHAnsi" w:hAnsiTheme="minorHAnsi"/>
          <w:color w:val="000000"/>
        </w:rPr>
      </w:pPr>
      <w:r w:rsidRPr="00B25CD3">
        <w:rPr>
          <w:rFonts w:asciiTheme="minorHAnsi" w:hAnsiTheme="minorHAnsi"/>
          <w:color w:val="000000"/>
        </w:rPr>
        <w:t>- niewystarczająca oferta kulturalna;</w:t>
      </w:r>
    </w:p>
    <w:p w:rsidR="00B25CD3" w:rsidRPr="00B25CD3" w:rsidRDefault="00B25CD3" w:rsidP="00B25CD3">
      <w:pPr>
        <w:spacing w:line="312" w:lineRule="auto"/>
        <w:jc w:val="both"/>
        <w:rPr>
          <w:rFonts w:asciiTheme="minorHAnsi" w:hAnsiTheme="minorHAnsi"/>
          <w:color w:val="000000"/>
        </w:rPr>
      </w:pPr>
      <w:r w:rsidRPr="00B25CD3">
        <w:rPr>
          <w:rFonts w:asciiTheme="minorHAnsi" w:hAnsiTheme="minorHAnsi"/>
          <w:color w:val="000000"/>
        </w:rPr>
        <w:t>- migracje zarobkowa części mieszkańców;</w:t>
      </w:r>
    </w:p>
    <w:p w:rsidR="00786528" w:rsidRDefault="00B25CD3" w:rsidP="00B25CD3">
      <w:pPr>
        <w:spacing w:line="312" w:lineRule="auto"/>
        <w:jc w:val="both"/>
        <w:rPr>
          <w:rFonts w:asciiTheme="minorHAnsi" w:hAnsiTheme="minorHAnsi"/>
          <w:color w:val="000000"/>
        </w:rPr>
      </w:pPr>
      <w:r w:rsidRPr="00B25CD3">
        <w:rPr>
          <w:rFonts w:asciiTheme="minorHAnsi" w:hAnsiTheme="minorHAnsi"/>
          <w:color w:val="000000"/>
        </w:rPr>
        <w:t>- problemy społeczne (bezrobocie i niska aktywność życiowa) części mieszkańców.</w:t>
      </w:r>
    </w:p>
    <w:p w:rsidR="00786528" w:rsidRPr="00684EA1" w:rsidRDefault="00786528" w:rsidP="00786528">
      <w:pPr>
        <w:pStyle w:val="Tekstpodstawowy"/>
        <w:spacing w:line="312" w:lineRule="auto"/>
        <w:rPr>
          <w:rFonts w:asciiTheme="minorHAnsi" w:hAnsiTheme="minorHAnsi" w:cs="Times New Roman"/>
          <w:b/>
          <w:color w:val="000000"/>
          <w:sz w:val="24"/>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Default="00786528" w:rsidP="00786528">
      <w:pPr>
        <w:spacing w:line="312" w:lineRule="auto"/>
        <w:jc w:val="both"/>
        <w:rPr>
          <w:rFonts w:asciiTheme="minorHAnsi" w:hAnsiTheme="minorHAnsi"/>
        </w:rPr>
      </w:pPr>
    </w:p>
    <w:p w:rsidR="00786528" w:rsidRPr="00C76B26" w:rsidRDefault="00786528" w:rsidP="00786528">
      <w:pPr>
        <w:pStyle w:val="Tekstpodstawowy"/>
        <w:jc w:val="right"/>
        <w:rPr>
          <w:rFonts w:asciiTheme="minorHAnsi" w:hAnsiTheme="minorHAnsi" w:cs="Times New Roman"/>
          <w:b/>
          <w:color w:val="000000"/>
          <w:sz w:val="24"/>
        </w:rPr>
        <w:sectPr w:rsidR="00786528" w:rsidRPr="00C76B26" w:rsidSect="00B25CD3">
          <w:headerReference w:type="default" r:id="rId28"/>
          <w:footerReference w:type="even" r:id="rId29"/>
          <w:footerReference w:type="default" r:id="rId30"/>
          <w:pgSz w:w="11906" w:h="16838" w:code="9"/>
          <w:pgMar w:top="1418" w:right="1418" w:bottom="1418" w:left="1418" w:header="709" w:footer="709" w:gutter="0"/>
          <w:cols w:space="708"/>
          <w:docGrid w:linePitch="360"/>
        </w:sectPr>
      </w:pPr>
    </w:p>
    <w:p w:rsidR="00786528" w:rsidRPr="005E5096" w:rsidRDefault="00786528" w:rsidP="00786528">
      <w:pPr>
        <w:pStyle w:val="Tekstpodstawowy2"/>
        <w:spacing w:line="312" w:lineRule="auto"/>
        <w:jc w:val="both"/>
        <w:rPr>
          <w:rFonts w:asciiTheme="minorHAnsi" w:hAnsiTheme="minorHAnsi" w:cs="Times New Roman"/>
          <w:i w:val="0"/>
          <w:sz w:val="24"/>
        </w:rPr>
      </w:pPr>
      <w:r w:rsidRPr="005E5096">
        <w:rPr>
          <w:rFonts w:asciiTheme="minorHAnsi" w:hAnsiTheme="minorHAnsi" w:cs="Times New Roman"/>
          <w:i w:val="0"/>
          <w:sz w:val="24"/>
        </w:rPr>
        <w:lastRenderedPageBreak/>
        <w:t>8. Wizja rozwoju miejscowości</w:t>
      </w:r>
    </w:p>
    <w:p w:rsidR="00786528" w:rsidRPr="005E5096" w:rsidRDefault="00786528" w:rsidP="00786528">
      <w:pPr>
        <w:pStyle w:val="Tekstpodstawowy2"/>
        <w:spacing w:line="312" w:lineRule="auto"/>
        <w:jc w:val="both"/>
        <w:rPr>
          <w:rFonts w:asciiTheme="minorHAnsi" w:hAnsiTheme="minorHAnsi" w:cs="Times New Roman"/>
          <w:i w:val="0"/>
          <w:sz w:val="24"/>
        </w:rPr>
      </w:pPr>
    </w:p>
    <w:p w:rsidR="00786528" w:rsidRPr="005E5096" w:rsidRDefault="00786528" w:rsidP="00786528">
      <w:pPr>
        <w:pStyle w:val="Tekstpodstawowy2"/>
        <w:spacing w:line="312" w:lineRule="auto"/>
        <w:ind w:firstLine="708"/>
        <w:jc w:val="both"/>
        <w:rPr>
          <w:rFonts w:asciiTheme="minorHAnsi" w:hAnsiTheme="minorHAnsi" w:cs="Times New Roman"/>
          <w:b w:val="0"/>
          <w:i w:val="0"/>
          <w:sz w:val="24"/>
        </w:rPr>
      </w:pPr>
      <w:r w:rsidRPr="005E5096">
        <w:rPr>
          <w:rFonts w:asciiTheme="minorHAnsi" w:hAnsiTheme="minorHAnsi" w:cs="Times New Roman"/>
          <w:b w:val="0"/>
          <w:i w:val="0"/>
          <w:sz w:val="24"/>
        </w:rPr>
        <w:t>Wiz</w:t>
      </w:r>
      <w:r>
        <w:rPr>
          <w:rFonts w:asciiTheme="minorHAnsi" w:hAnsiTheme="minorHAnsi" w:cs="Times New Roman"/>
          <w:b w:val="0"/>
          <w:i w:val="0"/>
          <w:sz w:val="24"/>
        </w:rPr>
        <w:t xml:space="preserve">ję rozwoju miejscowości </w:t>
      </w:r>
      <w:r w:rsidR="00B25CD3">
        <w:rPr>
          <w:rFonts w:asciiTheme="minorHAnsi" w:hAnsiTheme="minorHAnsi" w:cs="Times New Roman"/>
          <w:b w:val="0"/>
          <w:i w:val="0"/>
          <w:sz w:val="24"/>
        </w:rPr>
        <w:t>Bogaczewo</w:t>
      </w:r>
      <w:r w:rsidRPr="005E5096">
        <w:rPr>
          <w:rFonts w:asciiTheme="minorHAnsi" w:hAnsiTheme="minorHAnsi" w:cs="Times New Roman"/>
          <w:b w:val="0"/>
          <w:i w:val="0"/>
          <w:sz w:val="24"/>
        </w:rPr>
        <w:t xml:space="preserve"> sformułowano w oparciu o przeprowadzoną analizę </w:t>
      </w:r>
      <w:proofErr w:type="gramStart"/>
      <w:r w:rsidRPr="005E5096">
        <w:rPr>
          <w:rFonts w:asciiTheme="minorHAnsi" w:hAnsiTheme="minorHAnsi" w:cs="Times New Roman"/>
          <w:b w:val="0"/>
          <w:i w:val="0"/>
          <w:sz w:val="24"/>
        </w:rPr>
        <w:t>z  równoczesnym</w:t>
      </w:r>
      <w:proofErr w:type="gramEnd"/>
      <w:r w:rsidRPr="005E5096">
        <w:rPr>
          <w:rFonts w:asciiTheme="minorHAnsi" w:hAnsiTheme="minorHAnsi" w:cs="Times New Roman"/>
          <w:b w:val="0"/>
          <w:i w:val="0"/>
          <w:sz w:val="24"/>
        </w:rPr>
        <w:t xml:space="preserve">  odwołaniem się do wyników prac </w:t>
      </w:r>
      <w:r w:rsidR="00EF6AE7">
        <w:rPr>
          <w:rFonts w:asciiTheme="minorHAnsi" w:hAnsiTheme="minorHAnsi" w:cs="Times New Roman"/>
          <w:b w:val="0"/>
          <w:i w:val="0"/>
          <w:sz w:val="24"/>
        </w:rPr>
        <w:t>Grupy Odnowy Wsi Sołectwa Bogaczewo</w:t>
      </w:r>
      <w:r w:rsidRPr="005E5096">
        <w:rPr>
          <w:rFonts w:asciiTheme="minorHAnsi" w:hAnsiTheme="minorHAnsi" w:cs="Times New Roman"/>
          <w:b w:val="0"/>
          <w:i w:val="0"/>
          <w:sz w:val="24"/>
        </w:rPr>
        <w:t xml:space="preserve"> oraz opinii mieszkańców na temat głównych problemów rozwojowych i ich dotkliwości. </w:t>
      </w:r>
    </w:p>
    <w:p w:rsidR="00786528" w:rsidRPr="005E5096" w:rsidRDefault="00786528" w:rsidP="00786528">
      <w:pPr>
        <w:pStyle w:val="Tekstpodstawowy2"/>
        <w:spacing w:line="312" w:lineRule="auto"/>
        <w:ind w:firstLine="708"/>
        <w:jc w:val="both"/>
        <w:rPr>
          <w:rFonts w:asciiTheme="minorHAnsi" w:hAnsiTheme="minorHAnsi" w:cs="Times New Roman"/>
          <w:b w:val="0"/>
          <w:i w:val="0"/>
          <w:sz w:val="24"/>
        </w:rPr>
      </w:pPr>
      <w:r w:rsidRPr="005E5096">
        <w:rPr>
          <w:rFonts w:asciiTheme="minorHAnsi" w:hAnsiTheme="minorHAnsi" w:cs="Times New Roman"/>
          <w:b w:val="0"/>
          <w:i w:val="0"/>
          <w:sz w:val="24"/>
        </w:rPr>
        <w:t xml:space="preserve">Określenie wizji, jako możliwego i pożądanego stanu różnych sfer życia społecznego i gospodarczego składających </w:t>
      </w:r>
      <w:proofErr w:type="gramStart"/>
      <w:r w:rsidRPr="005E5096">
        <w:rPr>
          <w:rFonts w:asciiTheme="minorHAnsi" w:hAnsiTheme="minorHAnsi" w:cs="Times New Roman"/>
          <w:b w:val="0"/>
          <w:i w:val="0"/>
          <w:sz w:val="24"/>
        </w:rPr>
        <w:t>się  na</w:t>
      </w:r>
      <w:proofErr w:type="gramEnd"/>
      <w:r w:rsidRPr="005E5096">
        <w:rPr>
          <w:rFonts w:asciiTheme="minorHAnsi" w:hAnsiTheme="minorHAnsi" w:cs="Times New Roman"/>
          <w:b w:val="0"/>
          <w:i w:val="0"/>
          <w:sz w:val="24"/>
        </w:rPr>
        <w:t xml:space="preserve"> poziom życia ludzi (w perspektywie 7 lat - d</w:t>
      </w:r>
      <w:r w:rsidR="00BA4572">
        <w:rPr>
          <w:rFonts w:asciiTheme="minorHAnsi" w:hAnsiTheme="minorHAnsi" w:cs="Times New Roman"/>
          <w:b w:val="0"/>
          <w:i w:val="0"/>
          <w:sz w:val="24"/>
        </w:rPr>
        <w:t>o 2020</w:t>
      </w:r>
      <w:r w:rsidRPr="005E5096">
        <w:rPr>
          <w:rFonts w:asciiTheme="minorHAnsi" w:hAnsiTheme="minorHAnsi" w:cs="Times New Roman"/>
          <w:b w:val="0"/>
          <w:i w:val="0"/>
          <w:sz w:val="24"/>
        </w:rPr>
        <w:t xml:space="preserve"> r.) musi uwzględniać wiele aspektów.</w:t>
      </w:r>
    </w:p>
    <w:p w:rsidR="00786528" w:rsidRPr="005E5096" w:rsidRDefault="00786528" w:rsidP="00786528">
      <w:pPr>
        <w:spacing w:line="312" w:lineRule="auto"/>
        <w:ind w:firstLine="708"/>
        <w:jc w:val="both"/>
        <w:rPr>
          <w:rFonts w:asciiTheme="minorHAnsi" w:hAnsiTheme="minorHAnsi"/>
        </w:rPr>
      </w:pPr>
      <w:r w:rsidRPr="005E5096">
        <w:rPr>
          <w:rFonts w:asciiTheme="minorHAnsi" w:hAnsiTheme="minorHAnsi"/>
        </w:rPr>
        <w:t>Uwzględnienie znacznej ilości dających się zidentyfikować czynników wpływających na przyszłe oblicze społeczno – gos</w:t>
      </w:r>
      <w:r>
        <w:rPr>
          <w:rFonts w:asciiTheme="minorHAnsi" w:hAnsiTheme="minorHAnsi"/>
        </w:rPr>
        <w:t xml:space="preserve">podarcze i cywilizacyjne </w:t>
      </w:r>
      <w:r w:rsidR="00EF6AE7">
        <w:rPr>
          <w:rFonts w:asciiTheme="minorHAnsi" w:hAnsiTheme="minorHAnsi"/>
        </w:rPr>
        <w:t>Sołectwa Bogaczewo</w:t>
      </w:r>
      <w:r w:rsidRPr="005E5096">
        <w:rPr>
          <w:rFonts w:asciiTheme="minorHAnsi" w:hAnsiTheme="minorHAnsi"/>
        </w:rPr>
        <w:t xml:space="preserve">, do których należą m.in. procesy zachodzące w otoczeniu, trendy rozwojowe, aspiracje środowisk lokalnych oraz sformułowane w dalszej części tego opracowania priorytety i działania skłaniają do następującego, syntetycznego ujęcia tzw. wizji rozwojowej w 7 - letnim horyzoncie czasowym: </w:t>
      </w:r>
      <w:r w:rsidRPr="005E5096">
        <w:rPr>
          <w:rFonts w:asciiTheme="minorHAnsi" w:hAnsiTheme="minorHAnsi"/>
          <w:b/>
        </w:rPr>
        <w:t>„</w:t>
      </w:r>
      <w:r w:rsidRPr="005E5096">
        <w:rPr>
          <w:rFonts w:asciiTheme="minorHAnsi" w:hAnsiTheme="minorHAnsi"/>
          <w:b/>
          <w:bCs/>
          <w:iCs/>
        </w:rPr>
        <w:t xml:space="preserve">Osiągnięcie satysfakcji życiowej, będącej rezultatem </w:t>
      </w:r>
      <w:proofErr w:type="gramStart"/>
      <w:r w:rsidRPr="005E5096">
        <w:rPr>
          <w:rFonts w:asciiTheme="minorHAnsi" w:hAnsiTheme="minorHAnsi"/>
          <w:b/>
          <w:bCs/>
          <w:iCs/>
        </w:rPr>
        <w:t>poprawy jakości</w:t>
      </w:r>
      <w:proofErr w:type="gramEnd"/>
      <w:r w:rsidRPr="005E5096">
        <w:rPr>
          <w:rFonts w:asciiTheme="minorHAnsi" w:hAnsiTheme="minorHAnsi"/>
          <w:b/>
          <w:bCs/>
          <w:iCs/>
        </w:rPr>
        <w:t xml:space="preserve"> zamieszkania oraz uzyskania możliwości rozwoju”.</w:t>
      </w:r>
    </w:p>
    <w:p w:rsidR="00786528" w:rsidRPr="005E5096" w:rsidRDefault="00786528" w:rsidP="00786528">
      <w:pPr>
        <w:pStyle w:val="Tekstpodstawowy"/>
        <w:spacing w:line="312" w:lineRule="auto"/>
        <w:rPr>
          <w:rFonts w:asciiTheme="minorHAnsi" w:hAnsiTheme="minorHAnsi" w:cs="Times New Roman"/>
          <w:color w:val="000000"/>
          <w:sz w:val="24"/>
        </w:rPr>
      </w:pPr>
    </w:p>
    <w:p w:rsidR="00786528" w:rsidRPr="005E5096" w:rsidRDefault="00786528" w:rsidP="00786528">
      <w:pPr>
        <w:pStyle w:val="Tekstpodstawowy"/>
        <w:spacing w:line="312" w:lineRule="auto"/>
        <w:rPr>
          <w:rFonts w:asciiTheme="minorHAnsi" w:hAnsiTheme="minorHAnsi" w:cs="Times New Roman"/>
          <w:b/>
          <w:color w:val="000000"/>
          <w:sz w:val="24"/>
        </w:rPr>
      </w:pPr>
      <w:r>
        <w:rPr>
          <w:rFonts w:asciiTheme="minorHAnsi" w:hAnsiTheme="minorHAnsi" w:cs="Times New Roman"/>
          <w:b/>
          <w:color w:val="000000"/>
          <w:sz w:val="24"/>
        </w:rPr>
        <w:t xml:space="preserve">9. </w:t>
      </w:r>
      <w:r w:rsidRPr="005E5096">
        <w:rPr>
          <w:rFonts w:asciiTheme="minorHAnsi" w:hAnsiTheme="minorHAnsi" w:cs="Times New Roman"/>
          <w:b/>
          <w:color w:val="000000"/>
          <w:sz w:val="24"/>
        </w:rPr>
        <w:t>Misja rozwoju miejscowości</w:t>
      </w:r>
    </w:p>
    <w:p w:rsidR="00786528" w:rsidRPr="005E5096" w:rsidRDefault="00786528" w:rsidP="00786528">
      <w:pPr>
        <w:pStyle w:val="Tekstpodstawowy"/>
        <w:spacing w:line="312" w:lineRule="auto"/>
        <w:rPr>
          <w:rFonts w:asciiTheme="minorHAnsi" w:hAnsiTheme="minorHAnsi" w:cs="Times New Roman"/>
          <w:color w:val="000000"/>
          <w:sz w:val="24"/>
        </w:rPr>
      </w:pPr>
    </w:p>
    <w:p w:rsidR="00786528" w:rsidRPr="005E5096" w:rsidRDefault="00786528" w:rsidP="00786528">
      <w:pPr>
        <w:spacing w:line="312" w:lineRule="auto"/>
        <w:ind w:firstLine="708"/>
        <w:jc w:val="both"/>
        <w:rPr>
          <w:rFonts w:asciiTheme="minorHAnsi" w:hAnsiTheme="minorHAnsi"/>
        </w:rPr>
      </w:pPr>
      <w:r w:rsidRPr="005E5096">
        <w:rPr>
          <w:rFonts w:asciiTheme="minorHAnsi" w:hAnsiTheme="minorHAnsi"/>
        </w:rPr>
        <w:t>Misję do spełnienia mają stro</w:t>
      </w:r>
      <w:r>
        <w:rPr>
          <w:rFonts w:asciiTheme="minorHAnsi" w:hAnsiTheme="minorHAnsi"/>
        </w:rPr>
        <w:t xml:space="preserve">ny zaangażowane w odnowę miejscowości </w:t>
      </w:r>
      <w:r w:rsidR="00534715">
        <w:rPr>
          <w:rFonts w:asciiTheme="minorHAnsi" w:hAnsiTheme="minorHAnsi"/>
        </w:rPr>
        <w:t>Bogaczewo</w:t>
      </w:r>
      <w:r w:rsidRPr="005E5096">
        <w:rPr>
          <w:rFonts w:asciiTheme="minorHAnsi" w:hAnsiTheme="minorHAnsi"/>
        </w:rPr>
        <w:t>. Można ją realizować poprzez rozwój nieplanowany lub zaplanowany, strategiczny, którego cele i priorytety określono w dalszej części.</w:t>
      </w:r>
    </w:p>
    <w:p w:rsidR="00786528" w:rsidRPr="005E5096" w:rsidRDefault="00786528" w:rsidP="00786528">
      <w:pPr>
        <w:spacing w:line="312" w:lineRule="auto"/>
        <w:jc w:val="both"/>
        <w:rPr>
          <w:rFonts w:asciiTheme="minorHAnsi" w:hAnsiTheme="minorHAnsi"/>
        </w:rPr>
      </w:pPr>
      <w:r w:rsidRPr="005E5096">
        <w:rPr>
          <w:rFonts w:asciiTheme="minorHAnsi" w:hAnsiTheme="minorHAnsi"/>
        </w:rPr>
        <w:t>Zarówno misja, priorytety jak i cele muszą być sformułowane w określony sposób i odnosić się do płaszczyzn pozostających w kompetencjach realizatorów:</w:t>
      </w:r>
    </w:p>
    <w:p w:rsidR="00786528" w:rsidRPr="005E5096" w:rsidRDefault="00786528" w:rsidP="00893E52">
      <w:pPr>
        <w:pStyle w:val="Akapitzlist"/>
        <w:numPr>
          <w:ilvl w:val="0"/>
          <w:numId w:val="7"/>
        </w:numPr>
        <w:spacing w:line="312" w:lineRule="auto"/>
        <w:jc w:val="both"/>
        <w:rPr>
          <w:rFonts w:asciiTheme="minorHAnsi" w:hAnsiTheme="minorHAnsi"/>
        </w:rPr>
      </w:pPr>
      <w:proofErr w:type="gramStart"/>
      <w:r w:rsidRPr="005E5096">
        <w:rPr>
          <w:rFonts w:asciiTheme="minorHAnsi" w:hAnsiTheme="minorHAnsi"/>
        </w:rPr>
        <w:t>muszą</w:t>
      </w:r>
      <w:proofErr w:type="gramEnd"/>
      <w:r w:rsidRPr="005E5096">
        <w:rPr>
          <w:rFonts w:asciiTheme="minorHAnsi" w:hAnsiTheme="minorHAnsi"/>
        </w:rPr>
        <w:t xml:space="preserve"> być zgodne z wymogami prawa,</w:t>
      </w:r>
    </w:p>
    <w:p w:rsidR="00786528" w:rsidRPr="005E5096" w:rsidRDefault="00786528" w:rsidP="00893E52">
      <w:pPr>
        <w:pStyle w:val="Akapitzlist"/>
        <w:numPr>
          <w:ilvl w:val="0"/>
          <w:numId w:val="7"/>
        </w:numPr>
        <w:spacing w:line="312" w:lineRule="auto"/>
        <w:jc w:val="both"/>
        <w:rPr>
          <w:rFonts w:asciiTheme="minorHAnsi" w:hAnsiTheme="minorHAnsi"/>
        </w:rPr>
      </w:pPr>
      <w:proofErr w:type="gramStart"/>
      <w:r w:rsidRPr="005E5096">
        <w:rPr>
          <w:rFonts w:asciiTheme="minorHAnsi" w:hAnsiTheme="minorHAnsi"/>
        </w:rPr>
        <w:t>muszą</w:t>
      </w:r>
      <w:proofErr w:type="gramEnd"/>
      <w:r w:rsidRPr="005E5096">
        <w:rPr>
          <w:rFonts w:asciiTheme="minorHAnsi" w:hAnsiTheme="minorHAnsi"/>
        </w:rPr>
        <w:t xml:space="preserve"> uzasadniać istnienie i odnowę miejscowości w sposób spójny, elastyczny, pragmatyczny, uniwersalny – niezależnie od formy, w jakich będą realizowane.</w:t>
      </w:r>
    </w:p>
    <w:p w:rsidR="00786528" w:rsidRPr="005E5096" w:rsidRDefault="00786528" w:rsidP="00786528">
      <w:pPr>
        <w:spacing w:line="312" w:lineRule="auto"/>
        <w:jc w:val="both"/>
        <w:rPr>
          <w:rFonts w:asciiTheme="minorHAnsi" w:hAnsiTheme="minorHAnsi"/>
        </w:rPr>
      </w:pPr>
    </w:p>
    <w:p w:rsidR="00786528" w:rsidRPr="005E5096" w:rsidRDefault="00786528" w:rsidP="00786528">
      <w:pPr>
        <w:spacing w:line="312" w:lineRule="auto"/>
        <w:jc w:val="both"/>
        <w:rPr>
          <w:rFonts w:asciiTheme="minorHAnsi" w:hAnsiTheme="minorHAnsi"/>
        </w:rPr>
      </w:pPr>
      <w:r>
        <w:rPr>
          <w:rFonts w:asciiTheme="minorHAnsi" w:hAnsiTheme="minorHAnsi"/>
        </w:rPr>
        <w:t>Misja rozwoju miejscowości</w:t>
      </w:r>
      <w:r w:rsidRPr="005E5096">
        <w:rPr>
          <w:rFonts w:asciiTheme="minorHAnsi" w:hAnsiTheme="minorHAnsi"/>
        </w:rPr>
        <w:t xml:space="preserve"> została </w:t>
      </w:r>
      <w:proofErr w:type="gramStart"/>
      <w:r w:rsidRPr="005E5096">
        <w:rPr>
          <w:rFonts w:asciiTheme="minorHAnsi" w:hAnsiTheme="minorHAnsi"/>
        </w:rPr>
        <w:t>sformułowana jako</w:t>
      </w:r>
      <w:proofErr w:type="gramEnd"/>
      <w:r w:rsidRPr="005E5096">
        <w:rPr>
          <w:rFonts w:asciiTheme="minorHAnsi" w:hAnsiTheme="minorHAnsi"/>
        </w:rPr>
        <w:t xml:space="preserve">: </w:t>
      </w:r>
      <w:r w:rsidRPr="005E5096">
        <w:rPr>
          <w:rFonts w:asciiTheme="minorHAnsi" w:hAnsiTheme="minorHAnsi"/>
          <w:b/>
        </w:rPr>
        <w:t>„</w:t>
      </w:r>
      <w:r>
        <w:rPr>
          <w:rFonts w:asciiTheme="minorHAnsi" w:hAnsiTheme="minorHAnsi"/>
          <w:b/>
          <w:bCs/>
          <w:iCs/>
        </w:rPr>
        <w:t xml:space="preserve">Odnowa </w:t>
      </w:r>
      <w:r w:rsidR="00534715">
        <w:rPr>
          <w:rFonts w:asciiTheme="minorHAnsi" w:hAnsiTheme="minorHAnsi"/>
          <w:b/>
          <w:bCs/>
          <w:iCs/>
        </w:rPr>
        <w:t>Sołectwa Bogaczewo</w:t>
      </w:r>
      <w:r w:rsidRPr="005E5096">
        <w:rPr>
          <w:rFonts w:asciiTheme="minorHAnsi" w:hAnsiTheme="minorHAnsi"/>
          <w:b/>
          <w:bCs/>
          <w:iCs/>
        </w:rPr>
        <w:t xml:space="preserve"> poprzez inwestycje w </w:t>
      </w:r>
      <w:r w:rsidR="00534715">
        <w:rPr>
          <w:rFonts w:asciiTheme="minorHAnsi" w:hAnsiTheme="minorHAnsi"/>
          <w:b/>
          <w:bCs/>
          <w:iCs/>
        </w:rPr>
        <w:t xml:space="preserve">turystykę, </w:t>
      </w:r>
      <w:r w:rsidRPr="005E5096">
        <w:rPr>
          <w:rFonts w:asciiTheme="minorHAnsi" w:hAnsiTheme="minorHAnsi"/>
          <w:b/>
          <w:bCs/>
          <w:iCs/>
        </w:rPr>
        <w:t>ogólnodostępną infrastrukturę</w:t>
      </w:r>
      <w:r w:rsidR="00534715">
        <w:rPr>
          <w:rFonts w:asciiTheme="minorHAnsi" w:hAnsiTheme="minorHAnsi"/>
          <w:b/>
          <w:bCs/>
          <w:iCs/>
        </w:rPr>
        <w:t xml:space="preserve"> i kapitał ludzki </w:t>
      </w:r>
      <w:r w:rsidRPr="005E5096">
        <w:rPr>
          <w:rFonts w:asciiTheme="minorHAnsi" w:hAnsiTheme="minorHAnsi"/>
          <w:b/>
          <w:bCs/>
          <w:iCs/>
        </w:rPr>
        <w:t>w warunkach wykorzystania lokalnych zasobów”.</w:t>
      </w:r>
    </w:p>
    <w:p w:rsidR="00786528" w:rsidRPr="00414D53" w:rsidRDefault="00786528" w:rsidP="00786528">
      <w:pPr>
        <w:pStyle w:val="Tekstpodstawowy"/>
        <w:jc w:val="left"/>
        <w:rPr>
          <w:rFonts w:ascii="Times New Roman" w:hAnsi="Times New Roman" w:cs="Times New Roman"/>
          <w:color w:val="000000"/>
          <w:sz w:val="24"/>
        </w:rPr>
        <w:sectPr w:rsidR="00786528" w:rsidRPr="00414D53" w:rsidSect="005E5096">
          <w:pgSz w:w="11906" w:h="16838" w:code="9"/>
          <w:pgMar w:top="1418" w:right="1418" w:bottom="1418" w:left="1418" w:header="709" w:footer="709" w:gutter="0"/>
          <w:cols w:space="708"/>
          <w:docGrid w:linePitch="360"/>
        </w:sectPr>
      </w:pPr>
    </w:p>
    <w:p w:rsidR="00786528" w:rsidRDefault="00786528" w:rsidP="00786528">
      <w:pPr>
        <w:pStyle w:val="Tekstpodstawowy"/>
        <w:spacing w:line="312" w:lineRule="auto"/>
        <w:rPr>
          <w:rFonts w:asciiTheme="minorHAnsi" w:hAnsiTheme="minorHAnsi" w:cs="Times New Roman"/>
          <w:b/>
          <w:bCs/>
          <w:sz w:val="24"/>
        </w:rPr>
      </w:pPr>
      <w:r w:rsidRPr="003215B3">
        <w:rPr>
          <w:rFonts w:asciiTheme="minorHAnsi" w:hAnsiTheme="minorHAnsi" w:cs="Times New Roman"/>
          <w:b/>
          <w:bCs/>
          <w:sz w:val="24"/>
        </w:rPr>
        <w:lastRenderedPageBreak/>
        <w:t>10. Opis planowanych zadań inwestycyjnych i przedsięwzięć aktywizujących społeczność lokalną</w:t>
      </w:r>
    </w:p>
    <w:p w:rsidR="00786528" w:rsidRDefault="00786528" w:rsidP="00786528">
      <w:pPr>
        <w:pStyle w:val="Tekstpodstawowy"/>
        <w:spacing w:line="312" w:lineRule="auto"/>
        <w:rPr>
          <w:rFonts w:asciiTheme="minorHAnsi" w:hAnsiTheme="minorHAnsi" w:cs="Times New Roman"/>
          <w:b/>
          <w:bCs/>
          <w:sz w:val="24"/>
        </w:rPr>
      </w:pPr>
    </w:p>
    <w:p w:rsidR="00786528" w:rsidRPr="003215B3" w:rsidRDefault="00786528" w:rsidP="00786528">
      <w:pPr>
        <w:pStyle w:val="Tekstpodstawowy"/>
        <w:spacing w:line="312" w:lineRule="auto"/>
        <w:rPr>
          <w:rFonts w:asciiTheme="minorHAnsi" w:hAnsiTheme="minorHAnsi"/>
          <w:b/>
          <w:color w:val="000000"/>
          <w:sz w:val="24"/>
        </w:rPr>
      </w:pPr>
      <w:r>
        <w:rPr>
          <w:rFonts w:asciiTheme="minorHAnsi" w:hAnsiTheme="minorHAnsi" w:cs="Times New Roman"/>
          <w:b/>
          <w:bCs/>
          <w:sz w:val="24"/>
        </w:rPr>
        <w:t>10.1. Zestawienie priorytetów, celów, działań</w:t>
      </w:r>
    </w:p>
    <w:p w:rsidR="00786528" w:rsidRPr="003215B3" w:rsidRDefault="00786528" w:rsidP="00786528">
      <w:pPr>
        <w:spacing w:line="312" w:lineRule="auto"/>
        <w:jc w:val="both"/>
        <w:rPr>
          <w:rFonts w:asciiTheme="minorHAnsi" w:hAnsiTheme="minorHAnsi"/>
        </w:rPr>
      </w:pPr>
    </w:p>
    <w:p w:rsidR="00786528" w:rsidRPr="00EC0965" w:rsidRDefault="00786528" w:rsidP="00786528">
      <w:pPr>
        <w:spacing w:line="312" w:lineRule="auto"/>
        <w:ind w:firstLine="708"/>
        <w:jc w:val="both"/>
        <w:rPr>
          <w:rFonts w:asciiTheme="minorHAnsi" w:hAnsiTheme="minorHAnsi"/>
        </w:rPr>
      </w:pPr>
      <w:r w:rsidRPr="003215B3">
        <w:rPr>
          <w:rFonts w:asciiTheme="minorHAnsi" w:hAnsiTheme="minorHAnsi"/>
        </w:rPr>
        <w:t>Działania przewidziane do realizacji stanowią odpowiedz na zidentyfikowane problemy, Wyznaczone obszary priorytetowe odpowiadają zdiagnozowanym problemom kluczowym.</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BF"/>
      </w:tblPr>
      <w:tblGrid>
        <w:gridCol w:w="9293"/>
      </w:tblGrid>
      <w:tr w:rsidR="00786528" w:rsidRPr="003215B3" w:rsidTr="00875682">
        <w:trPr>
          <w:trHeight w:val="588"/>
        </w:trPr>
        <w:tc>
          <w:tcPr>
            <w:tcW w:w="9293" w:type="dxa"/>
            <w:shd w:val="clear" w:color="auto" w:fill="FFFFFF" w:themeFill="background1"/>
          </w:tcPr>
          <w:p w:rsidR="00786528" w:rsidRPr="003215B3" w:rsidRDefault="00786528" w:rsidP="00875682">
            <w:pPr>
              <w:spacing w:line="312" w:lineRule="auto"/>
              <w:jc w:val="both"/>
              <w:rPr>
                <w:rFonts w:asciiTheme="minorHAnsi" w:hAnsiTheme="minorHAnsi"/>
                <w:bCs/>
              </w:rPr>
            </w:pPr>
            <w:r w:rsidRPr="003215B3">
              <w:rPr>
                <w:rFonts w:asciiTheme="minorHAnsi" w:hAnsiTheme="minorHAnsi"/>
                <w:bCs/>
              </w:rPr>
              <w:t>Priorytet I. Wykreowanie przestrzeni publicznej na obszarze miejscowo poprzez inwestycje w zakresie lokalnej infrastruktury społe</w:t>
            </w:r>
            <w:r>
              <w:rPr>
                <w:rFonts w:asciiTheme="minorHAnsi" w:hAnsiTheme="minorHAnsi"/>
                <w:bCs/>
              </w:rPr>
              <w:t>cznej</w:t>
            </w:r>
            <w:r w:rsidR="00A27EAB">
              <w:rPr>
                <w:rFonts w:asciiTheme="minorHAnsi" w:hAnsiTheme="minorHAnsi"/>
                <w:bCs/>
              </w:rPr>
              <w:t>, turystycznej</w:t>
            </w:r>
            <w:r>
              <w:rPr>
                <w:rFonts w:asciiTheme="minorHAnsi" w:hAnsiTheme="minorHAnsi"/>
                <w:bCs/>
              </w:rPr>
              <w:t xml:space="preserve">, kulturalnej i </w:t>
            </w:r>
            <w:r w:rsidRPr="003215B3">
              <w:rPr>
                <w:rFonts w:asciiTheme="minorHAnsi" w:hAnsiTheme="minorHAnsi"/>
                <w:bCs/>
              </w:rPr>
              <w:t>rekreacyjnej</w:t>
            </w:r>
          </w:p>
        </w:tc>
      </w:tr>
      <w:tr w:rsidR="00786528" w:rsidRPr="003215B3" w:rsidTr="00875682">
        <w:trPr>
          <w:trHeight w:val="1582"/>
        </w:trPr>
        <w:tc>
          <w:tcPr>
            <w:tcW w:w="9293" w:type="dxa"/>
            <w:tcBorders>
              <w:bottom w:val="single" w:sz="4" w:space="0" w:color="auto"/>
            </w:tcBorders>
            <w:shd w:val="clear" w:color="auto" w:fill="FFFFFF"/>
          </w:tcPr>
          <w:p w:rsidR="00786528" w:rsidRPr="003215B3" w:rsidRDefault="00786528" w:rsidP="00875682">
            <w:pPr>
              <w:spacing w:line="312" w:lineRule="auto"/>
              <w:jc w:val="both"/>
              <w:rPr>
                <w:rFonts w:asciiTheme="minorHAnsi" w:hAnsiTheme="minorHAnsi"/>
              </w:rPr>
            </w:pPr>
            <w:r w:rsidRPr="003215B3">
              <w:rPr>
                <w:rFonts w:asciiTheme="minorHAnsi" w:hAnsiTheme="minorHAnsi"/>
              </w:rPr>
              <w:t>Cele:</w:t>
            </w:r>
          </w:p>
          <w:p w:rsidR="00786528" w:rsidRPr="003215B3" w:rsidRDefault="00786528" w:rsidP="00893E52">
            <w:pPr>
              <w:pStyle w:val="Akapitzlist"/>
              <w:numPr>
                <w:ilvl w:val="0"/>
                <w:numId w:val="8"/>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786528" w:rsidRPr="003215B3" w:rsidRDefault="00786528" w:rsidP="00893E52">
            <w:pPr>
              <w:pStyle w:val="Akapitzlist"/>
              <w:numPr>
                <w:ilvl w:val="0"/>
                <w:numId w:val="8"/>
              </w:numPr>
              <w:spacing w:line="312" w:lineRule="auto"/>
              <w:rPr>
                <w:rFonts w:asciiTheme="minorHAnsi" w:hAnsiTheme="minorHAnsi"/>
              </w:rPr>
            </w:pPr>
            <w:r w:rsidRPr="003215B3">
              <w:rPr>
                <w:rFonts w:asciiTheme="minorHAnsi" w:hAnsiTheme="minorHAnsi"/>
              </w:rPr>
              <w:t>Sprzyjanie kultywowaniu dawnych zwyczajów i tradycji.</w:t>
            </w:r>
          </w:p>
          <w:p w:rsidR="00786528" w:rsidRPr="003215B3" w:rsidRDefault="00786528" w:rsidP="00893E52">
            <w:pPr>
              <w:pStyle w:val="Akapitzlist"/>
              <w:numPr>
                <w:ilvl w:val="0"/>
                <w:numId w:val="8"/>
              </w:numPr>
              <w:spacing w:line="312" w:lineRule="auto"/>
              <w:rPr>
                <w:rFonts w:asciiTheme="minorHAnsi" w:hAnsiTheme="minorHAnsi"/>
              </w:rPr>
            </w:pPr>
            <w:r w:rsidRPr="003215B3">
              <w:rPr>
                <w:rFonts w:asciiTheme="minorHAnsi" w:hAnsiTheme="minorHAnsi"/>
              </w:rPr>
              <w:t>Integracja społeczności.</w:t>
            </w:r>
          </w:p>
          <w:p w:rsidR="00786528" w:rsidRPr="003215B3" w:rsidRDefault="00786528" w:rsidP="00893E52">
            <w:pPr>
              <w:pStyle w:val="Akapitzlist"/>
              <w:numPr>
                <w:ilvl w:val="0"/>
                <w:numId w:val="8"/>
              </w:numPr>
              <w:spacing w:line="312" w:lineRule="auto"/>
              <w:rPr>
                <w:rFonts w:asciiTheme="minorHAnsi" w:hAnsiTheme="minorHAnsi"/>
              </w:rPr>
            </w:pPr>
            <w:r w:rsidRPr="003215B3">
              <w:rPr>
                <w:rFonts w:asciiTheme="minorHAnsi" w:hAnsiTheme="minorHAnsi"/>
              </w:rPr>
              <w:t xml:space="preserve">Wzrost </w:t>
            </w:r>
            <w:r w:rsidR="00534715">
              <w:rPr>
                <w:rFonts w:asciiTheme="minorHAnsi" w:hAnsiTheme="minorHAnsi"/>
              </w:rPr>
              <w:t xml:space="preserve">zaangażowania sportowego i </w:t>
            </w:r>
            <w:r w:rsidRPr="003215B3">
              <w:rPr>
                <w:rFonts w:asciiTheme="minorHAnsi" w:hAnsiTheme="minorHAnsi"/>
              </w:rPr>
              <w:t>poziomu sprawności fizycznej mieszkańców.</w:t>
            </w:r>
          </w:p>
          <w:p w:rsidR="00786528" w:rsidRPr="003215B3" w:rsidRDefault="00786528" w:rsidP="00893E52">
            <w:pPr>
              <w:pStyle w:val="Akapitzlist"/>
              <w:numPr>
                <w:ilvl w:val="0"/>
                <w:numId w:val="8"/>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786528" w:rsidRPr="003215B3" w:rsidRDefault="00786528" w:rsidP="00893E52">
            <w:pPr>
              <w:pStyle w:val="Akapitzlist"/>
              <w:numPr>
                <w:ilvl w:val="0"/>
                <w:numId w:val="8"/>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p w:rsidR="00786528" w:rsidRPr="003215B3" w:rsidRDefault="00786528" w:rsidP="00875682">
            <w:pPr>
              <w:spacing w:line="312" w:lineRule="auto"/>
              <w:rPr>
                <w:rFonts w:asciiTheme="minorHAnsi" w:hAnsiTheme="minorHAnsi"/>
              </w:rPr>
            </w:pPr>
            <w:r w:rsidRPr="003215B3">
              <w:rPr>
                <w:rFonts w:asciiTheme="minorHAnsi" w:hAnsiTheme="minorHAnsi"/>
              </w:rPr>
              <w:t>Zadania:</w:t>
            </w:r>
          </w:p>
          <w:p w:rsidR="00786528" w:rsidRPr="00534715" w:rsidRDefault="00534715" w:rsidP="00893E52">
            <w:pPr>
              <w:pStyle w:val="Akapitzlist"/>
              <w:numPr>
                <w:ilvl w:val="1"/>
                <w:numId w:val="18"/>
              </w:numPr>
              <w:spacing w:line="312" w:lineRule="auto"/>
              <w:rPr>
                <w:rFonts w:asciiTheme="minorHAnsi" w:hAnsiTheme="minorHAnsi"/>
              </w:rPr>
            </w:pPr>
            <w:r w:rsidRPr="00534715">
              <w:rPr>
                <w:rFonts w:asciiTheme="minorHAnsi" w:hAnsiTheme="minorHAnsi"/>
              </w:rPr>
              <w:t>Realizacja projektu „Wspólny relaks kluczem do integracji mieszkańców Bogaczewa”;</w:t>
            </w:r>
          </w:p>
          <w:p w:rsidR="00534715" w:rsidRDefault="00534715" w:rsidP="00893E52">
            <w:pPr>
              <w:pStyle w:val="Akapitzlist"/>
              <w:numPr>
                <w:ilvl w:val="1"/>
                <w:numId w:val="18"/>
              </w:numPr>
              <w:spacing w:line="312" w:lineRule="auto"/>
              <w:rPr>
                <w:rFonts w:asciiTheme="minorHAnsi" w:hAnsiTheme="minorHAnsi"/>
              </w:rPr>
            </w:pPr>
            <w:r>
              <w:rPr>
                <w:rFonts w:asciiTheme="minorHAnsi" w:hAnsiTheme="minorHAnsi"/>
              </w:rPr>
              <w:t>Utworzenie siłowni zewnętrznej;</w:t>
            </w:r>
          </w:p>
          <w:p w:rsidR="00534715" w:rsidRDefault="00534715" w:rsidP="00893E52">
            <w:pPr>
              <w:pStyle w:val="Akapitzlist"/>
              <w:numPr>
                <w:ilvl w:val="1"/>
                <w:numId w:val="18"/>
              </w:numPr>
              <w:spacing w:line="312" w:lineRule="auto"/>
              <w:rPr>
                <w:rFonts w:asciiTheme="minorHAnsi" w:hAnsiTheme="minorHAnsi"/>
              </w:rPr>
            </w:pPr>
            <w:r>
              <w:rPr>
                <w:rFonts w:asciiTheme="minorHAnsi" w:hAnsiTheme="minorHAnsi"/>
              </w:rPr>
              <w:t>Remont i doposażenie świetlicy wiejskiej;</w:t>
            </w:r>
          </w:p>
          <w:p w:rsidR="00534715" w:rsidRDefault="00534715" w:rsidP="00893E52">
            <w:pPr>
              <w:pStyle w:val="Akapitzlist"/>
              <w:numPr>
                <w:ilvl w:val="1"/>
                <w:numId w:val="18"/>
              </w:numPr>
              <w:spacing w:line="312" w:lineRule="auto"/>
              <w:rPr>
                <w:rFonts w:asciiTheme="minorHAnsi" w:hAnsiTheme="minorHAnsi"/>
              </w:rPr>
            </w:pPr>
            <w:r>
              <w:rPr>
                <w:rFonts w:asciiTheme="minorHAnsi" w:hAnsiTheme="minorHAnsi"/>
              </w:rPr>
              <w:t>Budowa boiska;</w:t>
            </w:r>
          </w:p>
          <w:p w:rsidR="00534715" w:rsidRDefault="00534715" w:rsidP="00893E52">
            <w:pPr>
              <w:pStyle w:val="Akapitzlist"/>
              <w:numPr>
                <w:ilvl w:val="1"/>
                <w:numId w:val="18"/>
              </w:numPr>
              <w:spacing w:line="312" w:lineRule="auto"/>
              <w:rPr>
                <w:rFonts w:asciiTheme="minorHAnsi" w:hAnsiTheme="minorHAnsi"/>
              </w:rPr>
            </w:pPr>
            <w:r>
              <w:rPr>
                <w:rFonts w:asciiTheme="minorHAnsi" w:hAnsiTheme="minorHAnsi"/>
              </w:rPr>
              <w:t>Budowa placów zabaw z elementami siłowni zewnętrznej;</w:t>
            </w:r>
          </w:p>
          <w:p w:rsidR="00534715" w:rsidRDefault="00534715" w:rsidP="00893E52">
            <w:pPr>
              <w:pStyle w:val="Akapitzlist"/>
              <w:numPr>
                <w:ilvl w:val="1"/>
                <w:numId w:val="18"/>
              </w:numPr>
              <w:spacing w:line="312" w:lineRule="auto"/>
              <w:rPr>
                <w:rFonts w:asciiTheme="minorHAnsi" w:hAnsiTheme="minorHAnsi"/>
              </w:rPr>
            </w:pPr>
            <w:r>
              <w:rPr>
                <w:rFonts w:asciiTheme="minorHAnsi" w:hAnsiTheme="minorHAnsi"/>
              </w:rPr>
              <w:t>Zagospodarowanie obszaru z przeznaczeniem na kort tenisowy;</w:t>
            </w:r>
          </w:p>
          <w:p w:rsidR="00A27EAB" w:rsidRPr="004E716D" w:rsidRDefault="00A27EAB" w:rsidP="004E716D">
            <w:pPr>
              <w:pStyle w:val="Akapitzlist"/>
              <w:numPr>
                <w:ilvl w:val="1"/>
                <w:numId w:val="18"/>
              </w:numPr>
              <w:spacing w:line="312" w:lineRule="auto"/>
              <w:rPr>
                <w:rFonts w:asciiTheme="minorHAnsi" w:hAnsiTheme="minorHAnsi"/>
              </w:rPr>
            </w:pPr>
            <w:r>
              <w:rPr>
                <w:rFonts w:asciiTheme="minorHAnsi" w:hAnsiTheme="minorHAnsi"/>
              </w:rPr>
              <w:t xml:space="preserve">Zagospodarowanie brzegu jeziora </w:t>
            </w:r>
            <w:proofErr w:type="spellStart"/>
            <w:r>
              <w:rPr>
                <w:rFonts w:asciiTheme="minorHAnsi" w:hAnsiTheme="minorHAnsi"/>
              </w:rPr>
              <w:t>Narie</w:t>
            </w:r>
            <w:proofErr w:type="spellEnd"/>
            <w:r>
              <w:rPr>
                <w:rFonts w:asciiTheme="minorHAnsi" w:hAnsiTheme="minorHAnsi"/>
              </w:rPr>
              <w:t xml:space="preserve"> w miejscu po byłym ośrodku wypoczynkowym;</w:t>
            </w:r>
          </w:p>
        </w:tc>
      </w:tr>
      <w:tr w:rsidR="00786528" w:rsidRPr="003215B3" w:rsidTr="00875682">
        <w:trPr>
          <w:trHeight w:val="470"/>
        </w:trPr>
        <w:tc>
          <w:tcPr>
            <w:tcW w:w="9293" w:type="dxa"/>
            <w:shd w:val="clear" w:color="auto" w:fill="auto"/>
            <w:vAlign w:val="center"/>
          </w:tcPr>
          <w:p w:rsidR="00786528" w:rsidRPr="003215B3" w:rsidRDefault="00786528" w:rsidP="00875682">
            <w:pPr>
              <w:spacing w:line="312" w:lineRule="auto"/>
              <w:rPr>
                <w:rFonts w:asciiTheme="minorHAnsi" w:hAnsiTheme="minorHAnsi"/>
                <w:bCs/>
              </w:rPr>
            </w:pPr>
            <w:r w:rsidRPr="003215B3">
              <w:rPr>
                <w:rFonts w:asciiTheme="minorHAnsi" w:hAnsiTheme="minorHAnsi"/>
                <w:bCs/>
              </w:rPr>
              <w:t xml:space="preserve">Priorytet II. </w:t>
            </w:r>
            <w:r w:rsidRPr="003215B3">
              <w:rPr>
                <w:rFonts w:asciiTheme="minorHAnsi" w:hAnsiTheme="minorHAnsi"/>
              </w:rPr>
              <w:t>Rozbudowa i remont infrastruktury technicznej</w:t>
            </w:r>
          </w:p>
        </w:tc>
      </w:tr>
      <w:tr w:rsidR="00786528" w:rsidRPr="003215B3" w:rsidTr="00875682">
        <w:trPr>
          <w:trHeight w:val="693"/>
        </w:trPr>
        <w:tc>
          <w:tcPr>
            <w:tcW w:w="9293" w:type="dxa"/>
            <w:tcBorders>
              <w:bottom w:val="single" w:sz="4" w:space="0" w:color="auto"/>
            </w:tcBorders>
            <w:shd w:val="clear" w:color="auto" w:fill="FFFFFF"/>
          </w:tcPr>
          <w:p w:rsidR="00786528" w:rsidRPr="003215B3" w:rsidRDefault="00786528" w:rsidP="00875682">
            <w:pPr>
              <w:spacing w:line="312" w:lineRule="auto"/>
              <w:ind w:left="1440" w:hanging="1260"/>
              <w:rPr>
                <w:rFonts w:asciiTheme="minorHAnsi" w:hAnsiTheme="minorHAnsi"/>
              </w:rPr>
            </w:pPr>
            <w:r w:rsidRPr="003215B3">
              <w:rPr>
                <w:rFonts w:asciiTheme="minorHAnsi" w:hAnsiTheme="minorHAnsi"/>
              </w:rPr>
              <w:t>Cele:</w:t>
            </w:r>
          </w:p>
          <w:p w:rsidR="00786528" w:rsidRPr="003215B3" w:rsidRDefault="00786528" w:rsidP="00893E52">
            <w:pPr>
              <w:pStyle w:val="Akapitzlist"/>
              <w:numPr>
                <w:ilvl w:val="0"/>
                <w:numId w:val="9"/>
              </w:numPr>
              <w:spacing w:line="312" w:lineRule="auto"/>
              <w:ind w:left="360"/>
              <w:rPr>
                <w:rFonts w:asciiTheme="minorHAnsi" w:hAnsiTheme="minorHAnsi"/>
              </w:rPr>
            </w:pPr>
            <w:r w:rsidRPr="003215B3">
              <w:rPr>
                <w:rFonts w:asciiTheme="minorHAnsi" w:hAnsiTheme="minorHAnsi"/>
              </w:rPr>
              <w:t>Poprawa standardu życia.</w:t>
            </w:r>
          </w:p>
          <w:p w:rsidR="00786528" w:rsidRPr="003215B3" w:rsidRDefault="00786528" w:rsidP="00893E52">
            <w:pPr>
              <w:pStyle w:val="Akapitzlist"/>
              <w:numPr>
                <w:ilvl w:val="0"/>
                <w:numId w:val="9"/>
              </w:numPr>
              <w:spacing w:line="312" w:lineRule="auto"/>
              <w:ind w:left="357"/>
              <w:rPr>
                <w:rFonts w:asciiTheme="minorHAnsi" w:hAnsiTheme="minorHAnsi"/>
              </w:rPr>
            </w:pPr>
            <w:r w:rsidRPr="003215B3">
              <w:rPr>
                <w:rFonts w:asciiTheme="minorHAnsi" w:hAnsiTheme="minorHAnsi"/>
              </w:rPr>
              <w:t>Wzrost dostępu do obiektów użyteczności publicznej.</w:t>
            </w:r>
          </w:p>
          <w:p w:rsidR="00786528" w:rsidRPr="003215B3" w:rsidRDefault="00786528" w:rsidP="00893E52">
            <w:pPr>
              <w:pStyle w:val="Akapitzlist"/>
              <w:numPr>
                <w:ilvl w:val="0"/>
                <w:numId w:val="9"/>
              </w:numPr>
              <w:spacing w:line="312" w:lineRule="auto"/>
              <w:ind w:left="357"/>
              <w:rPr>
                <w:rFonts w:asciiTheme="minorHAnsi" w:hAnsiTheme="minorHAnsi"/>
              </w:rPr>
            </w:pPr>
            <w:r w:rsidRPr="003215B3">
              <w:rPr>
                <w:rFonts w:asciiTheme="minorHAnsi" w:hAnsiTheme="minorHAnsi"/>
              </w:rPr>
              <w:t>Wzrost znaczenia funkcji mieszkalnej.</w:t>
            </w:r>
          </w:p>
          <w:p w:rsidR="00786528" w:rsidRPr="003215B3" w:rsidRDefault="00786528" w:rsidP="00893E52">
            <w:pPr>
              <w:pStyle w:val="Akapitzlist"/>
              <w:numPr>
                <w:ilvl w:val="0"/>
                <w:numId w:val="9"/>
              </w:numPr>
              <w:spacing w:line="312" w:lineRule="auto"/>
              <w:ind w:left="357"/>
              <w:rPr>
                <w:rFonts w:asciiTheme="minorHAnsi" w:hAnsiTheme="minorHAnsi"/>
              </w:rPr>
            </w:pPr>
            <w:r w:rsidRPr="003215B3">
              <w:rPr>
                <w:rFonts w:asciiTheme="minorHAnsi" w:hAnsiTheme="minorHAnsi"/>
              </w:rPr>
              <w:t>Zwiększenie bezpieczeństwa w ruchu kołowym.</w:t>
            </w:r>
          </w:p>
          <w:p w:rsidR="00786528" w:rsidRPr="003215B3" w:rsidRDefault="00786528" w:rsidP="00875682">
            <w:pPr>
              <w:spacing w:line="312" w:lineRule="auto"/>
              <w:ind w:left="357"/>
              <w:rPr>
                <w:rFonts w:asciiTheme="minorHAnsi" w:hAnsiTheme="minorHAnsi"/>
              </w:rPr>
            </w:pPr>
            <w:r w:rsidRPr="003215B3">
              <w:rPr>
                <w:rFonts w:asciiTheme="minorHAnsi" w:hAnsiTheme="minorHAnsi"/>
              </w:rPr>
              <w:t>Zadania:</w:t>
            </w:r>
          </w:p>
          <w:p w:rsidR="00534715" w:rsidRDefault="00786528" w:rsidP="00534715">
            <w:pPr>
              <w:spacing w:line="312" w:lineRule="auto"/>
              <w:rPr>
                <w:rFonts w:asciiTheme="minorHAnsi" w:hAnsiTheme="minorHAnsi"/>
              </w:rPr>
            </w:pPr>
            <w:r>
              <w:rPr>
                <w:rFonts w:asciiTheme="minorHAnsi" w:hAnsiTheme="minorHAnsi"/>
              </w:rPr>
              <w:t>2.1.</w:t>
            </w:r>
            <w:r w:rsidR="00E66061">
              <w:rPr>
                <w:rFonts w:asciiTheme="minorHAnsi" w:hAnsiTheme="minorHAnsi"/>
              </w:rPr>
              <w:t xml:space="preserve"> </w:t>
            </w:r>
            <w:r w:rsidR="00534715">
              <w:rPr>
                <w:rFonts w:asciiTheme="minorHAnsi" w:hAnsiTheme="minorHAnsi"/>
              </w:rPr>
              <w:t xml:space="preserve">Rozbudowa istniejącej </w:t>
            </w:r>
            <w:r w:rsidR="006165A1">
              <w:rPr>
                <w:rFonts w:asciiTheme="minorHAnsi" w:hAnsiTheme="minorHAnsi"/>
              </w:rPr>
              <w:t>infrastruktury drogowej w zakresie dróg lokalnych, chodników, ścieżek rowerowych;</w:t>
            </w:r>
          </w:p>
          <w:p w:rsidR="006165A1" w:rsidRDefault="006165A1" w:rsidP="00534715">
            <w:pPr>
              <w:spacing w:line="312" w:lineRule="auto"/>
              <w:rPr>
                <w:rFonts w:asciiTheme="minorHAnsi" w:hAnsiTheme="minorHAnsi"/>
              </w:rPr>
            </w:pPr>
            <w:r>
              <w:rPr>
                <w:rFonts w:asciiTheme="minorHAnsi" w:hAnsiTheme="minorHAnsi"/>
              </w:rPr>
              <w:t>2.2. Uzupełnienie i modernizacja oświetlenia;</w:t>
            </w:r>
          </w:p>
          <w:p w:rsidR="006165A1" w:rsidRDefault="006165A1" w:rsidP="00534715">
            <w:pPr>
              <w:spacing w:line="312" w:lineRule="auto"/>
              <w:rPr>
                <w:rFonts w:asciiTheme="minorHAnsi" w:hAnsiTheme="minorHAnsi"/>
              </w:rPr>
            </w:pPr>
            <w:r>
              <w:rPr>
                <w:rFonts w:asciiTheme="minorHAnsi" w:hAnsiTheme="minorHAnsi"/>
              </w:rPr>
              <w:lastRenderedPageBreak/>
              <w:t>2.3. Re</w:t>
            </w:r>
            <w:r w:rsidR="00A27EAB">
              <w:rPr>
                <w:rFonts w:asciiTheme="minorHAnsi" w:hAnsiTheme="minorHAnsi"/>
              </w:rPr>
              <w:t>mont budynku szkoły podstawowej;</w:t>
            </w:r>
          </w:p>
          <w:p w:rsidR="007363A7" w:rsidRDefault="00A27EAB" w:rsidP="00534715">
            <w:pPr>
              <w:spacing w:line="312" w:lineRule="auto"/>
              <w:rPr>
                <w:rFonts w:asciiTheme="minorHAnsi" w:hAnsiTheme="minorHAnsi"/>
              </w:rPr>
            </w:pPr>
            <w:r>
              <w:rPr>
                <w:rFonts w:asciiTheme="minorHAnsi" w:hAnsiTheme="minorHAnsi"/>
              </w:rPr>
              <w:t xml:space="preserve">2.4. </w:t>
            </w:r>
            <w:r w:rsidR="007363A7">
              <w:rPr>
                <w:rFonts w:asciiTheme="minorHAnsi" w:hAnsiTheme="minorHAnsi"/>
              </w:rPr>
              <w:t>Zwiększenie dostępu do Internetu szerokopasmowego poprzez inwestycje w infrastrukturę realizowane przez samorządy terytorialne różnych szczebli;</w:t>
            </w:r>
          </w:p>
          <w:p w:rsidR="00A27EAB" w:rsidRPr="00581E88" w:rsidRDefault="00A27EAB" w:rsidP="00534715">
            <w:pPr>
              <w:spacing w:line="312" w:lineRule="auto"/>
              <w:rPr>
                <w:rFonts w:asciiTheme="minorHAnsi" w:hAnsiTheme="minorHAnsi"/>
              </w:rPr>
            </w:pPr>
            <w:r>
              <w:rPr>
                <w:rFonts w:asciiTheme="minorHAnsi" w:hAnsiTheme="minorHAnsi"/>
              </w:rPr>
              <w:t>2.5. Modernizacja przystanku autobusowego.</w:t>
            </w:r>
          </w:p>
          <w:p w:rsidR="00786528" w:rsidRPr="00581E88" w:rsidRDefault="00786528" w:rsidP="00875682">
            <w:pPr>
              <w:spacing w:line="312" w:lineRule="auto"/>
              <w:rPr>
                <w:rFonts w:asciiTheme="minorHAnsi" w:hAnsiTheme="minorHAnsi"/>
              </w:rPr>
            </w:pPr>
          </w:p>
        </w:tc>
      </w:tr>
      <w:tr w:rsidR="00786528" w:rsidRPr="003215B3" w:rsidTr="00875682">
        <w:trPr>
          <w:trHeight w:val="490"/>
        </w:trPr>
        <w:tc>
          <w:tcPr>
            <w:tcW w:w="9293" w:type="dxa"/>
            <w:shd w:val="clear" w:color="auto" w:fill="FFFFFF" w:themeFill="background1"/>
            <w:vAlign w:val="center"/>
          </w:tcPr>
          <w:p w:rsidR="00786528" w:rsidRPr="003215B3" w:rsidRDefault="00786528" w:rsidP="00875682">
            <w:pPr>
              <w:pStyle w:val="Nagwek4"/>
              <w:spacing w:before="0" w:after="0" w:line="312" w:lineRule="auto"/>
              <w:jc w:val="both"/>
              <w:rPr>
                <w:rFonts w:asciiTheme="minorHAnsi" w:hAnsiTheme="minorHAnsi"/>
                <w:b w:val="0"/>
                <w:i/>
                <w:sz w:val="24"/>
                <w:szCs w:val="24"/>
              </w:rPr>
            </w:pPr>
            <w:r w:rsidRPr="003215B3">
              <w:rPr>
                <w:rFonts w:asciiTheme="minorHAnsi" w:hAnsiTheme="minorHAnsi"/>
                <w:b w:val="0"/>
                <w:sz w:val="24"/>
                <w:szCs w:val="24"/>
              </w:rPr>
              <w:lastRenderedPageBreak/>
              <w:t xml:space="preserve">Priorytet III. </w:t>
            </w:r>
            <w:r>
              <w:rPr>
                <w:rFonts w:asciiTheme="minorHAnsi" w:hAnsiTheme="minorHAnsi"/>
                <w:b w:val="0"/>
                <w:sz w:val="24"/>
                <w:szCs w:val="24"/>
              </w:rPr>
              <w:t>Zwiększenie wartości kapitału społecznego poprzez w</w:t>
            </w:r>
            <w:r w:rsidRPr="003215B3">
              <w:rPr>
                <w:rFonts w:asciiTheme="minorHAnsi" w:hAnsiTheme="minorHAnsi"/>
                <w:b w:val="0"/>
                <w:sz w:val="24"/>
                <w:szCs w:val="24"/>
              </w:rPr>
              <w:t>yrównanie szans edukacyjnych i rozwój kulturalny</w:t>
            </w:r>
          </w:p>
        </w:tc>
      </w:tr>
      <w:tr w:rsidR="00786528" w:rsidRPr="003215B3" w:rsidTr="00875682">
        <w:trPr>
          <w:trHeight w:val="490"/>
        </w:trPr>
        <w:tc>
          <w:tcPr>
            <w:tcW w:w="9293" w:type="dxa"/>
            <w:tcBorders>
              <w:bottom w:val="single" w:sz="4" w:space="0" w:color="auto"/>
            </w:tcBorders>
            <w:shd w:val="clear" w:color="auto" w:fill="FFFFFF"/>
            <w:vAlign w:val="center"/>
          </w:tcPr>
          <w:p w:rsidR="00786528" w:rsidRPr="003215B3" w:rsidRDefault="00786528" w:rsidP="00875682">
            <w:pPr>
              <w:spacing w:line="312" w:lineRule="auto"/>
              <w:jc w:val="both"/>
              <w:rPr>
                <w:rFonts w:asciiTheme="minorHAnsi" w:hAnsiTheme="minorHAnsi"/>
              </w:rPr>
            </w:pPr>
            <w:r w:rsidRPr="003215B3">
              <w:rPr>
                <w:rFonts w:asciiTheme="minorHAnsi" w:hAnsiTheme="minorHAnsi"/>
              </w:rPr>
              <w:t>Cele:</w:t>
            </w:r>
          </w:p>
          <w:p w:rsidR="00786528" w:rsidRPr="003215B3" w:rsidRDefault="00786528" w:rsidP="00893E52">
            <w:pPr>
              <w:pStyle w:val="Akapitzlist"/>
              <w:numPr>
                <w:ilvl w:val="0"/>
                <w:numId w:val="10"/>
              </w:numPr>
              <w:spacing w:line="312" w:lineRule="auto"/>
              <w:jc w:val="both"/>
              <w:rPr>
                <w:rFonts w:asciiTheme="minorHAnsi" w:hAnsiTheme="minorHAnsi"/>
              </w:rPr>
            </w:pPr>
            <w:r w:rsidRPr="003215B3">
              <w:rPr>
                <w:rFonts w:asciiTheme="minorHAnsi" w:hAnsiTheme="minorHAnsi"/>
              </w:rPr>
              <w:t>Zwiększenie wartości zasobów ludzkich.</w:t>
            </w:r>
          </w:p>
          <w:p w:rsidR="00786528" w:rsidRPr="003215B3" w:rsidRDefault="00786528" w:rsidP="00893E52">
            <w:pPr>
              <w:pStyle w:val="Akapitzlist"/>
              <w:numPr>
                <w:ilvl w:val="0"/>
                <w:numId w:val="10"/>
              </w:numPr>
              <w:spacing w:line="312" w:lineRule="auto"/>
              <w:jc w:val="both"/>
              <w:rPr>
                <w:rFonts w:asciiTheme="minorHAnsi" w:hAnsiTheme="minorHAnsi"/>
              </w:rPr>
            </w:pPr>
            <w:r w:rsidRPr="003215B3">
              <w:rPr>
                <w:rFonts w:asciiTheme="minorHAnsi" w:hAnsiTheme="minorHAnsi"/>
              </w:rPr>
              <w:t>Rozwój społeczeństwa obywatelskiego.</w:t>
            </w:r>
          </w:p>
          <w:p w:rsidR="00786528" w:rsidRPr="003215B3" w:rsidRDefault="00786528" w:rsidP="00893E52">
            <w:pPr>
              <w:pStyle w:val="Akapitzlist"/>
              <w:numPr>
                <w:ilvl w:val="0"/>
                <w:numId w:val="10"/>
              </w:numPr>
              <w:spacing w:line="312" w:lineRule="auto"/>
              <w:rPr>
                <w:rFonts w:asciiTheme="minorHAnsi" w:hAnsiTheme="minorHAnsi"/>
              </w:rPr>
            </w:pPr>
            <w:r w:rsidRPr="003215B3">
              <w:rPr>
                <w:rFonts w:asciiTheme="minorHAnsi" w:hAnsiTheme="minorHAnsi"/>
              </w:rPr>
              <w:t>Zmniejszenie dysproporcji w poziomie kształcenia.</w:t>
            </w:r>
          </w:p>
          <w:p w:rsidR="00786528" w:rsidRPr="003215B3" w:rsidRDefault="00786528" w:rsidP="00875682">
            <w:pPr>
              <w:spacing w:line="312" w:lineRule="auto"/>
              <w:jc w:val="both"/>
              <w:rPr>
                <w:rFonts w:asciiTheme="minorHAnsi" w:hAnsiTheme="minorHAnsi"/>
              </w:rPr>
            </w:pPr>
            <w:r w:rsidRPr="003215B3">
              <w:rPr>
                <w:rFonts w:asciiTheme="minorHAnsi" w:hAnsiTheme="minorHAnsi"/>
              </w:rPr>
              <w:t>Zadania:</w:t>
            </w:r>
          </w:p>
          <w:p w:rsidR="00E66061" w:rsidRDefault="00A27EAB" w:rsidP="00875682">
            <w:pPr>
              <w:spacing w:line="312" w:lineRule="auto"/>
              <w:jc w:val="both"/>
              <w:rPr>
                <w:rFonts w:asciiTheme="minorHAnsi" w:hAnsiTheme="minorHAnsi"/>
              </w:rPr>
            </w:pPr>
            <w:r>
              <w:rPr>
                <w:rFonts w:asciiTheme="minorHAnsi" w:hAnsiTheme="minorHAnsi"/>
              </w:rPr>
              <w:t>3.1. Organizacja festynu rodzinnego wielopokoleniowego;</w:t>
            </w:r>
          </w:p>
          <w:p w:rsidR="00A27EAB" w:rsidRDefault="00A27EAB" w:rsidP="00875682">
            <w:pPr>
              <w:spacing w:line="312" w:lineRule="auto"/>
              <w:jc w:val="both"/>
              <w:rPr>
                <w:rFonts w:asciiTheme="minorHAnsi" w:hAnsiTheme="minorHAnsi"/>
              </w:rPr>
            </w:pPr>
            <w:r>
              <w:rPr>
                <w:rFonts w:asciiTheme="minorHAnsi" w:hAnsiTheme="minorHAnsi"/>
              </w:rPr>
              <w:t xml:space="preserve">3.2. Organizacja Święta Ryby w Bogaczewie połączonego z koncertem </w:t>
            </w:r>
            <w:proofErr w:type="spellStart"/>
            <w:r>
              <w:rPr>
                <w:rFonts w:asciiTheme="minorHAnsi" w:hAnsiTheme="minorHAnsi"/>
              </w:rPr>
              <w:t>szantowym</w:t>
            </w:r>
            <w:proofErr w:type="spellEnd"/>
            <w:r>
              <w:rPr>
                <w:rFonts w:asciiTheme="minorHAnsi" w:hAnsiTheme="minorHAnsi"/>
              </w:rPr>
              <w:t>;</w:t>
            </w:r>
          </w:p>
          <w:p w:rsidR="00A27EAB" w:rsidRDefault="00A27EAB" w:rsidP="00875682">
            <w:pPr>
              <w:spacing w:line="312" w:lineRule="auto"/>
              <w:jc w:val="both"/>
              <w:rPr>
                <w:rFonts w:asciiTheme="minorHAnsi" w:hAnsiTheme="minorHAnsi"/>
              </w:rPr>
            </w:pPr>
            <w:r>
              <w:rPr>
                <w:rFonts w:asciiTheme="minorHAnsi" w:hAnsiTheme="minorHAnsi"/>
              </w:rPr>
              <w:t>3.3. Organizacja konkursu na najładniejszą zagrodę</w:t>
            </w:r>
            <w:r w:rsidR="0044254F">
              <w:rPr>
                <w:rFonts w:asciiTheme="minorHAnsi" w:hAnsiTheme="minorHAnsi"/>
              </w:rPr>
              <w:t>;</w:t>
            </w:r>
          </w:p>
          <w:p w:rsidR="0044254F" w:rsidRDefault="0044254F" w:rsidP="00875682">
            <w:pPr>
              <w:spacing w:line="312" w:lineRule="auto"/>
              <w:jc w:val="both"/>
              <w:rPr>
                <w:rFonts w:asciiTheme="minorHAnsi" w:hAnsiTheme="minorHAnsi"/>
              </w:rPr>
            </w:pPr>
            <w:r>
              <w:rPr>
                <w:rFonts w:asciiTheme="minorHAnsi" w:hAnsiTheme="minorHAnsi"/>
              </w:rPr>
              <w:t>3.4. Szkolenia podnoszące umiejętności mieszkańców – komputerowe, językowe;</w:t>
            </w:r>
          </w:p>
          <w:p w:rsidR="0044254F" w:rsidRPr="003215B3" w:rsidRDefault="0044254F" w:rsidP="00875682">
            <w:pPr>
              <w:spacing w:line="312" w:lineRule="auto"/>
              <w:jc w:val="both"/>
              <w:rPr>
                <w:rFonts w:asciiTheme="minorHAnsi" w:hAnsiTheme="minorHAnsi"/>
              </w:rPr>
            </w:pPr>
            <w:r>
              <w:rPr>
                <w:rFonts w:asciiTheme="minorHAnsi" w:hAnsiTheme="minorHAnsi"/>
              </w:rPr>
              <w:t>3.5. Szkolenia zawodowe dla mieszkańców odpowiadające na aktualne potrzeby rynku pracy.</w:t>
            </w:r>
          </w:p>
        </w:tc>
      </w:tr>
    </w:tbl>
    <w:p w:rsidR="00786528" w:rsidRPr="003215B3" w:rsidRDefault="00786528" w:rsidP="00786528">
      <w:pPr>
        <w:pStyle w:val="Tekstpodstawowy"/>
        <w:spacing w:line="312" w:lineRule="auto"/>
        <w:rPr>
          <w:rFonts w:asciiTheme="minorHAnsi" w:hAnsiTheme="minorHAnsi"/>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E66061" w:rsidRDefault="00E66061" w:rsidP="00786528">
      <w:pPr>
        <w:pStyle w:val="Tekstpodstawowy"/>
        <w:spacing w:line="312" w:lineRule="auto"/>
        <w:rPr>
          <w:rFonts w:asciiTheme="minorHAnsi" w:hAnsiTheme="minorHAnsi" w:cs="Times New Roman"/>
          <w:b/>
          <w:bCs/>
          <w:sz w:val="24"/>
        </w:rPr>
      </w:pPr>
    </w:p>
    <w:p w:rsidR="00786528" w:rsidRDefault="00786528" w:rsidP="00786528">
      <w:pPr>
        <w:pStyle w:val="Tekstpodstawowy"/>
        <w:spacing w:line="312" w:lineRule="auto"/>
        <w:rPr>
          <w:rFonts w:asciiTheme="minorHAnsi" w:hAnsiTheme="minorHAnsi" w:cs="Times New Roman"/>
          <w:b/>
          <w:bCs/>
          <w:sz w:val="24"/>
        </w:rPr>
      </w:pPr>
    </w:p>
    <w:p w:rsidR="0044254F" w:rsidRDefault="0044254F" w:rsidP="00786528">
      <w:pPr>
        <w:pStyle w:val="Tekstpodstawowy"/>
        <w:spacing w:line="312" w:lineRule="auto"/>
        <w:rPr>
          <w:rFonts w:asciiTheme="minorHAnsi" w:hAnsiTheme="minorHAnsi" w:cs="Times New Roman"/>
          <w:b/>
          <w:bCs/>
          <w:sz w:val="24"/>
        </w:rPr>
      </w:pPr>
    </w:p>
    <w:p w:rsidR="0044254F" w:rsidRDefault="0044254F" w:rsidP="00786528">
      <w:pPr>
        <w:pStyle w:val="Tekstpodstawowy"/>
        <w:spacing w:line="312" w:lineRule="auto"/>
        <w:rPr>
          <w:rFonts w:asciiTheme="minorHAnsi" w:hAnsiTheme="minorHAnsi" w:cs="Times New Roman"/>
          <w:b/>
          <w:bCs/>
          <w:sz w:val="24"/>
        </w:rPr>
      </w:pPr>
    </w:p>
    <w:p w:rsidR="0044254F" w:rsidRDefault="0044254F" w:rsidP="00786528">
      <w:pPr>
        <w:pStyle w:val="Tekstpodstawowy"/>
        <w:spacing w:line="312" w:lineRule="auto"/>
        <w:rPr>
          <w:rFonts w:asciiTheme="minorHAnsi" w:hAnsiTheme="minorHAnsi" w:cs="Times New Roman"/>
          <w:b/>
          <w:bCs/>
          <w:sz w:val="24"/>
        </w:rPr>
      </w:pPr>
    </w:p>
    <w:p w:rsidR="00AA57BE" w:rsidRDefault="00AA57BE" w:rsidP="00786528">
      <w:pPr>
        <w:pStyle w:val="Tekstpodstawowy"/>
        <w:spacing w:line="312" w:lineRule="auto"/>
        <w:rPr>
          <w:rFonts w:asciiTheme="minorHAnsi" w:hAnsiTheme="minorHAnsi" w:cs="Times New Roman"/>
          <w:b/>
          <w:bCs/>
          <w:sz w:val="24"/>
        </w:rPr>
      </w:pPr>
    </w:p>
    <w:p w:rsidR="00786528" w:rsidRDefault="00786528" w:rsidP="00786528">
      <w:pPr>
        <w:spacing w:line="312" w:lineRule="auto"/>
        <w:jc w:val="both"/>
        <w:rPr>
          <w:rFonts w:asciiTheme="minorHAnsi" w:hAnsiTheme="minorHAnsi"/>
        </w:rPr>
      </w:pPr>
    </w:p>
    <w:p w:rsidR="00786528" w:rsidRPr="003215B3" w:rsidRDefault="00786528" w:rsidP="00786528">
      <w:pPr>
        <w:spacing w:line="312" w:lineRule="auto"/>
        <w:jc w:val="both"/>
        <w:rPr>
          <w:rFonts w:asciiTheme="minorHAnsi" w:hAnsiTheme="minorHAnsi"/>
          <w:b/>
          <w:color w:val="000000"/>
        </w:rPr>
      </w:pPr>
      <w:r>
        <w:rPr>
          <w:rFonts w:asciiTheme="minorHAnsi" w:hAnsiTheme="minorHAnsi"/>
          <w:b/>
          <w:color w:val="000000"/>
        </w:rPr>
        <w:lastRenderedPageBreak/>
        <w:t xml:space="preserve">10.2. </w:t>
      </w:r>
      <w:r w:rsidRPr="003215B3">
        <w:rPr>
          <w:rFonts w:asciiTheme="minorHAnsi" w:hAnsiTheme="minorHAnsi"/>
          <w:b/>
          <w:color w:val="000000"/>
        </w:rPr>
        <w:t>Ogólny harmonogram wdrażania Pl</w:t>
      </w:r>
      <w:r>
        <w:rPr>
          <w:rFonts w:asciiTheme="minorHAnsi" w:hAnsiTheme="minorHAnsi"/>
          <w:b/>
          <w:color w:val="000000"/>
        </w:rPr>
        <w:t xml:space="preserve">anu Odnowy Miejscowości </w:t>
      </w:r>
      <w:r w:rsidR="0044254F">
        <w:rPr>
          <w:rFonts w:asciiTheme="minorHAnsi" w:hAnsiTheme="minorHAnsi"/>
          <w:b/>
          <w:color w:val="000000"/>
        </w:rPr>
        <w:t>Bogaczewo na lata 2014 – 2020.</w:t>
      </w:r>
    </w:p>
    <w:p w:rsidR="00786528" w:rsidRPr="003215B3" w:rsidRDefault="00786528" w:rsidP="00786528">
      <w:pPr>
        <w:spacing w:line="312" w:lineRule="auto"/>
        <w:jc w:val="both"/>
        <w:rPr>
          <w:rFonts w:asciiTheme="minorHAnsi" w:hAnsiTheme="minorHAnsi"/>
          <w:b/>
          <w:color w:val="000000"/>
        </w:rPr>
      </w:pPr>
    </w:p>
    <w:p w:rsidR="00786528" w:rsidRPr="003215B3" w:rsidRDefault="00786528" w:rsidP="00786528">
      <w:pPr>
        <w:pStyle w:val="Tekstpodstawowy"/>
        <w:spacing w:line="312" w:lineRule="auto"/>
        <w:ind w:firstLine="708"/>
        <w:rPr>
          <w:rFonts w:asciiTheme="minorHAnsi" w:hAnsiTheme="minorHAnsi" w:cs="Times New Roman"/>
          <w:sz w:val="24"/>
        </w:rPr>
      </w:pPr>
      <w:r w:rsidRPr="003215B3">
        <w:rPr>
          <w:rFonts w:asciiTheme="minorHAnsi" w:hAnsiTheme="minorHAnsi" w:cs="Times New Roman"/>
          <w:sz w:val="24"/>
        </w:rPr>
        <w:t>W ramach zaplanowanych priorytetów rozwojowych i działań, w okresie najbliższych siedmiu lat, które obejmuje P</w:t>
      </w:r>
      <w:r>
        <w:rPr>
          <w:rFonts w:asciiTheme="minorHAnsi" w:hAnsiTheme="minorHAnsi" w:cs="Times New Roman"/>
          <w:sz w:val="24"/>
        </w:rPr>
        <w:t xml:space="preserve">lan Odnowy Miejscowości </w:t>
      </w:r>
      <w:r w:rsidR="0044254F">
        <w:rPr>
          <w:rFonts w:asciiTheme="minorHAnsi" w:hAnsiTheme="minorHAnsi" w:cs="Times New Roman"/>
          <w:sz w:val="24"/>
        </w:rPr>
        <w:t>Bogaczewo</w:t>
      </w:r>
      <w:r w:rsidRPr="003215B3">
        <w:rPr>
          <w:rFonts w:asciiTheme="minorHAnsi" w:hAnsiTheme="minorHAnsi" w:cs="Times New Roman"/>
          <w:sz w:val="24"/>
        </w:rPr>
        <w:t>, podejmowane będą działania o charakterze infrastrukturalnym, edukacyjnym i kulturalnym.  Wszystkie działania zawarte w Pla</w:t>
      </w:r>
      <w:r>
        <w:rPr>
          <w:rFonts w:asciiTheme="minorHAnsi" w:hAnsiTheme="minorHAnsi" w:cs="Times New Roman"/>
          <w:sz w:val="24"/>
        </w:rPr>
        <w:t xml:space="preserve">nie Odnowy Miejscowości </w:t>
      </w:r>
      <w:r w:rsidRPr="003215B3">
        <w:rPr>
          <w:rFonts w:asciiTheme="minorHAnsi" w:hAnsiTheme="minorHAnsi" w:cs="Times New Roman"/>
          <w:sz w:val="24"/>
        </w:rPr>
        <w:t xml:space="preserve">zostały wskazane przez mieszkańców wsi i stanowią wyraz ich potrzeb. Informacje otrzymane na drodze społecznej analizy zapotrzebowania zostały zestawione z możliwościami inwestycyjnymi gminy (środki finansowe, wymogi prawa, dostępne obiekty i grunty itp.) w celu sporządzenia harmonogramu wdrażania wydzielonych zadań. </w:t>
      </w:r>
    </w:p>
    <w:p w:rsidR="00786528" w:rsidRPr="003215B3" w:rsidRDefault="00786528" w:rsidP="00786528">
      <w:pPr>
        <w:spacing w:line="312" w:lineRule="auto"/>
        <w:jc w:val="both"/>
        <w:rPr>
          <w:rFonts w:asciiTheme="minorHAnsi" w:hAnsiTheme="minorHAnsi"/>
          <w:b/>
          <w:color w:val="000000"/>
        </w:rPr>
      </w:pPr>
    </w:p>
    <w:p w:rsidR="00786528" w:rsidRPr="003215B3" w:rsidRDefault="00786528" w:rsidP="00786528">
      <w:pPr>
        <w:spacing w:line="312" w:lineRule="auto"/>
        <w:ind w:firstLine="708"/>
        <w:jc w:val="both"/>
        <w:rPr>
          <w:rFonts w:asciiTheme="minorHAnsi" w:hAnsiTheme="minorHAnsi"/>
        </w:rPr>
      </w:pPr>
    </w:p>
    <w:p w:rsidR="00786528" w:rsidRPr="003215B3" w:rsidRDefault="00786528" w:rsidP="00786528">
      <w:pPr>
        <w:spacing w:line="312" w:lineRule="auto"/>
        <w:ind w:firstLine="708"/>
        <w:jc w:val="both"/>
        <w:rPr>
          <w:rFonts w:asciiTheme="minorHAnsi" w:hAnsiTheme="minorHAnsi"/>
        </w:rPr>
      </w:pPr>
    </w:p>
    <w:p w:rsidR="00786528" w:rsidRPr="003215B3" w:rsidRDefault="00786528" w:rsidP="00786528">
      <w:pPr>
        <w:spacing w:line="312" w:lineRule="auto"/>
        <w:jc w:val="both"/>
        <w:rPr>
          <w:rFonts w:asciiTheme="minorHAnsi" w:hAnsiTheme="minorHAnsi"/>
        </w:rPr>
      </w:pPr>
    </w:p>
    <w:p w:rsidR="00786528" w:rsidRPr="003215B3" w:rsidRDefault="00786528" w:rsidP="00786528">
      <w:pPr>
        <w:spacing w:line="312" w:lineRule="auto"/>
        <w:ind w:firstLine="708"/>
        <w:jc w:val="both"/>
        <w:rPr>
          <w:rFonts w:asciiTheme="minorHAnsi" w:hAnsiTheme="minorHAnsi"/>
        </w:rPr>
      </w:pPr>
    </w:p>
    <w:p w:rsidR="00786528" w:rsidRPr="003215B3" w:rsidRDefault="00786528" w:rsidP="00786528">
      <w:pPr>
        <w:spacing w:line="312" w:lineRule="auto"/>
        <w:jc w:val="both"/>
        <w:rPr>
          <w:rFonts w:asciiTheme="minorHAnsi" w:hAnsiTheme="minorHAnsi"/>
        </w:rPr>
        <w:sectPr w:rsidR="00786528" w:rsidRPr="003215B3" w:rsidSect="005E5096">
          <w:pgSz w:w="11906" w:h="16838" w:code="9"/>
          <w:pgMar w:top="1418" w:right="1418" w:bottom="1418" w:left="1418" w:header="709" w:footer="709" w:gutter="0"/>
          <w:cols w:space="708"/>
          <w:docGrid w:linePitch="360"/>
        </w:sectPr>
      </w:pPr>
    </w:p>
    <w:tbl>
      <w:tblPr>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3651"/>
        <w:gridCol w:w="1266"/>
        <w:gridCol w:w="13"/>
        <w:gridCol w:w="1279"/>
        <w:gridCol w:w="1280"/>
        <w:gridCol w:w="1281"/>
        <w:gridCol w:w="1280"/>
        <w:gridCol w:w="1280"/>
        <w:gridCol w:w="1280"/>
        <w:gridCol w:w="1282"/>
      </w:tblGrid>
      <w:tr w:rsidR="00516B84" w:rsidRPr="003215B3" w:rsidTr="00516B84">
        <w:trPr>
          <w:cantSplit/>
        </w:trPr>
        <w:tc>
          <w:tcPr>
            <w:tcW w:w="643" w:type="dxa"/>
            <w:vMerge w:val="restart"/>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lastRenderedPageBreak/>
              <w:t>Lp.</w:t>
            </w:r>
          </w:p>
          <w:p w:rsidR="00516B84" w:rsidRPr="003215B3" w:rsidRDefault="00516B84" w:rsidP="00875682">
            <w:pPr>
              <w:spacing w:line="312" w:lineRule="auto"/>
              <w:jc w:val="center"/>
              <w:rPr>
                <w:rFonts w:asciiTheme="minorHAnsi" w:hAnsiTheme="minorHAnsi"/>
                <w:b/>
              </w:rPr>
            </w:pPr>
          </w:p>
        </w:tc>
        <w:tc>
          <w:tcPr>
            <w:tcW w:w="3651" w:type="dxa"/>
            <w:vMerge w:val="restart"/>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Rodzaj działania</w:t>
            </w:r>
          </w:p>
        </w:tc>
        <w:tc>
          <w:tcPr>
            <w:tcW w:w="10241" w:type="dxa"/>
            <w:gridSpan w:val="9"/>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Przewidywany termin realizacji</w:t>
            </w:r>
          </w:p>
        </w:tc>
      </w:tr>
      <w:tr w:rsidR="00516B84" w:rsidRPr="003215B3" w:rsidTr="00516B84">
        <w:trPr>
          <w:cantSplit/>
        </w:trPr>
        <w:tc>
          <w:tcPr>
            <w:tcW w:w="643" w:type="dxa"/>
            <w:vMerge/>
            <w:shd w:val="clear" w:color="auto" w:fill="auto"/>
            <w:vAlign w:val="center"/>
          </w:tcPr>
          <w:p w:rsidR="00516B84" w:rsidRPr="003215B3" w:rsidRDefault="00516B84" w:rsidP="00875682">
            <w:pPr>
              <w:spacing w:line="312" w:lineRule="auto"/>
              <w:jc w:val="center"/>
              <w:rPr>
                <w:rFonts w:asciiTheme="minorHAnsi" w:hAnsiTheme="minorHAnsi"/>
                <w:b/>
              </w:rPr>
            </w:pPr>
          </w:p>
        </w:tc>
        <w:tc>
          <w:tcPr>
            <w:tcW w:w="3651" w:type="dxa"/>
            <w:vMerge/>
            <w:shd w:val="clear" w:color="auto" w:fill="auto"/>
            <w:vAlign w:val="center"/>
          </w:tcPr>
          <w:p w:rsidR="00516B84" w:rsidRPr="003215B3" w:rsidRDefault="00516B84" w:rsidP="00875682">
            <w:pPr>
              <w:spacing w:line="312" w:lineRule="auto"/>
              <w:jc w:val="center"/>
              <w:rPr>
                <w:rFonts w:asciiTheme="minorHAnsi" w:hAnsiTheme="minorHAnsi"/>
                <w:b/>
              </w:rPr>
            </w:pPr>
          </w:p>
        </w:tc>
        <w:tc>
          <w:tcPr>
            <w:tcW w:w="1266" w:type="dxa"/>
            <w:shd w:val="clear" w:color="auto" w:fill="auto"/>
            <w:vAlign w:val="center"/>
          </w:tcPr>
          <w:p w:rsidR="00516B84" w:rsidRPr="003215B3" w:rsidRDefault="00651F01" w:rsidP="00875682">
            <w:pPr>
              <w:spacing w:line="312" w:lineRule="auto"/>
              <w:jc w:val="center"/>
              <w:rPr>
                <w:rFonts w:asciiTheme="minorHAnsi" w:hAnsiTheme="minorHAnsi"/>
                <w:b/>
              </w:rPr>
            </w:pPr>
            <w:r w:rsidRPr="003215B3">
              <w:rPr>
                <w:rFonts w:asciiTheme="minorHAnsi" w:hAnsiTheme="minorHAnsi"/>
                <w:b/>
              </w:rPr>
              <w:t>2014</w:t>
            </w:r>
          </w:p>
        </w:tc>
        <w:tc>
          <w:tcPr>
            <w:tcW w:w="1292" w:type="dxa"/>
            <w:gridSpan w:val="2"/>
            <w:shd w:val="clear" w:color="auto" w:fill="auto"/>
            <w:vAlign w:val="center"/>
          </w:tcPr>
          <w:p w:rsidR="00516B84" w:rsidRPr="003215B3" w:rsidRDefault="00651F01" w:rsidP="00875682">
            <w:pPr>
              <w:spacing w:line="312" w:lineRule="auto"/>
              <w:jc w:val="center"/>
              <w:rPr>
                <w:rFonts w:asciiTheme="minorHAnsi" w:hAnsiTheme="minorHAnsi"/>
                <w:b/>
              </w:rPr>
            </w:pPr>
            <w:r w:rsidRPr="003215B3">
              <w:rPr>
                <w:rFonts w:asciiTheme="minorHAnsi" w:hAnsiTheme="minorHAnsi"/>
                <w:b/>
              </w:rPr>
              <w:t>2015</w:t>
            </w:r>
          </w:p>
        </w:tc>
        <w:tc>
          <w:tcPr>
            <w:tcW w:w="1280" w:type="dxa"/>
            <w:shd w:val="clear" w:color="auto" w:fill="auto"/>
            <w:vAlign w:val="center"/>
          </w:tcPr>
          <w:p w:rsidR="00516B84" w:rsidRPr="003215B3" w:rsidRDefault="00651F01" w:rsidP="00875682">
            <w:pPr>
              <w:spacing w:line="312" w:lineRule="auto"/>
              <w:jc w:val="center"/>
              <w:rPr>
                <w:rFonts w:asciiTheme="minorHAnsi" w:hAnsiTheme="minorHAnsi"/>
                <w:b/>
              </w:rPr>
            </w:pPr>
            <w:r w:rsidRPr="003215B3">
              <w:rPr>
                <w:rFonts w:asciiTheme="minorHAnsi" w:hAnsiTheme="minorHAnsi"/>
                <w:b/>
              </w:rPr>
              <w:t>2016</w:t>
            </w:r>
          </w:p>
        </w:tc>
        <w:tc>
          <w:tcPr>
            <w:tcW w:w="1281" w:type="dxa"/>
            <w:shd w:val="clear" w:color="auto" w:fill="auto"/>
            <w:vAlign w:val="center"/>
          </w:tcPr>
          <w:p w:rsidR="00516B84" w:rsidRPr="003215B3" w:rsidRDefault="00651F01" w:rsidP="00875682">
            <w:pPr>
              <w:spacing w:line="312" w:lineRule="auto"/>
              <w:jc w:val="center"/>
              <w:rPr>
                <w:rFonts w:asciiTheme="minorHAnsi" w:hAnsiTheme="minorHAnsi"/>
                <w:b/>
              </w:rPr>
            </w:pPr>
            <w:r w:rsidRPr="003215B3">
              <w:rPr>
                <w:rFonts w:asciiTheme="minorHAnsi" w:hAnsiTheme="minorHAnsi"/>
                <w:b/>
              </w:rPr>
              <w:t>2017</w:t>
            </w:r>
          </w:p>
        </w:tc>
        <w:tc>
          <w:tcPr>
            <w:tcW w:w="1280" w:type="dxa"/>
            <w:shd w:val="clear" w:color="auto" w:fill="auto"/>
            <w:vAlign w:val="center"/>
          </w:tcPr>
          <w:p w:rsidR="00516B84" w:rsidRPr="003215B3" w:rsidRDefault="00651F01" w:rsidP="00875682">
            <w:pPr>
              <w:spacing w:line="312" w:lineRule="auto"/>
              <w:jc w:val="center"/>
              <w:rPr>
                <w:rFonts w:asciiTheme="minorHAnsi" w:hAnsiTheme="minorHAnsi"/>
                <w:b/>
              </w:rPr>
            </w:pPr>
            <w:r w:rsidRPr="003215B3">
              <w:rPr>
                <w:rFonts w:asciiTheme="minorHAnsi" w:hAnsiTheme="minorHAnsi"/>
                <w:b/>
              </w:rPr>
              <w:t>2018</w:t>
            </w:r>
          </w:p>
        </w:tc>
        <w:tc>
          <w:tcPr>
            <w:tcW w:w="1280" w:type="dxa"/>
            <w:shd w:val="clear" w:color="auto" w:fill="auto"/>
            <w:vAlign w:val="center"/>
          </w:tcPr>
          <w:p w:rsidR="00516B84" w:rsidRPr="003215B3" w:rsidRDefault="00651F01" w:rsidP="00875682">
            <w:pPr>
              <w:spacing w:line="312" w:lineRule="auto"/>
              <w:jc w:val="center"/>
              <w:rPr>
                <w:rFonts w:asciiTheme="minorHAnsi" w:hAnsiTheme="minorHAnsi"/>
                <w:b/>
              </w:rPr>
            </w:pPr>
            <w:r w:rsidRPr="003215B3">
              <w:rPr>
                <w:rFonts w:asciiTheme="minorHAnsi" w:hAnsiTheme="minorHAnsi"/>
                <w:b/>
              </w:rPr>
              <w:t>2019</w:t>
            </w:r>
          </w:p>
        </w:tc>
        <w:tc>
          <w:tcPr>
            <w:tcW w:w="1280" w:type="dxa"/>
            <w:shd w:val="clear" w:color="auto" w:fill="auto"/>
            <w:vAlign w:val="center"/>
          </w:tcPr>
          <w:p w:rsidR="00516B84" w:rsidRPr="003215B3" w:rsidRDefault="00651F01" w:rsidP="00875682">
            <w:pPr>
              <w:spacing w:line="312" w:lineRule="auto"/>
              <w:jc w:val="center"/>
              <w:rPr>
                <w:rFonts w:asciiTheme="minorHAnsi" w:hAnsiTheme="minorHAnsi"/>
                <w:b/>
              </w:rPr>
            </w:pPr>
            <w:r w:rsidRPr="003215B3">
              <w:rPr>
                <w:rFonts w:asciiTheme="minorHAnsi" w:hAnsiTheme="minorHAnsi"/>
                <w:b/>
              </w:rPr>
              <w:t>20</w:t>
            </w:r>
            <w:r>
              <w:rPr>
                <w:rFonts w:asciiTheme="minorHAnsi" w:hAnsiTheme="minorHAnsi"/>
                <w:b/>
              </w:rPr>
              <w:t>20</w:t>
            </w:r>
          </w:p>
        </w:tc>
        <w:tc>
          <w:tcPr>
            <w:tcW w:w="1282" w:type="dxa"/>
            <w:shd w:val="clear" w:color="auto" w:fill="auto"/>
            <w:vAlign w:val="center"/>
          </w:tcPr>
          <w:p w:rsidR="00516B84" w:rsidRPr="003215B3" w:rsidRDefault="00516B84" w:rsidP="00875682">
            <w:pPr>
              <w:spacing w:line="312" w:lineRule="auto"/>
              <w:jc w:val="center"/>
              <w:rPr>
                <w:rFonts w:asciiTheme="minorHAnsi" w:hAnsiTheme="minorHAnsi"/>
                <w:b/>
              </w:rPr>
            </w:pPr>
          </w:p>
        </w:tc>
      </w:tr>
      <w:tr w:rsidR="00516B84" w:rsidRPr="003215B3" w:rsidTr="00875682">
        <w:tc>
          <w:tcPr>
            <w:tcW w:w="14535" w:type="dxa"/>
            <w:gridSpan w:val="11"/>
            <w:shd w:val="clear" w:color="auto" w:fill="auto"/>
          </w:tcPr>
          <w:p w:rsidR="00516B84" w:rsidRPr="003215B3" w:rsidRDefault="00516B84" w:rsidP="00875682">
            <w:pPr>
              <w:spacing w:line="312" w:lineRule="auto"/>
              <w:jc w:val="both"/>
              <w:rPr>
                <w:rFonts w:asciiTheme="minorHAnsi" w:hAnsiTheme="minorHAnsi"/>
                <w:b/>
                <w:bCs/>
              </w:rPr>
            </w:pPr>
            <w:r w:rsidRPr="003215B3">
              <w:rPr>
                <w:rFonts w:asciiTheme="minorHAnsi" w:hAnsiTheme="minorHAnsi"/>
                <w:b/>
              </w:rPr>
              <w:t xml:space="preserve">PRIORYTET I </w:t>
            </w:r>
            <w:r w:rsidR="004E716D" w:rsidRPr="004E716D">
              <w:rPr>
                <w:rFonts w:asciiTheme="minorHAnsi" w:hAnsiTheme="minorHAnsi"/>
                <w:b/>
                <w:bCs/>
              </w:rPr>
              <w:t>Wykreowanie przestrzeni publicznej na obszarze miejscowo poprzez inwestycje w zakresie lokalnej infrastruktury społecznej, turystycznej, kulturalnej i rekreacyjnej</w:t>
            </w:r>
          </w:p>
        </w:tc>
      </w:tr>
      <w:tr w:rsidR="00516B84" w:rsidRPr="003215B3" w:rsidTr="00651F01">
        <w:tc>
          <w:tcPr>
            <w:tcW w:w="643" w:type="dxa"/>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1.1.</w:t>
            </w:r>
          </w:p>
        </w:tc>
        <w:tc>
          <w:tcPr>
            <w:tcW w:w="3651" w:type="dxa"/>
            <w:shd w:val="clear" w:color="auto" w:fill="auto"/>
            <w:vAlign w:val="center"/>
          </w:tcPr>
          <w:p w:rsidR="00516B84" w:rsidRPr="0051073C" w:rsidRDefault="004E716D" w:rsidP="00516B84">
            <w:pPr>
              <w:spacing w:line="312" w:lineRule="auto"/>
              <w:rPr>
                <w:rFonts w:asciiTheme="minorHAnsi" w:hAnsiTheme="minorHAnsi"/>
              </w:rPr>
            </w:pPr>
            <w:r w:rsidRPr="0051073C">
              <w:rPr>
                <w:rFonts w:asciiTheme="minorHAnsi" w:hAnsiTheme="minorHAnsi"/>
              </w:rPr>
              <w:t>Realizacja projektu „Wspólny relaks kluczem do integracji mieszkańców Bogaczewa”</w:t>
            </w:r>
          </w:p>
        </w:tc>
        <w:tc>
          <w:tcPr>
            <w:tcW w:w="1279" w:type="dxa"/>
            <w:gridSpan w:val="2"/>
            <w:shd w:val="clear" w:color="auto" w:fill="000000" w:themeFill="text1"/>
            <w:vAlign w:val="center"/>
          </w:tcPr>
          <w:p w:rsidR="00516B84" w:rsidRDefault="00516B84" w:rsidP="00875682">
            <w:pPr>
              <w:spacing w:line="312" w:lineRule="auto"/>
              <w:jc w:val="center"/>
              <w:rPr>
                <w:rFonts w:asciiTheme="minorHAnsi" w:hAnsiTheme="minorHAnsi"/>
              </w:rPr>
            </w:pPr>
          </w:p>
          <w:p w:rsidR="00516B84" w:rsidRPr="003215B3" w:rsidRDefault="00516B84" w:rsidP="00875682">
            <w:pPr>
              <w:spacing w:line="312" w:lineRule="auto"/>
              <w:jc w:val="center"/>
              <w:rPr>
                <w:rFonts w:asciiTheme="minorHAnsi" w:hAnsiTheme="minorHAnsi"/>
              </w:rPr>
            </w:pPr>
          </w:p>
        </w:tc>
        <w:tc>
          <w:tcPr>
            <w:tcW w:w="1279"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1"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auto"/>
            <w:vAlign w:val="center"/>
          </w:tcPr>
          <w:p w:rsidR="00516B84" w:rsidRPr="003215B3" w:rsidRDefault="00516B84" w:rsidP="00875682">
            <w:pPr>
              <w:spacing w:line="312" w:lineRule="auto"/>
              <w:jc w:val="center"/>
              <w:rPr>
                <w:rFonts w:asciiTheme="minorHAnsi" w:hAnsiTheme="minorHAnsi"/>
              </w:rPr>
            </w:pPr>
          </w:p>
        </w:tc>
        <w:tc>
          <w:tcPr>
            <w:tcW w:w="1282" w:type="dxa"/>
            <w:shd w:val="clear" w:color="auto" w:fill="auto"/>
            <w:vAlign w:val="center"/>
          </w:tcPr>
          <w:p w:rsidR="00516B84" w:rsidRPr="003215B3" w:rsidRDefault="00516B84" w:rsidP="00875682">
            <w:pPr>
              <w:spacing w:line="312" w:lineRule="auto"/>
              <w:jc w:val="center"/>
              <w:rPr>
                <w:rFonts w:asciiTheme="minorHAnsi" w:hAnsiTheme="minorHAnsi"/>
              </w:rPr>
            </w:pPr>
          </w:p>
        </w:tc>
      </w:tr>
      <w:tr w:rsidR="00516B84" w:rsidRPr="003215B3" w:rsidTr="00651F01">
        <w:tc>
          <w:tcPr>
            <w:tcW w:w="643" w:type="dxa"/>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1.2.</w:t>
            </w:r>
          </w:p>
        </w:tc>
        <w:tc>
          <w:tcPr>
            <w:tcW w:w="3651" w:type="dxa"/>
            <w:shd w:val="clear" w:color="auto" w:fill="auto"/>
            <w:vAlign w:val="center"/>
          </w:tcPr>
          <w:p w:rsidR="00516B84" w:rsidRPr="0051073C" w:rsidRDefault="004E716D" w:rsidP="00516B84">
            <w:pPr>
              <w:spacing w:line="312" w:lineRule="auto"/>
              <w:rPr>
                <w:rFonts w:asciiTheme="minorHAnsi" w:hAnsiTheme="minorHAnsi"/>
              </w:rPr>
            </w:pPr>
            <w:r w:rsidRPr="0051073C">
              <w:rPr>
                <w:rFonts w:asciiTheme="minorHAnsi" w:hAnsiTheme="minorHAnsi"/>
              </w:rPr>
              <w:t>Utworzenie siłowni zewnętrznej</w:t>
            </w:r>
          </w:p>
        </w:tc>
        <w:tc>
          <w:tcPr>
            <w:tcW w:w="1279" w:type="dxa"/>
            <w:gridSpan w:val="2"/>
            <w:shd w:val="clear" w:color="auto" w:fill="FFFFFF" w:themeFill="background1"/>
            <w:vAlign w:val="center"/>
          </w:tcPr>
          <w:p w:rsidR="00516B84" w:rsidRDefault="00516B84" w:rsidP="00875682">
            <w:pPr>
              <w:spacing w:line="312" w:lineRule="auto"/>
              <w:jc w:val="center"/>
              <w:rPr>
                <w:rFonts w:asciiTheme="minorHAnsi" w:hAnsiTheme="minorHAnsi"/>
              </w:rPr>
            </w:pPr>
          </w:p>
          <w:p w:rsidR="00516B84" w:rsidRPr="003215B3" w:rsidRDefault="00516B84" w:rsidP="00875682">
            <w:pPr>
              <w:spacing w:line="312" w:lineRule="auto"/>
              <w:jc w:val="center"/>
              <w:rPr>
                <w:rFonts w:asciiTheme="minorHAnsi" w:hAnsiTheme="minorHAnsi"/>
              </w:rPr>
            </w:pPr>
          </w:p>
        </w:tc>
        <w:tc>
          <w:tcPr>
            <w:tcW w:w="1279"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1"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auto"/>
            <w:vAlign w:val="center"/>
          </w:tcPr>
          <w:p w:rsidR="00516B84" w:rsidRPr="003215B3" w:rsidRDefault="00516B84" w:rsidP="00875682">
            <w:pPr>
              <w:spacing w:line="312" w:lineRule="auto"/>
              <w:jc w:val="center"/>
              <w:rPr>
                <w:rFonts w:asciiTheme="minorHAnsi" w:hAnsiTheme="minorHAnsi"/>
              </w:rPr>
            </w:pPr>
          </w:p>
        </w:tc>
        <w:tc>
          <w:tcPr>
            <w:tcW w:w="1282" w:type="dxa"/>
            <w:shd w:val="clear" w:color="auto" w:fill="auto"/>
            <w:vAlign w:val="center"/>
          </w:tcPr>
          <w:p w:rsidR="00516B84" w:rsidRPr="003215B3" w:rsidRDefault="00516B84" w:rsidP="00875682">
            <w:pPr>
              <w:spacing w:line="312" w:lineRule="auto"/>
              <w:jc w:val="center"/>
              <w:rPr>
                <w:rFonts w:asciiTheme="minorHAnsi" w:hAnsiTheme="minorHAnsi"/>
              </w:rPr>
            </w:pPr>
          </w:p>
        </w:tc>
      </w:tr>
      <w:tr w:rsidR="00516B84" w:rsidRPr="003215B3" w:rsidTr="00651F01">
        <w:tc>
          <w:tcPr>
            <w:tcW w:w="643" w:type="dxa"/>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1.3.</w:t>
            </w:r>
          </w:p>
        </w:tc>
        <w:tc>
          <w:tcPr>
            <w:tcW w:w="3651" w:type="dxa"/>
            <w:shd w:val="clear" w:color="auto" w:fill="auto"/>
            <w:vAlign w:val="center"/>
          </w:tcPr>
          <w:p w:rsidR="00516B84" w:rsidRPr="0051073C" w:rsidRDefault="004E716D" w:rsidP="00516B84">
            <w:pPr>
              <w:spacing w:line="312" w:lineRule="auto"/>
              <w:rPr>
                <w:rFonts w:asciiTheme="minorHAnsi" w:hAnsiTheme="minorHAnsi"/>
              </w:rPr>
            </w:pPr>
            <w:r w:rsidRPr="0051073C">
              <w:rPr>
                <w:rFonts w:asciiTheme="minorHAnsi" w:hAnsiTheme="minorHAnsi"/>
              </w:rPr>
              <w:t>Remont i doposażenie świetlicy wiejskiej</w:t>
            </w:r>
          </w:p>
        </w:tc>
        <w:tc>
          <w:tcPr>
            <w:tcW w:w="1279" w:type="dxa"/>
            <w:gridSpan w:val="2"/>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79"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1"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2" w:type="dxa"/>
            <w:shd w:val="clear" w:color="auto" w:fill="auto"/>
            <w:vAlign w:val="center"/>
          </w:tcPr>
          <w:p w:rsidR="00516B84" w:rsidRPr="003215B3" w:rsidRDefault="00516B84" w:rsidP="00875682">
            <w:pPr>
              <w:spacing w:line="312" w:lineRule="auto"/>
              <w:jc w:val="center"/>
              <w:rPr>
                <w:rFonts w:asciiTheme="minorHAnsi" w:hAnsiTheme="minorHAnsi"/>
              </w:rPr>
            </w:pPr>
          </w:p>
        </w:tc>
      </w:tr>
      <w:tr w:rsidR="004E716D" w:rsidRPr="003215B3" w:rsidTr="00651F01">
        <w:tc>
          <w:tcPr>
            <w:tcW w:w="643" w:type="dxa"/>
            <w:shd w:val="clear" w:color="auto" w:fill="auto"/>
            <w:vAlign w:val="center"/>
          </w:tcPr>
          <w:p w:rsidR="004E716D" w:rsidRPr="003215B3" w:rsidRDefault="004E716D" w:rsidP="00875682">
            <w:pPr>
              <w:spacing w:line="312" w:lineRule="auto"/>
              <w:jc w:val="center"/>
              <w:rPr>
                <w:rFonts w:asciiTheme="minorHAnsi" w:hAnsiTheme="minorHAnsi"/>
                <w:b/>
              </w:rPr>
            </w:pPr>
            <w:r>
              <w:rPr>
                <w:rFonts w:asciiTheme="minorHAnsi" w:hAnsiTheme="minorHAnsi"/>
                <w:b/>
              </w:rPr>
              <w:t>1.4.</w:t>
            </w:r>
          </w:p>
        </w:tc>
        <w:tc>
          <w:tcPr>
            <w:tcW w:w="3651" w:type="dxa"/>
            <w:shd w:val="clear" w:color="auto" w:fill="auto"/>
            <w:vAlign w:val="center"/>
          </w:tcPr>
          <w:p w:rsidR="004E716D" w:rsidRPr="0051073C" w:rsidRDefault="004E716D" w:rsidP="00516B84">
            <w:pPr>
              <w:spacing w:line="312" w:lineRule="auto"/>
              <w:rPr>
                <w:rFonts w:asciiTheme="minorHAnsi" w:hAnsiTheme="minorHAnsi"/>
              </w:rPr>
            </w:pPr>
            <w:r w:rsidRPr="0051073C">
              <w:rPr>
                <w:rFonts w:asciiTheme="minorHAnsi" w:hAnsiTheme="minorHAnsi"/>
              </w:rPr>
              <w:t>Budowa boiska</w:t>
            </w:r>
          </w:p>
        </w:tc>
        <w:tc>
          <w:tcPr>
            <w:tcW w:w="1279" w:type="dxa"/>
            <w:gridSpan w:val="2"/>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79"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rPr>
            </w:pPr>
          </w:p>
        </w:tc>
        <w:tc>
          <w:tcPr>
            <w:tcW w:w="1281" w:type="dxa"/>
            <w:shd w:val="clear" w:color="auto" w:fill="000000" w:themeFill="text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auto"/>
            <w:vAlign w:val="center"/>
          </w:tcPr>
          <w:p w:rsidR="004E716D" w:rsidRPr="003215B3" w:rsidRDefault="004E716D" w:rsidP="00875682">
            <w:pPr>
              <w:spacing w:line="312" w:lineRule="auto"/>
              <w:jc w:val="center"/>
              <w:rPr>
                <w:rFonts w:asciiTheme="minorHAnsi" w:hAnsiTheme="minorHAnsi"/>
              </w:rPr>
            </w:pPr>
          </w:p>
        </w:tc>
        <w:tc>
          <w:tcPr>
            <w:tcW w:w="1282" w:type="dxa"/>
            <w:shd w:val="clear" w:color="auto" w:fill="auto"/>
            <w:vAlign w:val="center"/>
          </w:tcPr>
          <w:p w:rsidR="004E716D" w:rsidRPr="003215B3" w:rsidRDefault="004E716D" w:rsidP="00875682">
            <w:pPr>
              <w:spacing w:line="312" w:lineRule="auto"/>
              <w:jc w:val="center"/>
              <w:rPr>
                <w:rFonts w:asciiTheme="minorHAnsi" w:hAnsiTheme="minorHAnsi"/>
              </w:rPr>
            </w:pPr>
          </w:p>
        </w:tc>
      </w:tr>
      <w:tr w:rsidR="004E716D" w:rsidRPr="003215B3" w:rsidTr="00651F01">
        <w:tc>
          <w:tcPr>
            <w:tcW w:w="643" w:type="dxa"/>
            <w:shd w:val="clear" w:color="auto" w:fill="auto"/>
            <w:vAlign w:val="center"/>
          </w:tcPr>
          <w:p w:rsidR="004E716D" w:rsidRPr="003215B3" w:rsidRDefault="004E716D" w:rsidP="00875682">
            <w:pPr>
              <w:spacing w:line="312" w:lineRule="auto"/>
              <w:jc w:val="center"/>
              <w:rPr>
                <w:rFonts w:asciiTheme="minorHAnsi" w:hAnsiTheme="minorHAnsi"/>
                <w:b/>
              </w:rPr>
            </w:pPr>
            <w:r>
              <w:rPr>
                <w:rFonts w:asciiTheme="minorHAnsi" w:hAnsiTheme="minorHAnsi"/>
                <w:b/>
              </w:rPr>
              <w:t>1.5.</w:t>
            </w:r>
          </w:p>
        </w:tc>
        <w:tc>
          <w:tcPr>
            <w:tcW w:w="3651" w:type="dxa"/>
            <w:shd w:val="clear" w:color="auto" w:fill="auto"/>
            <w:vAlign w:val="center"/>
          </w:tcPr>
          <w:p w:rsidR="004E716D" w:rsidRPr="0051073C" w:rsidRDefault="004E716D" w:rsidP="00516B84">
            <w:pPr>
              <w:spacing w:line="312" w:lineRule="auto"/>
              <w:rPr>
                <w:rFonts w:asciiTheme="minorHAnsi" w:hAnsiTheme="minorHAnsi"/>
              </w:rPr>
            </w:pPr>
            <w:r w:rsidRPr="0051073C">
              <w:rPr>
                <w:rFonts w:asciiTheme="minorHAnsi" w:hAnsiTheme="minorHAnsi"/>
              </w:rPr>
              <w:t>Budowa placów zabaw z elementami siłowni zewnętrznej</w:t>
            </w:r>
          </w:p>
        </w:tc>
        <w:tc>
          <w:tcPr>
            <w:tcW w:w="1279" w:type="dxa"/>
            <w:gridSpan w:val="2"/>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79"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1" w:type="dxa"/>
            <w:shd w:val="clear" w:color="auto" w:fill="000000" w:themeFill="text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auto"/>
            <w:vAlign w:val="center"/>
          </w:tcPr>
          <w:p w:rsidR="004E716D" w:rsidRPr="003215B3" w:rsidRDefault="004E716D" w:rsidP="00875682">
            <w:pPr>
              <w:spacing w:line="312" w:lineRule="auto"/>
              <w:jc w:val="center"/>
              <w:rPr>
                <w:rFonts w:asciiTheme="minorHAnsi" w:hAnsiTheme="minorHAnsi"/>
              </w:rPr>
            </w:pPr>
          </w:p>
        </w:tc>
        <w:tc>
          <w:tcPr>
            <w:tcW w:w="1282" w:type="dxa"/>
            <w:shd w:val="clear" w:color="auto" w:fill="auto"/>
            <w:vAlign w:val="center"/>
          </w:tcPr>
          <w:p w:rsidR="004E716D" w:rsidRPr="003215B3" w:rsidRDefault="004E716D" w:rsidP="00875682">
            <w:pPr>
              <w:spacing w:line="312" w:lineRule="auto"/>
              <w:jc w:val="center"/>
              <w:rPr>
                <w:rFonts w:asciiTheme="minorHAnsi" w:hAnsiTheme="minorHAnsi"/>
              </w:rPr>
            </w:pPr>
          </w:p>
        </w:tc>
      </w:tr>
      <w:tr w:rsidR="004E716D" w:rsidRPr="003215B3" w:rsidTr="00651F01">
        <w:tc>
          <w:tcPr>
            <w:tcW w:w="643" w:type="dxa"/>
            <w:shd w:val="clear" w:color="auto" w:fill="auto"/>
            <w:vAlign w:val="center"/>
          </w:tcPr>
          <w:p w:rsidR="004E716D" w:rsidRPr="003215B3" w:rsidRDefault="004E716D" w:rsidP="00875682">
            <w:pPr>
              <w:spacing w:line="312" w:lineRule="auto"/>
              <w:jc w:val="center"/>
              <w:rPr>
                <w:rFonts w:asciiTheme="minorHAnsi" w:hAnsiTheme="minorHAnsi"/>
                <w:b/>
              </w:rPr>
            </w:pPr>
            <w:r>
              <w:rPr>
                <w:rFonts w:asciiTheme="minorHAnsi" w:hAnsiTheme="minorHAnsi"/>
                <w:b/>
              </w:rPr>
              <w:t>1.6.</w:t>
            </w:r>
          </w:p>
        </w:tc>
        <w:tc>
          <w:tcPr>
            <w:tcW w:w="3651" w:type="dxa"/>
            <w:shd w:val="clear" w:color="auto" w:fill="auto"/>
            <w:vAlign w:val="center"/>
          </w:tcPr>
          <w:p w:rsidR="004E716D" w:rsidRPr="0051073C" w:rsidRDefault="004E716D" w:rsidP="00516B84">
            <w:pPr>
              <w:spacing w:line="312" w:lineRule="auto"/>
              <w:rPr>
                <w:rFonts w:asciiTheme="minorHAnsi" w:hAnsiTheme="minorHAnsi"/>
              </w:rPr>
            </w:pPr>
            <w:r w:rsidRPr="0051073C">
              <w:rPr>
                <w:rFonts w:asciiTheme="minorHAnsi" w:hAnsiTheme="minorHAnsi"/>
              </w:rPr>
              <w:t>Zagospodarowanie obszaru z przeznaczeniem na kort tenisowy</w:t>
            </w:r>
          </w:p>
        </w:tc>
        <w:tc>
          <w:tcPr>
            <w:tcW w:w="1279" w:type="dxa"/>
            <w:gridSpan w:val="2"/>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79"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1" w:type="dxa"/>
            <w:shd w:val="clear" w:color="auto" w:fill="000000" w:themeFill="text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auto"/>
            <w:vAlign w:val="center"/>
          </w:tcPr>
          <w:p w:rsidR="004E716D" w:rsidRPr="003215B3" w:rsidRDefault="004E716D" w:rsidP="00875682">
            <w:pPr>
              <w:spacing w:line="312" w:lineRule="auto"/>
              <w:jc w:val="center"/>
              <w:rPr>
                <w:rFonts w:asciiTheme="minorHAnsi" w:hAnsiTheme="minorHAnsi"/>
              </w:rPr>
            </w:pPr>
          </w:p>
        </w:tc>
        <w:tc>
          <w:tcPr>
            <w:tcW w:w="1282" w:type="dxa"/>
            <w:shd w:val="clear" w:color="auto" w:fill="auto"/>
            <w:vAlign w:val="center"/>
          </w:tcPr>
          <w:p w:rsidR="004E716D" w:rsidRPr="003215B3" w:rsidRDefault="004E716D" w:rsidP="00875682">
            <w:pPr>
              <w:spacing w:line="312" w:lineRule="auto"/>
              <w:jc w:val="center"/>
              <w:rPr>
                <w:rFonts w:asciiTheme="minorHAnsi" w:hAnsiTheme="minorHAnsi"/>
              </w:rPr>
            </w:pPr>
          </w:p>
        </w:tc>
      </w:tr>
      <w:tr w:rsidR="004E716D" w:rsidRPr="003215B3" w:rsidTr="00651F01">
        <w:tc>
          <w:tcPr>
            <w:tcW w:w="643" w:type="dxa"/>
            <w:shd w:val="clear" w:color="auto" w:fill="auto"/>
            <w:vAlign w:val="center"/>
          </w:tcPr>
          <w:p w:rsidR="004E716D" w:rsidRPr="003215B3" w:rsidRDefault="004E716D" w:rsidP="00875682">
            <w:pPr>
              <w:spacing w:line="312" w:lineRule="auto"/>
              <w:jc w:val="center"/>
              <w:rPr>
                <w:rFonts w:asciiTheme="minorHAnsi" w:hAnsiTheme="minorHAnsi"/>
                <w:b/>
              </w:rPr>
            </w:pPr>
            <w:r>
              <w:rPr>
                <w:rFonts w:asciiTheme="minorHAnsi" w:hAnsiTheme="minorHAnsi"/>
                <w:b/>
              </w:rPr>
              <w:t>1.7.</w:t>
            </w:r>
          </w:p>
        </w:tc>
        <w:tc>
          <w:tcPr>
            <w:tcW w:w="3651" w:type="dxa"/>
            <w:shd w:val="clear" w:color="auto" w:fill="auto"/>
            <w:vAlign w:val="center"/>
          </w:tcPr>
          <w:p w:rsidR="004E716D" w:rsidRPr="0051073C" w:rsidRDefault="004E716D" w:rsidP="00516B84">
            <w:pPr>
              <w:spacing w:line="312" w:lineRule="auto"/>
              <w:rPr>
                <w:rFonts w:asciiTheme="minorHAnsi" w:hAnsiTheme="minorHAnsi"/>
              </w:rPr>
            </w:pPr>
            <w:r w:rsidRPr="0051073C">
              <w:rPr>
                <w:rFonts w:asciiTheme="minorHAnsi" w:hAnsiTheme="minorHAnsi"/>
              </w:rPr>
              <w:t xml:space="preserve">Zagospodarowanie brzegu jeziora </w:t>
            </w:r>
            <w:proofErr w:type="spellStart"/>
            <w:r w:rsidRPr="0051073C">
              <w:rPr>
                <w:rFonts w:asciiTheme="minorHAnsi" w:hAnsiTheme="minorHAnsi"/>
              </w:rPr>
              <w:t>Narie</w:t>
            </w:r>
            <w:proofErr w:type="spellEnd"/>
            <w:r w:rsidRPr="0051073C">
              <w:rPr>
                <w:rFonts w:asciiTheme="minorHAnsi" w:hAnsiTheme="minorHAnsi"/>
              </w:rPr>
              <w:t xml:space="preserve"> w miejscu po byłym ośrodku wypoczynkowym</w:t>
            </w:r>
          </w:p>
        </w:tc>
        <w:tc>
          <w:tcPr>
            <w:tcW w:w="1279" w:type="dxa"/>
            <w:gridSpan w:val="2"/>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79"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1"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rPr>
            </w:pPr>
          </w:p>
        </w:tc>
        <w:tc>
          <w:tcPr>
            <w:tcW w:w="1280" w:type="dxa"/>
            <w:shd w:val="clear" w:color="auto" w:fill="auto"/>
            <w:vAlign w:val="center"/>
          </w:tcPr>
          <w:p w:rsidR="004E716D" w:rsidRPr="003215B3" w:rsidRDefault="004E716D" w:rsidP="00875682">
            <w:pPr>
              <w:spacing w:line="312" w:lineRule="auto"/>
              <w:jc w:val="center"/>
              <w:rPr>
                <w:rFonts w:asciiTheme="minorHAnsi" w:hAnsiTheme="minorHAnsi"/>
              </w:rPr>
            </w:pPr>
          </w:p>
        </w:tc>
        <w:tc>
          <w:tcPr>
            <w:tcW w:w="1282" w:type="dxa"/>
            <w:shd w:val="clear" w:color="auto" w:fill="auto"/>
            <w:vAlign w:val="center"/>
          </w:tcPr>
          <w:p w:rsidR="004E716D" w:rsidRPr="003215B3" w:rsidRDefault="004E716D" w:rsidP="00875682">
            <w:pPr>
              <w:spacing w:line="312" w:lineRule="auto"/>
              <w:jc w:val="center"/>
              <w:rPr>
                <w:rFonts w:asciiTheme="minorHAnsi" w:hAnsiTheme="minorHAnsi"/>
              </w:rPr>
            </w:pPr>
          </w:p>
        </w:tc>
      </w:tr>
      <w:tr w:rsidR="00516B84" w:rsidRPr="003215B3" w:rsidTr="00875682">
        <w:tc>
          <w:tcPr>
            <w:tcW w:w="14535" w:type="dxa"/>
            <w:gridSpan w:val="11"/>
            <w:shd w:val="clear" w:color="auto" w:fill="auto"/>
          </w:tcPr>
          <w:p w:rsidR="00516B84" w:rsidRPr="003215B3" w:rsidRDefault="00516B84" w:rsidP="00875682">
            <w:pPr>
              <w:spacing w:line="312" w:lineRule="auto"/>
              <w:rPr>
                <w:rFonts w:asciiTheme="minorHAnsi" w:hAnsiTheme="minorHAnsi"/>
              </w:rPr>
            </w:pPr>
            <w:r w:rsidRPr="003215B3">
              <w:rPr>
                <w:rFonts w:asciiTheme="minorHAnsi" w:hAnsiTheme="minorHAnsi"/>
                <w:b/>
              </w:rPr>
              <w:t>PRIORYTET II Rozbudowa i remont infrastruktury technicznej</w:t>
            </w:r>
          </w:p>
        </w:tc>
      </w:tr>
      <w:tr w:rsidR="00516B84" w:rsidRPr="003215B3" w:rsidTr="00651F01">
        <w:tc>
          <w:tcPr>
            <w:tcW w:w="643" w:type="dxa"/>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2.1</w:t>
            </w:r>
          </w:p>
        </w:tc>
        <w:tc>
          <w:tcPr>
            <w:tcW w:w="3651" w:type="dxa"/>
            <w:shd w:val="clear" w:color="auto" w:fill="FFFFFF" w:themeFill="background1"/>
            <w:vAlign w:val="center"/>
          </w:tcPr>
          <w:p w:rsidR="00516B84" w:rsidRPr="003215B3" w:rsidRDefault="00334F15" w:rsidP="00786128">
            <w:pPr>
              <w:spacing w:line="312" w:lineRule="auto"/>
              <w:rPr>
                <w:rFonts w:asciiTheme="minorHAnsi" w:hAnsiTheme="minorHAnsi"/>
              </w:rPr>
            </w:pPr>
            <w:r>
              <w:rPr>
                <w:rFonts w:asciiTheme="minorHAnsi" w:hAnsiTheme="minorHAnsi"/>
              </w:rPr>
              <w:t xml:space="preserve">Rozbudowa istniejącej infrastruktury drogowej w zakresie </w:t>
            </w:r>
            <w:r>
              <w:rPr>
                <w:rFonts w:asciiTheme="minorHAnsi" w:hAnsiTheme="minorHAnsi"/>
              </w:rPr>
              <w:lastRenderedPageBreak/>
              <w:t>dróg lokalnych, chodników, ścieżek rowerowych</w:t>
            </w:r>
          </w:p>
        </w:tc>
        <w:tc>
          <w:tcPr>
            <w:tcW w:w="1279" w:type="dxa"/>
            <w:gridSpan w:val="2"/>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79"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1"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2"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r>
      <w:tr w:rsidR="00786128" w:rsidRPr="003215B3" w:rsidTr="00651F01">
        <w:tc>
          <w:tcPr>
            <w:tcW w:w="643" w:type="dxa"/>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lastRenderedPageBreak/>
              <w:t>2.2</w:t>
            </w:r>
          </w:p>
        </w:tc>
        <w:tc>
          <w:tcPr>
            <w:tcW w:w="3651" w:type="dxa"/>
            <w:shd w:val="clear" w:color="auto" w:fill="FFFFFF" w:themeFill="background1"/>
            <w:vAlign w:val="center"/>
          </w:tcPr>
          <w:p w:rsidR="00516B84" w:rsidRPr="003215B3" w:rsidRDefault="00334F15" w:rsidP="00786128">
            <w:pPr>
              <w:spacing w:line="312" w:lineRule="auto"/>
              <w:rPr>
                <w:rFonts w:asciiTheme="minorHAnsi" w:hAnsiTheme="minorHAnsi"/>
              </w:rPr>
            </w:pPr>
            <w:r>
              <w:rPr>
                <w:rFonts w:asciiTheme="minorHAnsi" w:hAnsiTheme="minorHAnsi"/>
              </w:rPr>
              <w:t>Uzupełnienie i modernizacja oświetlenia</w:t>
            </w:r>
          </w:p>
        </w:tc>
        <w:tc>
          <w:tcPr>
            <w:tcW w:w="1279" w:type="dxa"/>
            <w:gridSpan w:val="2"/>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c>
          <w:tcPr>
            <w:tcW w:w="1279"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1"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rPr>
            </w:pPr>
          </w:p>
        </w:tc>
        <w:tc>
          <w:tcPr>
            <w:tcW w:w="1282" w:type="dxa"/>
            <w:shd w:val="clear" w:color="auto" w:fill="FFFFFF" w:themeFill="background1"/>
            <w:vAlign w:val="center"/>
          </w:tcPr>
          <w:p w:rsidR="00516B84" w:rsidRPr="003215B3" w:rsidRDefault="00516B84" w:rsidP="00875682">
            <w:pPr>
              <w:spacing w:line="312" w:lineRule="auto"/>
              <w:jc w:val="center"/>
              <w:rPr>
                <w:rFonts w:asciiTheme="minorHAnsi" w:hAnsiTheme="minorHAnsi"/>
              </w:rPr>
            </w:pPr>
          </w:p>
        </w:tc>
      </w:tr>
      <w:tr w:rsidR="00786128" w:rsidRPr="003215B3" w:rsidTr="00651F01">
        <w:tc>
          <w:tcPr>
            <w:tcW w:w="643" w:type="dxa"/>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2.3.</w:t>
            </w:r>
          </w:p>
        </w:tc>
        <w:tc>
          <w:tcPr>
            <w:tcW w:w="3651" w:type="dxa"/>
            <w:shd w:val="clear" w:color="auto" w:fill="FFFFFF" w:themeFill="background1"/>
            <w:vAlign w:val="center"/>
          </w:tcPr>
          <w:p w:rsidR="00516B84" w:rsidRPr="0051073C" w:rsidRDefault="00334F15" w:rsidP="0051073C">
            <w:pPr>
              <w:spacing w:line="312" w:lineRule="auto"/>
              <w:rPr>
                <w:rFonts w:asciiTheme="minorHAnsi" w:hAnsiTheme="minorHAnsi"/>
              </w:rPr>
            </w:pPr>
            <w:r>
              <w:rPr>
                <w:rFonts w:asciiTheme="minorHAnsi" w:hAnsiTheme="minorHAnsi"/>
              </w:rPr>
              <w:t>Remont budynku szkoły podstawowej</w:t>
            </w:r>
          </w:p>
        </w:tc>
        <w:tc>
          <w:tcPr>
            <w:tcW w:w="1279" w:type="dxa"/>
            <w:gridSpan w:val="2"/>
            <w:shd w:val="clear" w:color="auto" w:fill="FFFFFF" w:themeFill="background1"/>
            <w:vAlign w:val="center"/>
          </w:tcPr>
          <w:p w:rsidR="00516B84" w:rsidRPr="003215B3" w:rsidRDefault="00516B84" w:rsidP="00875682">
            <w:pPr>
              <w:spacing w:line="312" w:lineRule="auto"/>
              <w:jc w:val="center"/>
              <w:rPr>
                <w:rFonts w:asciiTheme="minorHAnsi" w:hAnsiTheme="minorHAnsi"/>
                <w:b/>
              </w:rPr>
            </w:pPr>
          </w:p>
        </w:tc>
        <w:tc>
          <w:tcPr>
            <w:tcW w:w="1279" w:type="dxa"/>
            <w:shd w:val="clear" w:color="auto" w:fill="FFFFFF" w:themeFill="background1"/>
            <w:vAlign w:val="center"/>
          </w:tcPr>
          <w:p w:rsidR="00516B84" w:rsidRPr="003215B3" w:rsidRDefault="00516B84" w:rsidP="00875682">
            <w:pPr>
              <w:spacing w:line="312" w:lineRule="auto"/>
              <w:jc w:val="center"/>
              <w:rPr>
                <w:rFonts w:asciiTheme="minorHAnsi" w:hAnsiTheme="minorHAnsi"/>
                <w:b/>
              </w:rPr>
            </w:pPr>
          </w:p>
        </w:tc>
        <w:tc>
          <w:tcPr>
            <w:tcW w:w="1280" w:type="dxa"/>
            <w:shd w:val="clear" w:color="auto" w:fill="FFFFFF" w:themeFill="background1"/>
            <w:vAlign w:val="center"/>
          </w:tcPr>
          <w:p w:rsidR="00516B84" w:rsidRPr="003215B3" w:rsidRDefault="00516B84" w:rsidP="00875682">
            <w:pPr>
              <w:spacing w:line="312" w:lineRule="auto"/>
              <w:jc w:val="center"/>
              <w:rPr>
                <w:rFonts w:asciiTheme="minorHAnsi" w:hAnsiTheme="minorHAnsi"/>
                <w:b/>
              </w:rPr>
            </w:pPr>
          </w:p>
        </w:tc>
        <w:tc>
          <w:tcPr>
            <w:tcW w:w="1281" w:type="dxa"/>
            <w:shd w:val="clear" w:color="auto" w:fill="FFFFFF" w:themeFill="background1"/>
            <w:vAlign w:val="center"/>
          </w:tcPr>
          <w:p w:rsidR="00516B84" w:rsidRPr="003215B3" w:rsidRDefault="00516B84" w:rsidP="00875682">
            <w:pPr>
              <w:spacing w:line="312" w:lineRule="auto"/>
              <w:jc w:val="center"/>
              <w:rPr>
                <w:rFonts w:asciiTheme="minorHAnsi" w:hAnsiTheme="minorHAnsi"/>
                <w:b/>
              </w:rPr>
            </w:pPr>
          </w:p>
        </w:tc>
        <w:tc>
          <w:tcPr>
            <w:tcW w:w="1280" w:type="dxa"/>
            <w:shd w:val="clear" w:color="auto" w:fill="FFFFFF" w:themeFill="background1"/>
            <w:vAlign w:val="center"/>
          </w:tcPr>
          <w:p w:rsidR="00516B84" w:rsidRPr="003215B3" w:rsidRDefault="00516B84" w:rsidP="00875682">
            <w:pPr>
              <w:spacing w:line="312" w:lineRule="auto"/>
              <w:jc w:val="center"/>
              <w:rPr>
                <w:rFonts w:asciiTheme="minorHAnsi" w:hAnsiTheme="minorHAnsi"/>
                <w:b/>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b/>
              </w:rPr>
            </w:pPr>
          </w:p>
        </w:tc>
        <w:tc>
          <w:tcPr>
            <w:tcW w:w="1280" w:type="dxa"/>
            <w:shd w:val="clear" w:color="auto" w:fill="000000" w:themeFill="text1"/>
            <w:vAlign w:val="center"/>
          </w:tcPr>
          <w:p w:rsidR="00516B84" w:rsidRPr="003215B3" w:rsidRDefault="00516B84" w:rsidP="00875682">
            <w:pPr>
              <w:spacing w:line="312" w:lineRule="auto"/>
              <w:jc w:val="center"/>
              <w:rPr>
                <w:rFonts w:asciiTheme="minorHAnsi" w:hAnsiTheme="minorHAnsi"/>
                <w:b/>
              </w:rPr>
            </w:pPr>
          </w:p>
        </w:tc>
        <w:tc>
          <w:tcPr>
            <w:tcW w:w="1282" w:type="dxa"/>
            <w:shd w:val="clear" w:color="auto" w:fill="FFFFFF" w:themeFill="background1"/>
            <w:vAlign w:val="center"/>
          </w:tcPr>
          <w:p w:rsidR="00516B84" w:rsidRPr="003215B3" w:rsidRDefault="00516B84" w:rsidP="00875682">
            <w:pPr>
              <w:spacing w:line="312" w:lineRule="auto"/>
              <w:jc w:val="center"/>
              <w:rPr>
                <w:rFonts w:asciiTheme="minorHAnsi" w:hAnsiTheme="minorHAnsi"/>
                <w:b/>
              </w:rPr>
            </w:pPr>
          </w:p>
        </w:tc>
      </w:tr>
      <w:tr w:rsidR="004E716D" w:rsidRPr="003215B3" w:rsidTr="00651F01">
        <w:tc>
          <w:tcPr>
            <w:tcW w:w="643" w:type="dxa"/>
            <w:shd w:val="clear" w:color="auto" w:fill="auto"/>
            <w:vAlign w:val="center"/>
          </w:tcPr>
          <w:p w:rsidR="004E716D" w:rsidRPr="003215B3" w:rsidRDefault="0051073C" w:rsidP="00875682">
            <w:pPr>
              <w:spacing w:line="312" w:lineRule="auto"/>
              <w:jc w:val="center"/>
              <w:rPr>
                <w:rFonts w:asciiTheme="minorHAnsi" w:hAnsiTheme="minorHAnsi"/>
                <w:b/>
              </w:rPr>
            </w:pPr>
            <w:r>
              <w:rPr>
                <w:rFonts w:asciiTheme="minorHAnsi" w:hAnsiTheme="minorHAnsi"/>
                <w:b/>
              </w:rPr>
              <w:t>2.4.</w:t>
            </w:r>
          </w:p>
        </w:tc>
        <w:tc>
          <w:tcPr>
            <w:tcW w:w="3651" w:type="dxa"/>
            <w:shd w:val="clear" w:color="auto" w:fill="FFFFFF" w:themeFill="background1"/>
            <w:vAlign w:val="center"/>
          </w:tcPr>
          <w:p w:rsidR="004E716D" w:rsidRDefault="0051073C" w:rsidP="007363A7">
            <w:pPr>
              <w:spacing w:line="312" w:lineRule="auto"/>
              <w:rPr>
                <w:rFonts w:asciiTheme="minorHAnsi" w:hAnsiTheme="minorHAnsi"/>
              </w:rPr>
            </w:pPr>
            <w:r>
              <w:rPr>
                <w:rFonts w:asciiTheme="minorHAnsi" w:hAnsiTheme="minorHAnsi"/>
              </w:rPr>
              <w:t xml:space="preserve">Zwiększenie dostępu do Internetu szerokopasmowego poprzez inwestycje w infrastrukturę realizowane </w:t>
            </w:r>
            <w:r w:rsidR="007363A7">
              <w:rPr>
                <w:rFonts w:asciiTheme="minorHAnsi" w:hAnsiTheme="minorHAnsi"/>
              </w:rPr>
              <w:t>przez samorządy terytorialne</w:t>
            </w:r>
            <w:r>
              <w:rPr>
                <w:rFonts w:asciiTheme="minorHAnsi" w:hAnsiTheme="minorHAnsi"/>
              </w:rPr>
              <w:t xml:space="preserve"> różnych szczebli</w:t>
            </w:r>
          </w:p>
        </w:tc>
        <w:tc>
          <w:tcPr>
            <w:tcW w:w="1279" w:type="dxa"/>
            <w:gridSpan w:val="2"/>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c>
          <w:tcPr>
            <w:tcW w:w="1279" w:type="dxa"/>
            <w:shd w:val="clear" w:color="auto" w:fill="000000" w:themeFill="text1"/>
            <w:vAlign w:val="center"/>
          </w:tcPr>
          <w:p w:rsidR="004E716D" w:rsidRPr="003215B3" w:rsidRDefault="004E716D" w:rsidP="00875682">
            <w:pPr>
              <w:spacing w:line="312" w:lineRule="auto"/>
              <w:jc w:val="center"/>
              <w:rPr>
                <w:rFonts w:asciiTheme="minorHAnsi" w:hAnsiTheme="minorHAnsi"/>
                <w:b/>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b/>
              </w:rPr>
            </w:pPr>
          </w:p>
        </w:tc>
        <w:tc>
          <w:tcPr>
            <w:tcW w:w="1281" w:type="dxa"/>
            <w:shd w:val="clear" w:color="auto" w:fill="000000" w:themeFill="text1"/>
            <w:vAlign w:val="center"/>
          </w:tcPr>
          <w:p w:rsidR="004E716D" w:rsidRPr="003215B3" w:rsidRDefault="004E716D" w:rsidP="00875682">
            <w:pPr>
              <w:spacing w:line="312" w:lineRule="auto"/>
              <w:jc w:val="center"/>
              <w:rPr>
                <w:rFonts w:asciiTheme="minorHAnsi" w:hAnsiTheme="minorHAnsi"/>
                <w:b/>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b/>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b/>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b/>
              </w:rPr>
            </w:pPr>
          </w:p>
        </w:tc>
        <w:tc>
          <w:tcPr>
            <w:tcW w:w="1282" w:type="dxa"/>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r>
      <w:tr w:rsidR="004E716D" w:rsidRPr="003215B3" w:rsidTr="00651F01">
        <w:tc>
          <w:tcPr>
            <w:tcW w:w="643" w:type="dxa"/>
            <w:shd w:val="clear" w:color="auto" w:fill="auto"/>
            <w:vAlign w:val="center"/>
          </w:tcPr>
          <w:p w:rsidR="004E716D" w:rsidRPr="003215B3" w:rsidRDefault="0051073C" w:rsidP="00875682">
            <w:pPr>
              <w:spacing w:line="312" w:lineRule="auto"/>
              <w:jc w:val="center"/>
              <w:rPr>
                <w:rFonts w:asciiTheme="minorHAnsi" w:hAnsiTheme="minorHAnsi"/>
                <w:b/>
              </w:rPr>
            </w:pPr>
            <w:r>
              <w:rPr>
                <w:rFonts w:asciiTheme="minorHAnsi" w:hAnsiTheme="minorHAnsi"/>
                <w:b/>
              </w:rPr>
              <w:t>2.5.</w:t>
            </w:r>
          </w:p>
        </w:tc>
        <w:tc>
          <w:tcPr>
            <w:tcW w:w="3651" w:type="dxa"/>
            <w:shd w:val="clear" w:color="auto" w:fill="FFFFFF" w:themeFill="background1"/>
            <w:vAlign w:val="center"/>
          </w:tcPr>
          <w:p w:rsidR="004E716D" w:rsidRDefault="0051073C" w:rsidP="00786128">
            <w:pPr>
              <w:spacing w:line="312" w:lineRule="auto"/>
              <w:rPr>
                <w:rFonts w:asciiTheme="minorHAnsi" w:hAnsiTheme="minorHAnsi"/>
              </w:rPr>
            </w:pPr>
            <w:r>
              <w:rPr>
                <w:rFonts w:asciiTheme="minorHAnsi" w:hAnsiTheme="minorHAnsi"/>
              </w:rPr>
              <w:t>Modernizacja przystanku autobusowego</w:t>
            </w:r>
          </w:p>
        </w:tc>
        <w:tc>
          <w:tcPr>
            <w:tcW w:w="1279" w:type="dxa"/>
            <w:gridSpan w:val="2"/>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c>
          <w:tcPr>
            <w:tcW w:w="1279" w:type="dxa"/>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c>
          <w:tcPr>
            <w:tcW w:w="1281" w:type="dxa"/>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c>
          <w:tcPr>
            <w:tcW w:w="1280" w:type="dxa"/>
            <w:shd w:val="clear" w:color="auto" w:fill="000000" w:themeFill="text1"/>
            <w:vAlign w:val="center"/>
          </w:tcPr>
          <w:p w:rsidR="004E716D" w:rsidRPr="003215B3" w:rsidRDefault="004E716D" w:rsidP="00875682">
            <w:pPr>
              <w:spacing w:line="312" w:lineRule="auto"/>
              <w:jc w:val="center"/>
              <w:rPr>
                <w:rFonts w:asciiTheme="minorHAnsi" w:hAnsiTheme="minorHAnsi"/>
                <w:b/>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c>
          <w:tcPr>
            <w:tcW w:w="1280" w:type="dxa"/>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c>
          <w:tcPr>
            <w:tcW w:w="1282" w:type="dxa"/>
            <w:shd w:val="clear" w:color="auto" w:fill="FFFFFF" w:themeFill="background1"/>
            <w:vAlign w:val="center"/>
          </w:tcPr>
          <w:p w:rsidR="004E716D" w:rsidRPr="003215B3" w:rsidRDefault="004E716D" w:rsidP="00875682">
            <w:pPr>
              <w:spacing w:line="312" w:lineRule="auto"/>
              <w:jc w:val="center"/>
              <w:rPr>
                <w:rFonts w:asciiTheme="minorHAnsi" w:hAnsiTheme="minorHAnsi"/>
                <w:b/>
              </w:rPr>
            </w:pPr>
          </w:p>
        </w:tc>
      </w:tr>
      <w:tr w:rsidR="00516B84" w:rsidRPr="003215B3" w:rsidTr="00875682">
        <w:tc>
          <w:tcPr>
            <w:tcW w:w="14535" w:type="dxa"/>
            <w:gridSpan w:val="11"/>
            <w:shd w:val="clear" w:color="auto" w:fill="auto"/>
          </w:tcPr>
          <w:p w:rsidR="00516B84" w:rsidRPr="003215B3" w:rsidRDefault="00516B84" w:rsidP="00875682">
            <w:pPr>
              <w:spacing w:line="312" w:lineRule="auto"/>
              <w:rPr>
                <w:rFonts w:asciiTheme="minorHAnsi" w:hAnsiTheme="minorHAnsi"/>
              </w:rPr>
            </w:pPr>
            <w:r w:rsidRPr="003215B3">
              <w:rPr>
                <w:rFonts w:asciiTheme="minorHAnsi" w:hAnsiTheme="minorHAnsi"/>
                <w:b/>
              </w:rPr>
              <w:t>PRIORYTET III Wyrównanie szans edukacyjnych i rozwój kulturalny</w:t>
            </w:r>
          </w:p>
        </w:tc>
      </w:tr>
      <w:tr w:rsidR="00516B84" w:rsidRPr="003215B3" w:rsidTr="00786128">
        <w:tc>
          <w:tcPr>
            <w:tcW w:w="643" w:type="dxa"/>
            <w:shd w:val="clear" w:color="auto" w:fill="auto"/>
            <w:vAlign w:val="center"/>
          </w:tcPr>
          <w:p w:rsidR="00516B84" w:rsidRPr="003215B3" w:rsidRDefault="00516B84" w:rsidP="00875682">
            <w:pPr>
              <w:spacing w:line="312" w:lineRule="auto"/>
              <w:jc w:val="center"/>
              <w:rPr>
                <w:rFonts w:asciiTheme="minorHAnsi" w:hAnsiTheme="minorHAnsi"/>
                <w:b/>
              </w:rPr>
            </w:pPr>
            <w:r w:rsidRPr="003215B3">
              <w:rPr>
                <w:rFonts w:asciiTheme="minorHAnsi" w:hAnsiTheme="minorHAnsi"/>
                <w:b/>
              </w:rPr>
              <w:t>3.1.</w:t>
            </w:r>
          </w:p>
        </w:tc>
        <w:tc>
          <w:tcPr>
            <w:tcW w:w="3651" w:type="dxa"/>
            <w:shd w:val="clear" w:color="auto" w:fill="auto"/>
          </w:tcPr>
          <w:p w:rsidR="00516B84" w:rsidRPr="003215B3" w:rsidRDefault="0051073C" w:rsidP="0051073C">
            <w:pPr>
              <w:spacing w:line="312" w:lineRule="auto"/>
              <w:jc w:val="both"/>
              <w:rPr>
                <w:rFonts w:asciiTheme="minorHAnsi" w:hAnsiTheme="minorHAnsi"/>
              </w:rPr>
            </w:pPr>
            <w:r>
              <w:rPr>
                <w:rFonts w:asciiTheme="minorHAnsi" w:hAnsiTheme="minorHAnsi"/>
              </w:rPr>
              <w:t>Organizacja festynu rodzinnego wielopokoleniowego</w:t>
            </w:r>
          </w:p>
        </w:tc>
        <w:tc>
          <w:tcPr>
            <w:tcW w:w="10241" w:type="dxa"/>
            <w:gridSpan w:val="9"/>
            <w:shd w:val="clear" w:color="auto" w:fill="auto"/>
            <w:vAlign w:val="center"/>
          </w:tcPr>
          <w:p w:rsidR="00516B84" w:rsidRPr="003215B3" w:rsidRDefault="00786128" w:rsidP="00651F01">
            <w:pPr>
              <w:spacing w:line="312" w:lineRule="auto"/>
              <w:rPr>
                <w:rFonts w:asciiTheme="minorHAnsi" w:hAnsiTheme="minorHAnsi"/>
              </w:rPr>
            </w:pPr>
            <w:r w:rsidRPr="003215B3">
              <w:rPr>
                <w:rFonts w:asciiTheme="minorHAnsi" w:hAnsiTheme="minorHAnsi"/>
              </w:rPr>
              <w:t>Realizacja działania na cały okres wdrażania Pl</w:t>
            </w:r>
            <w:r>
              <w:rPr>
                <w:rFonts w:asciiTheme="minorHAnsi" w:hAnsiTheme="minorHAnsi"/>
              </w:rPr>
              <w:t xml:space="preserve">anu Odnowy Miejscowości </w:t>
            </w:r>
            <w:r w:rsidR="00651F01">
              <w:rPr>
                <w:rFonts w:asciiTheme="minorHAnsi" w:hAnsiTheme="minorHAnsi"/>
              </w:rPr>
              <w:t>Bogaczewo</w:t>
            </w:r>
          </w:p>
        </w:tc>
      </w:tr>
      <w:tr w:rsidR="00786128" w:rsidRPr="003215B3" w:rsidTr="00786128">
        <w:tc>
          <w:tcPr>
            <w:tcW w:w="643" w:type="dxa"/>
            <w:shd w:val="clear" w:color="auto" w:fill="auto"/>
            <w:vAlign w:val="center"/>
          </w:tcPr>
          <w:p w:rsidR="00786128" w:rsidRPr="003215B3" w:rsidRDefault="00786128" w:rsidP="00875682">
            <w:pPr>
              <w:spacing w:line="312" w:lineRule="auto"/>
              <w:jc w:val="center"/>
              <w:rPr>
                <w:rFonts w:asciiTheme="minorHAnsi" w:hAnsiTheme="minorHAnsi"/>
                <w:b/>
              </w:rPr>
            </w:pPr>
            <w:r w:rsidRPr="003215B3">
              <w:rPr>
                <w:rFonts w:asciiTheme="minorHAnsi" w:hAnsiTheme="minorHAnsi"/>
                <w:b/>
              </w:rPr>
              <w:t>3.2. </w:t>
            </w:r>
          </w:p>
        </w:tc>
        <w:tc>
          <w:tcPr>
            <w:tcW w:w="3651" w:type="dxa"/>
            <w:shd w:val="clear" w:color="auto" w:fill="auto"/>
          </w:tcPr>
          <w:p w:rsidR="00786128" w:rsidRPr="003215B3" w:rsidRDefault="0051073C" w:rsidP="0051073C">
            <w:pPr>
              <w:spacing w:line="312" w:lineRule="auto"/>
              <w:rPr>
                <w:rFonts w:asciiTheme="minorHAnsi" w:hAnsiTheme="minorHAnsi"/>
              </w:rPr>
            </w:pPr>
            <w:r>
              <w:rPr>
                <w:rFonts w:asciiTheme="minorHAnsi" w:hAnsiTheme="minorHAnsi"/>
              </w:rPr>
              <w:t xml:space="preserve">Organizacja Święta Ryby w Bogaczewie połączonego z koncertem </w:t>
            </w:r>
            <w:proofErr w:type="spellStart"/>
            <w:r>
              <w:rPr>
                <w:rFonts w:asciiTheme="minorHAnsi" w:hAnsiTheme="minorHAnsi"/>
              </w:rPr>
              <w:t>szantowym</w:t>
            </w:r>
            <w:proofErr w:type="spellEnd"/>
          </w:p>
        </w:tc>
        <w:tc>
          <w:tcPr>
            <w:tcW w:w="10241" w:type="dxa"/>
            <w:gridSpan w:val="9"/>
            <w:shd w:val="clear" w:color="auto" w:fill="auto"/>
            <w:vAlign w:val="center"/>
          </w:tcPr>
          <w:p w:rsidR="00786128" w:rsidRDefault="00786128" w:rsidP="00651F01">
            <w:r w:rsidRPr="00CF748D">
              <w:rPr>
                <w:rFonts w:asciiTheme="minorHAnsi" w:hAnsiTheme="minorHAnsi"/>
              </w:rPr>
              <w:t xml:space="preserve">Realizacja działania </w:t>
            </w:r>
            <w:r w:rsidR="00651F01">
              <w:rPr>
                <w:rFonts w:asciiTheme="minorHAnsi" w:hAnsiTheme="minorHAnsi"/>
              </w:rPr>
              <w:t>od roku 2015 przez</w:t>
            </w:r>
            <w:r w:rsidRPr="00CF748D">
              <w:rPr>
                <w:rFonts w:asciiTheme="minorHAnsi" w:hAnsiTheme="minorHAnsi"/>
              </w:rPr>
              <w:t xml:space="preserve"> cały okres wdrażania Planu Odnowy Miejscowości </w:t>
            </w:r>
            <w:r w:rsidR="00651F01">
              <w:rPr>
                <w:rFonts w:asciiTheme="minorHAnsi" w:hAnsiTheme="minorHAnsi"/>
              </w:rPr>
              <w:t>Bogaczewo</w:t>
            </w:r>
          </w:p>
        </w:tc>
      </w:tr>
      <w:tr w:rsidR="00786128" w:rsidRPr="003215B3" w:rsidTr="00786128">
        <w:tc>
          <w:tcPr>
            <w:tcW w:w="643" w:type="dxa"/>
            <w:shd w:val="clear" w:color="auto" w:fill="auto"/>
            <w:vAlign w:val="center"/>
          </w:tcPr>
          <w:p w:rsidR="00786128" w:rsidRPr="003215B3" w:rsidRDefault="00786128" w:rsidP="00875682">
            <w:pPr>
              <w:spacing w:line="312" w:lineRule="auto"/>
              <w:jc w:val="both"/>
              <w:rPr>
                <w:rFonts w:asciiTheme="minorHAnsi" w:hAnsiTheme="minorHAnsi"/>
                <w:b/>
              </w:rPr>
            </w:pPr>
            <w:r w:rsidRPr="003215B3">
              <w:rPr>
                <w:rFonts w:asciiTheme="minorHAnsi" w:hAnsiTheme="minorHAnsi"/>
                <w:b/>
              </w:rPr>
              <w:t>3.3. </w:t>
            </w:r>
          </w:p>
          <w:p w:rsidR="00786128" w:rsidRPr="003215B3" w:rsidRDefault="00786128" w:rsidP="00875682">
            <w:pPr>
              <w:spacing w:line="312" w:lineRule="auto"/>
              <w:jc w:val="center"/>
              <w:rPr>
                <w:rFonts w:asciiTheme="minorHAnsi" w:hAnsiTheme="minorHAnsi"/>
                <w:b/>
              </w:rPr>
            </w:pPr>
          </w:p>
        </w:tc>
        <w:tc>
          <w:tcPr>
            <w:tcW w:w="3651" w:type="dxa"/>
            <w:shd w:val="clear" w:color="auto" w:fill="auto"/>
          </w:tcPr>
          <w:p w:rsidR="00786128" w:rsidRPr="00786128" w:rsidRDefault="0051073C" w:rsidP="0051073C">
            <w:pPr>
              <w:spacing w:line="312" w:lineRule="auto"/>
              <w:rPr>
                <w:rFonts w:asciiTheme="minorHAnsi" w:hAnsiTheme="minorHAnsi"/>
              </w:rPr>
            </w:pPr>
            <w:r>
              <w:rPr>
                <w:rFonts w:asciiTheme="minorHAnsi" w:hAnsiTheme="minorHAnsi"/>
              </w:rPr>
              <w:t>Organizacja konkursu na najładniejszą zagrodę</w:t>
            </w:r>
          </w:p>
        </w:tc>
        <w:tc>
          <w:tcPr>
            <w:tcW w:w="10241" w:type="dxa"/>
            <w:gridSpan w:val="9"/>
            <w:shd w:val="clear" w:color="auto" w:fill="auto"/>
            <w:vAlign w:val="center"/>
          </w:tcPr>
          <w:p w:rsidR="00786128" w:rsidRDefault="00651F01" w:rsidP="00786128">
            <w:r w:rsidRPr="00CF748D">
              <w:rPr>
                <w:rFonts w:asciiTheme="minorHAnsi" w:hAnsiTheme="minorHAnsi"/>
              </w:rPr>
              <w:t xml:space="preserve">Realizacja działania </w:t>
            </w:r>
            <w:r>
              <w:rPr>
                <w:rFonts w:asciiTheme="minorHAnsi" w:hAnsiTheme="minorHAnsi"/>
              </w:rPr>
              <w:t>od roku 2015 przez</w:t>
            </w:r>
            <w:r w:rsidRPr="00CF748D">
              <w:rPr>
                <w:rFonts w:asciiTheme="minorHAnsi" w:hAnsiTheme="minorHAnsi"/>
              </w:rPr>
              <w:t xml:space="preserve"> cały okres wdrażania Planu Odnowy Miejscowości </w:t>
            </w:r>
            <w:r>
              <w:rPr>
                <w:rFonts w:asciiTheme="minorHAnsi" w:hAnsiTheme="minorHAnsi"/>
              </w:rPr>
              <w:t>Bogaczewo</w:t>
            </w:r>
          </w:p>
        </w:tc>
      </w:tr>
      <w:tr w:rsidR="00786128" w:rsidRPr="003215B3" w:rsidTr="00786128">
        <w:tc>
          <w:tcPr>
            <w:tcW w:w="643" w:type="dxa"/>
            <w:shd w:val="clear" w:color="auto" w:fill="auto"/>
            <w:vAlign w:val="center"/>
          </w:tcPr>
          <w:p w:rsidR="00786128" w:rsidRPr="003215B3" w:rsidRDefault="00786128" w:rsidP="00875682">
            <w:pPr>
              <w:spacing w:line="312" w:lineRule="auto"/>
              <w:jc w:val="center"/>
              <w:rPr>
                <w:rFonts w:asciiTheme="minorHAnsi" w:hAnsiTheme="minorHAnsi"/>
                <w:b/>
              </w:rPr>
            </w:pPr>
            <w:r w:rsidRPr="003215B3">
              <w:rPr>
                <w:rFonts w:asciiTheme="minorHAnsi" w:hAnsiTheme="minorHAnsi"/>
                <w:b/>
              </w:rPr>
              <w:t>3.4. </w:t>
            </w:r>
          </w:p>
        </w:tc>
        <w:tc>
          <w:tcPr>
            <w:tcW w:w="3651" w:type="dxa"/>
            <w:shd w:val="clear" w:color="auto" w:fill="auto"/>
          </w:tcPr>
          <w:p w:rsidR="00786128" w:rsidRPr="00786128" w:rsidRDefault="0051073C" w:rsidP="0051073C">
            <w:pPr>
              <w:spacing w:line="312" w:lineRule="auto"/>
              <w:rPr>
                <w:rFonts w:asciiTheme="minorHAnsi" w:hAnsiTheme="minorHAnsi"/>
              </w:rPr>
            </w:pPr>
            <w:r>
              <w:rPr>
                <w:rFonts w:asciiTheme="minorHAnsi" w:hAnsiTheme="minorHAnsi"/>
              </w:rPr>
              <w:t xml:space="preserve">Szkolenia podnoszące umiejętności </w:t>
            </w:r>
            <w:r>
              <w:rPr>
                <w:rFonts w:asciiTheme="minorHAnsi" w:hAnsiTheme="minorHAnsi"/>
              </w:rPr>
              <w:lastRenderedPageBreak/>
              <w:t>mieszkańców – komputerowe, językowe</w:t>
            </w:r>
          </w:p>
        </w:tc>
        <w:tc>
          <w:tcPr>
            <w:tcW w:w="10241" w:type="dxa"/>
            <w:gridSpan w:val="9"/>
            <w:shd w:val="clear" w:color="auto" w:fill="auto"/>
            <w:vAlign w:val="center"/>
          </w:tcPr>
          <w:p w:rsidR="00786128" w:rsidRDefault="00651F01" w:rsidP="00786128">
            <w:r w:rsidRPr="00CF748D">
              <w:rPr>
                <w:rFonts w:asciiTheme="minorHAnsi" w:hAnsiTheme="minorHAnsi"/>
              </w:rPr>
              <w:lastRenderedPageBreak/>
              <w:t xml:space="preserve">Realizacja działania </w:t>
            </w:r>
            <w:r>
              <w:rPr>
                <w:rFonts w:asciiTheme="minorHAnsi" w:hAnsiTheme="minorHAnsi"/>
              </w:rPr>
              <w:t>od roku 2015 przez</w:t>
            </w:r>
            <w:r w:rsidRPr="00CF748D">
              <w:rPr>
                <w:rFonts w:asciiTheme="minorHAnsi" w:hAnsiTheme="minorHAnsi"/>
              </w:rPr>
              <w:t xml:space="preserve"> cały okres wdrażania Planu Odnowy Miejscowości </w:t>
            </w:r>
            <w:r>
              <w:rPr>
                <w:rFonts w:asciiTheme="minorHAnsi" w:hAnsiTheme="minorHAnsi"/>
              </w:rPr>
              <w:t>Bogaczewo</w:t>
            </w:r>
          </w:p>
        </w:tc>
      </w:tr>
      <w:tr w:rsidR="00786128" w:rsidRPr="003215B3" w:rsidTr="00786128">
        <w:tc>
          <w:tcPr>
            <w:tcW w:w="643" w:type="dxa"/>
            <w:shd w:val="clear" w:color="auto" w:fill="auto"/>
            <w:vAlign w:val="center"/>
          </w:tcPr>
          <w:p w:rsidR="00786128" w:rsidRPr="003215B3" w:rsidRDefault="00786128" w:rsidP="00875682">
            <w:pPr>
              <w:spacing w:line="312" w:lineRule="auto"/>
              <w:jc w:val="center"/>
              <w:rPr>
                <w:rFonts w:asciiTheme="minorHAnsi" w:hAnsiTheme="minorHAnsi"/>
                <w:b/>
              </w:rPr>
            </w:pPr>
            <w:r w:rsidRPr="003215B3">
              <w:rPr>
                <w:rFonts w:asciiTheme="minorHAnsi" w:hAnsiTheme="minorHAnsi"/>
                <w:b/>
              </w:rPr>
              <w:lastRenderedPageBreak/>
              <w:t>3.5.</w:t>
            </w:r>
          </w:p>
        </w:tc>
        <w:tc>
          <w:tcPr>
            <w:tcW w:w="3651" w:type="dxa"/>
            <w:shd w:val="clear" w:color="auto" w:fill="auto"/>
          </w:tcPr>
          <w:p w:rsidR="00786128" w:rsidRPr="003215B3" w:rsidRDefault="0051073C" w:rsidP="0051073C">
            <w:pPr>
              <w:spacing w:line="312" w:lineRule="auto"/>
              <w:rPr>
                <w:rFonts w:asciiTheme="minorHAnsi" w:hAnsiTheme="minorHAnsi"/>
              </w:rPr>
            </w:pPr>
            <w:r>
              <w:rPr>
                <w:rFonts w:asciiTheme="minorHAnsi" w:hAnsiTheme="minorHAnsi"/>
              </w:rPr>
              <w:t>Szkolenia zawodowe dla mieszkańców odpowiadające na aktualne potrzeby rynku pracy</w:t>
            </w:r>
          </w:p>
        </w:tc>
        <w:tc>
          <w:tcPr>
            <w:tcW w:w="10241" w:type="dxa"/>
            <w:gridSpan w:val="9"/>
            <w:shd w:val="clear" w:color="auto" w:fill="auto"/>
            <w:vAlign w:val="center"/>
          </w:tcPr>
          <w:p w:rsidR="00786128" w:rsidRDefault="00651F01" w:rsidP="00786128">
            <w:r w:rsidRPr="00CF748D">
              <w:rPr>
                <w:rFonts w:asciiTheme="minorHAnsi" w:hAnsiTheme="minorHAnsi"/>
              </w:rPr>
              <w:t xml:space="preserve">Realizacja działania </w:t>
            </w:r>
            <w:r>
              <w:rPr>
                <w:rFonts w:asciiTheme="minorHAnsi" w:hAnsiTheme="minorHAnsi"/>
              </w:rPr>
              <w:t>od roku 2015 przez</w:t>
            </w:r>
            <w:r w:rsidRPr="00CF748D">
              <w:rPr>
                <w:rFonts w:asciiTheme="minorHAnsi" w:hAnsiTheme="minorHAnsi"/>
              </w:rPr>
              <w:t xml:space="preserve"> cały okres wdrażania Planu Odnowy Miejscowości </w:t>
            </w:r>
            <w:r>
              <w:rPr>
                <w:rFonts w:asciiTheme="minorHAnsi" w:hAnsiTheme="minorHAnsi"/>
              </w:rPr>
              <w:t>Bogaczewo</w:t>
            </w:r>
          </w:p>
        </w:tc>
      </w:tr>
    </w:tbl>
    <w:p w:rsidR="00786528" w:rsidRDefault="00786528" w:rsidP="00786528">
      <w:pPr>
        <w:spacing w:line="312" w:lineRule="auto"/>
        <w:jc w:val="both"/>
        <w:rPr>
          <w:rFonts w:asciiTheme="minorHAnsi" w:hAnsiTheme="minorHAnsi"/>
          <w:b/>
          <w:color w:val="000000"/>
        </w:rPr>
      </w:pPr>
    </w:p>
    <w:p w:rsidR="00E66061" w:rsidRDefault="00E66061" w:rsidP="00786528">
      <w:pPr>
        <w:spacing w:line="312" w:lineRule="auto"/>
        <w:jc w:val="both"/>
        <w:rPr>
          <w:rFonts w:asciiTheme="minorHAnsi" w:hAnsiTheme="minorHAnsi"/>
          <w:b/>
          <w:color w:val="000000"/>
        </w:rPr>
      </w:pPr>
    </w:p>
    <w:p w:rsidR="00E66061" w:rsidRDefault="00E66061" w:rsidP="00786528">
      <w:pPr>
        <w:spacing w:line="312" w:lineRule="auto"/>
        <w:jc w:val="both"/>
        <w:rPr>
          <w:rFonts w:asciiTheme="minorHAnsi" w:hAnsiTheme="minorHAnsi"/>
          <w:b/>
          <w:color w:val="000000"/>
        </w:rPr>
      </w:pPr>
    </w:p>
    <w:p w:rsidR="00CA7905" w:rsidRDefault="00CA7905" w:rsidP="00786528">
      <w:pPr>
        <w:spacing w:line="312" w:lineRule="auto"/>
        <w:jc w:val="both"/>
        <w:rPr>
          <w:rFonts w:asciiTheme="minorHAnsi" w:hAnsiTheme="minorHAnsi"/>
          <w:b/>
          <w:color w:val="000000"/>
        </w:rPr>
        <w:sectPr w:rsidR="00CA7905" w:rsidSect="003215B3">
          <w:pgSz w:w="16838" w:h="11906" w:orient="landscape" w:code="9"/>
          <w:pgMar w:top="1418" w:right="1418" w:bottom="1418" w:left="1418" w:header="709" w:footer="709" w:gutter="0"/>
          <w:cols w:space="708"/>
          <w:docGrid w:linePitch="360"/>
        </w:sectPr>
      </w:pPr>
    </w:p>
    <w:p w:rsidR="005C37B1" w:rsidRPr="003215B3" w:rsidRDefault="005C37B1" w:rsidP="005C37B1">
      <w:pPr>
        <w:pStyle w:val="Tekstpodstawowy"/>
        <w:spacing w:line="312" w:lineRule="auto"/>
        <w:rPr>
          <w:rFonts w:asciiTheme="minorHAnsi" w:hAnsiTheme="minorHAnsi"/>
          <w:b/>
          <w:bCs/>
          <w:color w:val="000000"/>
          <w:sz w:val="24"/>
        </w:rPr>
      </w:pPr>
      <w:r>
        <w:rPr>
          <w:rFonts w:asciiTheme="minorHAnsi" w:hAnsiTheme="minorHAnsi"/>
          <w:b/>
          <w:bCs/>
          <w:color w:val="000000"/>
          <w:sz w:val="24"/>
        </w:rPr>
        <w:lastRenderedPageBreak/>
        <w:t>10.3</w:t>
      </w:r>
      <w:r w:rsidRPr="003215B3">
        <w:rPr>
          <w:rFonts w:asciiTheme="minorHAnsi" w:hAnsiTheme="minorHAnsi"/>
          <w:b/>
          <w:bCs/>
          <w:color w:val="000000"/>
          <w:sz w:val="24"/>
        </w:rPr>
        <w:t xml:space="preserve"> Karty zadań ujętych w Planie Odnowy Miejscowości</w:t>
      </w:r>
    </w:p>
    <w:p w:rsidR="005C37B1" w:rsidRPr="003215B3" w:rsidRDefault="005C37B1"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5C37B1" w:rsidRPr="003215B3" w:rsidTr="00875682">
        <w:trPr>
          <w:trHeight w:val="593"/>
        </w:trPr>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5C37B1" w:rsidRPr="003215B3" w:rsidRDefault="00010329" w:rsidP="00875682">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turystycznej, kulturalnej i </w:t>
            </w:r>
            <w:r w:rsidRPr="003215B3">
              <w:rPr>
                <w:rFonts w:asciiTheme="minorHAnsi" w:hAnsiTheme="minorHAnsi"/>
                <w:bCs/>
              </w:rPr>
              <w:t>rekreacyjnej</w:t>
            </w:r>
          </w:p>
        </w:tc>
      </w:tr>
      <w:tr w:rsidR="005C37B1" w:rsidRPr="003215B3" w:rsidTr="00875682">
        <w:trPr>
          <w:trHeight w:val="593"/>
        </w:trPr>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5C37B1" w:rsidRPr="00010329" w:rsidRDefault="00010329" w:rsidP="00010329">
            <w:pPr>
              <w:rPr>
                <w:rFonts w:asciiTheme="minorHAnsi" w:hAnsiTheme="minorHAnsi" w:cs="Arial"/>
              </w:rPr>
            </w:pPr>
            <w:r>
              <w:rPr>
                <w:rFonts w:asciiTheme="minorHAnsi" w:hAnsiTheme="minorHAnsi"/>
              </w:rPr>
              <w:t xml:space="preserve">1.1. </w:t>
            </w:r>
            <w:r w:rsidRPr="00010329">
              <w:rPr>
                <w:rFonts w:asciiTheme="minorHAnsi" w:hAnsiTheme="minorHAnsi"/>
              </w:rPr>
              <w:t>Realizacja projektu „Wspólny relaks kluczem do integracji mieszkańców Bogaczewa”</w:t>
            </w:r>
          </w:p>
        </w:tc>
      </w:tr>
      <w:tr w:rsidR="005C37B1" w:rsidRPr="003215B3" w:rsidTr="00875682">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Sprzyjanie kultywowaniu dawnych zwyczajów i tradycji.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Integracja społeczności.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 xml:space="preserve">Wzrost </w:t>
            </w:r>
            <w:r>
              <w:rPr>
                <w:rFonts w:asciiTheme="minorHAnsi" w:hAnsiTheme="minorHAnsi"/>
              </w:rPr>
              <w:t xml:space="preserve">zaangażowania sportowego i </w:t>
            </w:r>
            <w:r w:rsidRPr="003215B3">
              <w:rPr>
                <w:rFonts w:asciiTheme="minorHAnsi" w:hAnsiTheme="minorHAnsi"/>
              </w:rPr>
              <w:t>poziomu sprawności fizycznej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5C37B1" w:rsidRPr="00010329" w:rsidRDefault="00010329" w:rsidP="00010329">
            <w:pPr>
              <w:pStyle w:val="Akapitzlist"/>
              <w:numPr>
                <w:ilvl w:val="0"/>
                <w:numId w:val="8"/>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tc>
      </w:tr>
      <w:tr w:rsidR="005C37B1" w:rsidRPr="003215B3" w:rsidTr="00875682">
        <w:trPr>
          <w:trHeight w:val="1044"/>
        </w:trPr>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5C37B1" w:rsidRPr="003215B3" w:rsidRDefault="005C37B1" w:rsidP="00FF558E">
            <w:pPr>
              <w:rPr>
                <w:rFonts w:asciiTheme="minorHAnsi" w:hAnsiTheme="minorHAnsi" w:cs="Arial"/>
              </w:rPr>
            </w:pPr>
            <w:r w:rsidRPr="003215B3">
              <w:rPr>
                <w:rFonts w:asciiTheme="minorHAnsi" w:hAnsiTheme="minorHAnsi" w:cs="Arial"/>
              </w:rPr>
              <w:t>Rze</w:t>
            </w:r>
            <w:r>
              <w:rPr>
                <w:rFonts w:asciiTheme="minorHAnsi" w:hAnsiTheme="minorHAnsi" w:cs="Arial"/>
              </w:rPr>
              <w:t>czowa realizacja inwestycji 2014</w:t>
            </w:r>
            <w:r w:rsidR="00FF558E">
              <w:rPr>
                <w:rFonts w:asciiTheme="minorHAnsi" w:hAnsiTheme="minorHAnsi" w:cs="Arial"/>
              </w:rPr>
              <w:t xml:space="preserve"> rok</w:t>
            </w:r>
          </w:p>
        </w:tc>
      </w:tr>
      <w:tr w:rsidR="005C37B1" w:rsidRPr="003215B3" w:rsidTr="00875682">
        <w:tc>
          <w:tcPr>
            <w:tcW w:w="2088" w:type="dxa"/>
            <w:shd w:val="clear" w:color="auto" w:fill="auto"/>
            <w:vAlign w:val="center"/>
          </w:tcPr>
          <w:p w:rsidR="005C37B1" w:rsidRPr="003215B3" w:rsidRDefault="005C37B1" w:rsidP="00875682">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5C37B1" w:rsidRPr="003215B3" w:rsidRDefault="005C37B1" w:rsidP="00875682">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FF558E">
              <w:rPr>
                <w:rFonts w:asciiTheme="minorHAnsi" w:hAnsiTheme="minorHAnsi" w:cs="Arial"/>
              </w:rPr>
              <w:t>24678,00 PLN</w:t>
            </w:r>
            <w:proofErr w:type="gramEnd"/>
          </w:p>
          <w:p w:rsidR="005C37B1" w:rsidRPr="003215B3" w:rsidRDefault="005C37B1" w:rsidP="00875682">
            <w:pPr>
              <w:rPr>
                <w:rFonts w:asciiTheme="minorHAnsi" w:hAnsiTheme="minorHAnsi" w:cs="Arial"/>
              </w:rPr>
            </w:pPr>
            <w:r>
              <w:rPr>
                <w:rFonts w:asciiTheme="minorHAnsi" w:hAnsiTheme="minorHAnsi" w:cs="Arial"/>
              </w:rPr>
              <w:t xml:space="preserve">Budżet </w:t>
            </w:r>
            <w:proofErr w:type="gramStart"/>
            <w:r>
              <w:rPr>
                <w:rFonts w:asciiTheme="minorHAnsi" w:hAnsiTheme="minorHAnsi" w:cs="Arial"/>
              </w:rPr>
              <w:t xml:space="preserve">JST – </w:t>
            </w:r>
            <w:r w:rsidRPr="003215B3">
              <w:rPr>
                <w:rFonts w:asciiTheme="minorHAnsi" w:hAnsiTheme="minorHAnsi" w:cs="Arial"/>
              </w:rPr>
              <w:t xml:space="preserve"> </w:t>
            </w:r>
            <w:r w:rsidR="006C5521">
              <w:rPr>
                <w:rFonts w:asciiTheme="minorHAnsi" w:hAnsiTheme="minorHAnsi" w:cs="Arial"/>
              </w:rPr>
              <w:t>11078,00</w:t>
            </w:r>
            <w:r w:rsidR="00875682">
              <w:rPr>
                <w:rFonts w:asciiTheme="minorHAnsi" w:hAnsiTheme="minorHAnsi" w:cs="Arial"/>
              </w:rPr>
              <w:t xml:space="preserve"> </w:t>
            </w:r>
            <w:r w:rsidRPr="003215B3">
              <w:rPr>
                <w:rFonts w:asciiTheme="minorHAnsi" w:hAnsiTheme="minorHAnsi" w:cs="Arial"/>
              </w:rPr>
              <w:t>PLN</w:t>
            </w:r>
            <w:proofErr w:type="gramEnd"/>
          </w:p>
          <w:p w:rsidR="005C37B1" w:rsidRDefault="005C37B1" w:rsidP="006C5521">
            <w:pPr>
              <w:rPr>
                <w:rFonts w:asciiTheme="minorHAnsi" w:hAnsiTheme="minorHAnsi" w:cs="Arial"/>
              </w:rPr>
            </w:pPr>
            <w:r>
              <w:rPr>
                <w:rFonts w:asciiTheme="minorHAnsi" w:hAnsiTheme="minorHAnsi" w:cs="Arial"/>
              </w:rPr>
              <w:t xml:space="preserve">Środki </w:t>
            </w:r>
            <w:proofErr w:type="gramStart"/>
            <w:r>
              <w:rPr>
                <w:rFonts w:asciiTheme="minorHAnsi" w:hAnsiTheme="minorHAnsi" w:cs="Arial"/>
              </w:rPr>
              <w:t>zewnętrzne –</w:t>
            </w:r>
            <w:r w:rsidR="00875682">
              <w:rPr>
                <w:rFonts w:asciiTheme="minorHAnsi" w:hAnsiTheme="minorHAnsi" w:cs="Arial"/>
              </w:rPr>
              <w:t xml:space="preserve"> </w:t>
            </w:r>
            <w:r w:rsidR="00FF558E">
              <w:rPr>
                <w:rFonts w:asciiTheme="minorHAnsi" w:hAnsiTheme="minorHAnsi" w:cs="Arial"/>
              </w:rPr>
              <w:t>10000,00</w:t>
            </w:r>
            <w:r>
              <w:rPr>
                <w:rFonts w:asciiTheme="minorHAnsi" w:hAnsiTheme="minorHAnsi" w:cs="Arial"/>
              </w:rPr>
              <w:t xml:space="preserve"> </w:t>
            </w:r>
            <w:r w:rsidRPr="003215B3">
              <w:rPr>
                <w:rFonts w:asciiTheme="minorHAnsi" w:hAnsiTheme="minorHAnsi" w:cs="Arial"/>
              </w:rPr>
              <w:t xml:space="preserve"> PLN</w:t>
            </w:r>
            <w:proofErr w:type="gramEnd"/>
            <w:r w:rsidRPr="003215B3">
              <w:rPr>
                <w:rFonts w:asciiTheme="minorHAnsi" w:hAnsiTheme="minorHAnsi" w:cs="Arial"/>
              </w:rPr>
              <w:t xml:space="preserve"> (</w:t>
            </w:r>
            <w:r w:rsidR="006C5521">
              <w:rPr>
                <w:rFonts w:asciiTheme="minorHAnsi" w:hAnsiTheme="minorHAnsi" w:cs="Arial"/>
              </w:rPr>
              <w:t>Program Odnowy Wsi Województwa Warmińsko – Mazurskiego)</w:t>
            </w:r>
          </w:p>
          <w:p w:rsidR="006C5521" w:rsidRPr="003215B3" w:rsidRDefault="006C5521" w:rsidP="006C5521">
            <w:pPr>
              <w:rPr>
                <w:rFonts w:asciiTheme="minorHAnsi" w:hAnsiTheme="minorHAnsi" w:cs="Arial"/>
              </w:rPr>
            </w:pPr>
            <w:r>
              <w:rPr>
                <w:rFonts w:asciiTheme="minorHAnsi" w:hAnsiTheme="minorHAnsi" w:cs="Arial"/>
              </w:rPr>
              <w:t>Wkład osobowy społeczności lokalnej</w:t>
            </w:r>
            <w:proofErr w:type="gramStart"/>
            <w:r>
              <w:rPr>
                <w:rFonts w:asciiTheme="minorHAnsi" w:hAnsiTheme="minorHAnsi" w:cs="Arial"/>
              </w:rPr>
              <w:t xml:space="preserve"> – 3600,00 PLN</w:t>
            </w:r>
            <w:proofErr w:type="gramEnd"/>
          </w:p>
        </w:tc>
      </w:tr>
    </w:tbl>
    <w:p w:rsidR="005C37B1" w:rsidRPr="003215B3" w:rsidRDefault="005C37B1"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turystycznej, kulturalnej i </w:t>
            </w:r>
            <w:r w:rsidRPr="003215B3">
              <w:rPr>
                <w:rFonts w:asciiTheme="minorHAnsi" w:hAnsiTheme="minorHAnsi"/>
                <w:bCs/>
              </w:rPr>
              <w:t>rekreacyjnej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010329" w:rsidP="00010329">
            <w:pPr>
              <w:rPr>
                <w:rFonts w:asciiTheme="minorHAnsi" w:hAnsiTheme="minorHAnsi" w:cs="Arial"/>
              </w:rPr>
            </w:pPr>
            <w:r>
              <w:rPr>
                <w:rFonts w:asciiTheme="minorHAnsi" w:hAnsiTheme="minorHAnsi"/>
              </w:rPr>
              <w:t>1.2. Utworzenie siłowni zewnętrznej</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Sprzyjanie kultywowaniu dawnych zwyczajów i tradycji.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Integracja społeczności.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 xml:space="preserve">Wzrost </w:t>
            </w:r>
            <w:r>
              <w:rPr>
                <w:rFonts w:asciiTheme="minorHAnsi" w:hAnsiTheme="minorHAnsi"/>
              </w:rPr>
              <w:t xml:space="preserve">zaangażowania sportowego i </w:t>
            </w:r>
            <w:r w:rsidRPr="003215B3">
              <w:rPr>
                <w:rFonts w:asciiTheme="minorHAnsi" w:hAnsiTheme="minorHAnsi"/>
              </w:rPr>
              <w:t>poziomu sprawności fizycznej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010329" w:rsidRPr="00010329" w:rsidRDefault="00010329" w:rsidP="00010329">
            <w:pPr>
              <w:pStyle w:val="Akapitzlist"/>
              <w:numPr>
                <w:ilvl w:val="0"/>
                <w:numId w:val="8"/>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lastRenderedPageBreak/>
              <w:t xml:space="preserve">HARMONOGRAM </w:t>
            </w:r>
          </w:p>
        </w:tc>
        <w:tc>
          <w:tcPr>
            <w:tcW w:w="7124" w:type="dxa"/>
            <w:shd w:val="clear" w:color="auto" w:fill="auto"/>
            <w:vAlign w:val="center"/>
          </w:tcPr>
          <w:p w:rsidR="00010329" w:rsidRPr="003215B3" w:rsidRDefault="00010329" w:rsidP="006C5521">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C5521">
              <w:rPr>
                <w:rFonts w:asciiTheme="minorHAnsi" w:hAnsiTheme="minorHAnsi" w:cs="Arial"/>
              </w:rPr>
              <w:t>2015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Pr="003215B3" w:rsidRDefault="00010329" w:rsidP="00010329">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C5521">
              <w:rPr>
                <w:rFonts w:asciiTheme="minorHAnsi" w:hAnsiTheme="minorHAnsi" w:cs="Arial"/>
              </w:rPr>
              <w:t>16600,00</w:t>
            </w:r>
            <w:r w:rsidRPr="003215B3">
              <w:rPr>
                <w:rFonts w:asciiTheme="minorHAnsi" w:hAnsiTheme="minorHAnsi" w:cs="Arial"/>
              </w:rPr>
              <w:t xml:space="preserve"> PLN</w:t>
            </w:r>
            <w:proofErr w:type="gramEnd"/>
          </w:p>
          <w:p w:rsidR="00010329" w:rsidRPr="003215B3" w:rsidRDefault="006C5521" w:rsidP="00010329">
            <w:pPr>
              <w:rPr>
                <w:rFonts w:asciiTheme="minorHAnsi" w:hAnsiTheme="minorHAnsi" w:cs="Arial"/>
              </w:rPr>
            </w:pPr>
            <w:r>
              <w:rPr>
                <w:rFonts w:asciiTheme="minorHAnsi" w:hAnsiTheme="minorHAnsi" w:cs="Arial"/>
              </w:rPr>
              <w:t>Źródła finansowania: Budżet JST, środki zewnętrzne</w:t>
            </w:r>
          </w:p>
        </w:tc>
      </w:tr>
    </w:tbl>
    <w:p w:rsidR="005C37B1" w:rsidRDefault="005C37B1"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turystycznej, kulturalnej i </w:t>
            </w:r>
            <w:r w:rsidRPr="003215B3">
              <w:rPr>
                <w:rFonts w:asciiTheme="minorHAnsi" w:hAnsiTheme="minorHAnsi"/>
                <w:bCs/>
              </w:rPr>
              <w:t>rekreacyjnej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010329" w:rsidP="00010329">
            <w:pPr>
              <w:rPr>
                <w:rFonts w:asciiTheme="minorHAnsi" w:hAnsiTheme="minorHAnsi" w:cs="Arial"/>
              </w:rPr>
            </w:pPr>
            <w:r>
              <w:rPr>
                <w:rFonts w:asciiTheme="minorHAnsi" w:hAnsiTheme="minorHAnsi"/>
              </w:rPr>
              <w:t>1.3. Remont i doposażenie świetlicy wiejskiej</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Sprzyjanie kultywowaniu dawnych zwyczajów i tradycji.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Integracja społeczności.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 xml:space="preserve">Wzrost </w:t>
            </w:r>
            <w:r>
              <w:rPr>
                <w:rFonts w:asciiTheme="minorHAnsi" w:hAnsiTheme="minorHAnsi"/>
              </w:rPr>
              <w:t xml:space="preserve">zaangażowania sportowego i </w:t>
            </w:r>
            <w:r w:rsidRPr="003215B3">
              <w:rPr>
                <w:rFonts w:asciiTheme="minorHAnsi" w:hAnsiTheme="minorHAnsi"/>
              </w:rPr>
              <w:t>poziomu sprawności fizycznej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010329" w:rsidRPr="00010329" w:rsidRDefault="00010329" w:rsidP="00010329">
            <w:pPr>
              <w:pStyle w:val="Akapitzlist"/>
              <w:numPr>
                <w:ilvl w:val="0"/>
                <w:numId w:val="8"/>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6C5521">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C5521">
              <w:rPr>
                <w:rFonts w:asciiTheme="minorHAnsi" w:hAnsiTheme="minorHAnsi" w:cs="Arial"/>
              </w:rPr>
              <w:t>2015 – 2020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Pr="003215B3" w:rsidRDefault="00010329" w:rsidP="00010329">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C5521">
              <w:rPr>
                <w:rFonts w:asciiTheme="minorHAnsi" w:hAnsiTheme="minorHAnsi" w:cs="Arial"/>
              </w:rPr>
              <w:t>35000,00</w:t>
            </w:r>
            <w:r w:rsidRPr="003215B3">
              <w:rPr>
                <w:rFonts w:asciiTheme="minorHAnsi" w:hAnsiTheme="minorHAnsi" w:cs="Arial"/>
              </w:rPr>
              <w:t xml:space="preserve"> PLN</w:t>
            </w:r>
            <w:proofErr w:type="gramEnd"/>
          </w:p>
          <w:p w:rsidR="00010329" w:rsidRPr="003215B3" w:rsidRDefault="006C5521" w:rsidP="00010329">
            <w:pPr>
              <w:rPr>
                <w:rFonts w:asciiTheme="minorHAnsi" w:hAnsiTheme="minorHAnsi" w:cs="Arial"/>
              </w:rPr>
            </w:pPr>
            <w:r>
              <w:rPr>
                <w:rFonts w:asciiTheme="minorHAnsi" w:hAnsiTheme="minorHAnsi" w:cs="Arial"/>
              </w:rPr>
              <w:t>Źródła finansowania: Budżet JST, środki zewnętrzne</w:t>
            </w:r>
          </w:p>
        </w:tc>
      </w:tr>
    </w:tbl>
    <w:p w:rsidR="00010329" w:rsidRDefault="00010329"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turystycznej, kulturalnej i </w:t>
            </w:r>
            <w:r w:rsidRPr="003215B3">
              <w:rPr>
                <w:rFonts w:asciiTheme="minorHAnsi" w:hAnsiTheme="minorHAnsi"/>
                <w:bCs/>
              </w:rPr>
              <w:t>rekreacyjnej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010329" w:rsidP="00010329">
            <w:pPr>
              <w:rPr>
                <w:rFonts w:asciiTheme="minorHAnsi" w:hAnsiTheme="minorHAnsi" w:cs="Arial"/>
              </w:rPr>
            </w:pPr>
            <w:r>
              <w:rPr>
                <w:rFonts w:asciiTheme="minorHAnsi" w:hAnsiTheme="minorHAnsi"/>
              </w:rPr>
              <w:t>1.4. Budowa boiska</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Sprzyjanie kultywowaniu dawnych zwyczajów i tradycji.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Integracja społeczności.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 xml:space="preserve">Wzrost </w:t>
            </w:r>
            <w:r>
              <w:rPr>
                <w:rFonts w:asciiTheme="minorHAnsi" w:hAnsiTheme="minorHAnsi"/>
              </w:rPr>
              <w:t xml:space="preserve">zaangażowania sportowego i </w:t>
            </w:r>
            <w:r w:rsidRPr="003215B3">
              <w:rPr>
                <w:rFonts w:asciiTheme="minorHAnsi" w:hAnsiTheme="minorHAnsi"/>
              </w:rPr>
              <w:t xml:space="preserve">poziomu sprawności fizycznej </w:t>
            </w:r>
            <w:r w:rsidRPr="003215B3">
              <w:rPr>
                <w:rFonts w:asciiTheme="minorHAnsi" w:hAnsiTheme="minorHAnsi"/>
              </w:rPr>
              <w:lastRenderedPageBreak/>
              <w:t>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010329" w:rsidRPr="00010329" w:rsidRDefault="00010329" w:rsidP="00010329">
            <w:pPr>
              <w:pStyle w:val="Akapitzlist"/>
              <w:numPr>
                <w:ilvl w:val="0"/>
                <w:numId w:val="8"/>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lastRenderedPageBreak/>
              <w:t xml:space="preserve">HARMONOGRAM </w:t>
            </w:r>
          </w:p>
        </w:tc>
        <w:tc>
          <w:tcPr>
            <w:tcW w:w="7124" w:type="dxa"/>
            <w:shd w:val="clear" w:color="auto" w:fill="auto"/>
            <w:vAlign w:val="center"/>
          </w:tcPr>
          <w:p w:rsidR="00010329" w:rsidRPr="003215B3" w:rsidRDefault="00010329" w:rsidP="006C5521">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C5521">
              <w:rPr>
                <w:rFonts w:asciiTheme="minorHAnsi" w:hAnsiTheme="minorHAnsi" w:cs="Arial"/>
              </w:rPr>
              <w:t>2016 – 2017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Default="00010329" w:rsidP="006C5521">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C5521">
              <w:rPr>
                <w:rFonts w:asciiTheme="minorHAnsi" w:hAnsiTheme="minorHAnsi" w:cs="Arial"/>
              </w:rPr>
              <w:t>50000,00 PLN</w:t>
            </w:r>
            <w:proofErr w:type="gramEnd"/>
          </w:p>
          <w:p w:rsidR="006C5521" w:rsidRPr="003215B3" w:rsidRDefault="006C5521" w:rsidP="006C5521">
            <w:pPr>
              <w:rPr>
                <w:rFonts w:asciiTheme="minorHAnsi" w:hAnsiTheme="minorHAnsi" w:cs="Arial"/>
              </w:rPr>
            </w:pPr>
            <w:r>
              <w:rPr>
                <w:rFonts w:asciiTheme="minorHAnsi" w:hAnsiTheme="minorHAnsi" w:cs="Arial"/>
              </w:rPr>
              <w:t>Źródła finansowania: Budżet JST, środki zewnętrzne</w:t>
            </w:r>
          </w:p>
        </w:tc>
      </w:tr>
    </w:tbl>
    <w:p w:rsidR="00010329" w:rsidRDefault="00010329"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turystycznej, kulturalnej i </w:t>
            </w:r>
            <w:r w:rsidRPr="003215B3">
              <w:rPr>
                <w:rFonts w:asciiTheme="minorHAnsi" w:hAnsiTheme="minorHAnsi"/>
                <w:bCs/>
              </w:rPr>
              <w:t>rekreacyjnej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010329" w:rsidP="00010329">
            <w:pPr>
              <w:rPr>
                <w:rFonts w:asciiTheme="minorHAnsi" w:hAnsiTheme="minorHAnsi" w:cs="Arial"/>
              </w:rPr>
            </w:pPr>
            <w:r>
              <w:rPr>
                <w:rFonts w:asciiTheme="minorHAnsi" w:hAnsiTheme="minorHAnsi"/>
              </w:rPr>
              <w:t>1.5. Budowa placów zabaw z elementami siłowni zewnętrznej</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Sprzyjanie kultywowaniu dawnych zwyczajów i tradycji.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Integracja społeczności.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 xml:space="preserve">Wzrost </w:t>
            </w:r>
            <w:r>
              <w:rPr>
                <w:rFonts w:asciiTheme="minorHAnsi" w:hAnsiTheme="minorHAnsi"/>
              </w:rPr>
              <w:t xml:space="preserve">zaangażowania sportowego i </w:t>
            </w:r>
            <w:r w:rsidRPr="003215B3">
              <w:rPr>
                <w:rFonts w:asciiTheme="minorHAnsi" w:hAnsiTheme="minorHAnsi"/>
              </w:rPr>
              <w:t>poziomu sprawności fizycznej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010329" w:rsidRPr="00010329" w:rsidRDefault="00010329" w:rsidP="00010329">
            <w:pPr>
              <w:pStyle w:val="Akapitzlist"/>
              <w:numPr>
                <w:ilvl w:val="0"/>
                <w:numId w:val="8"/>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6C5521">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C5521">
              <w:rPr>
                <w:rFonts w:asciiTheme="minorHAnsi" w:hAnsiTheme="minorHAnsi" w:cs="Arial"/>
              </w:rPr>
              <w:t>2017 – 2018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Default="00010329" w:rsidP="006C5521">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C5521">
              <w:rPr>
                <w:rFonts w:asciiTheme="minorHAnsi" w:hAnsiTheme="minorHAnsi" w:cs="Arial"/>
              </w:rPr>
              <w:t>35000,00 PLN</w:t>
            </w:r>
            <w:proofErr w:type="gramEnd"/>
          </w:p>
          <w:p w:rsidR="006C5521" w:rsidRPr="003215B3" w:rsidRDefault="006C5521" w:rsidP="006C5521">
            <w:pPr>
              <w:rPr>
                <w:rFonts w:asciiTheme="minorHAnsi" w:hAnsiTheme="minorHAnsi" w:cs="Arial"/>
              </w:rPr>
            </w:pPr>
            <w:r>
              <w:rPr>
                <w:rFonts w:asciiTheme="minorHAnsi" w:hAnsiTheme="minorHAnsi" w:cs="Arial"/>
              </w:rPr>
              <w:t>Źródła finansowania: Budżet JST, środki zewnętrzne</w:t>
            </w:r>
          </w:p>
        </w:tc>
      </w:tr>
    </w:tbl>
    <w:p w:rsidR="00010329" w:rsidRDefault="00010329"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turystycznej, kulturalnej i </w:t>
            </w:r>
            <w:r w:rsidRPr="003215B3">
              <w:rPr>
                <w:rFonts w:asciiTheme="minorHAnsi" w:hAnsiTheme="minorHAnsi"/>
                <w:bCs/>
              </w:rPr>
              <w:t>rekreacyjnej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010329" w:rsidP="007363A7">
            <w:pPr>
              <w:rPr>
                <w:rFonts w:asciiTheme="minorHAnsi" w:hAnsiTheme="minorHAnsi" w:cs="Arial"/>
              </w:rPr>
            </w:pPr>
            <w:r w:rsidRPr="00D71E2E">
              <w:rPr>
                <w:rFonts w:asciiTheme="minorHAnsi" w:hAnsiTheme="minorHAnsi"/>
              </w:rPr>
              <w:t>1.</w:t>
            </w:r>
            <w:r w:rsidR="007363A7" w:rsidRPr="00D71E2E">
              <w:rPr>
                <w:rFonts w:asciiTheme="minorHAnsi" w:hAnsiTheme="minorHAnsi"/>
              </w:rPr>
              <w:t>6.</w:t>
            </w:r>
            <w:r w:rsidR="007363A7">
              <w:rPr>
                <w:rFonts w:asciiTheme="minorHAnsi" w:hAnsiTheme="minorHAnsi"/>
              </w:rPr>
              <w:t xml:space="preserve"> Zagospodarowanie obszaru z przeznaczeniem na kort tenisowy</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 xml:space="preserve">Zaspokojenie potrzeb społecznych, kulturalnych i rekreacyjnych </w:t>
            </w:r>
            <w:r w:rsidRPr="003215B3">
              <w:rPr>
                <w:rFonts w:asciiTheme="minorHAnsi" w:hAnsiTheme="minorHAnsi"/>
              </w:rPr>
              <w:lastRenderedPageBreak/>
              <w:t>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Sprzyjanie kultywowaniu dawnych zwyczajów i tradycji.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Integracja społeczności.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 xml:space="preserve">Wzrost </w:t>
            </w:r>
            <w:r>
              <w:rPr>
                <w:rFonts w:asciiTheme="minorHAnsi" w:hAnsiTheme="minorHAnsi"/>
              </w:rPr>
              <w:t xml:space="preserve">zaangażowania sportowego i </w:t>
            </w:r>
            <w:r w:rsidRPr="003215B3">
              <w:rPr>
                <w:rFonts w:asciiTheme="minorHAnsi" w:hAnsiTheme="minorHAnsi"/>
              </w:rPr>
              <w:t>poziomu sprawności fizycznej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010329" w:rsidRPr="00010329" w:rsidRDefault="00010329" w:rsidP="00010329">
            <w:pPr>
              <w:pStyle w:val="Akapitzlist"/>
              <w:numPr>
                <w:ilvl w:val="0"/>
                <w:numId w:val="8"/>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lastRenderedPageBreak/>
              <w:t xml:space="preserve">HARMONOGRAM </w:t>
            </w:r>
          </w:p>
        </w:tc>
        <w:tc>
          <w:tcPr>
            <w:tcW w:w="7124" w:type="dxa"/>
            <w:shd w:val="clear" w:color="auto" w:fill="auto"/>
            <w:vAlign w:val="center"/>
          </w:tcPr>
          <w:p w:rsidR="00010329" w:rsidRPr="003215B3" w:rsidRDefault="00010329" w:rsidP="006C5521">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C5521">
              <w:rPr>
                <w:rFonts w:asciiTheme="minorHAnsi" w:hAnsiTheme="minorHAnsi" w:cs="Arial"/>
              </w:rPr>
              <w:t>2017 – 2018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Default="00010329" w:rsidP="006C5521">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C5521">
              <w:rPr>
                <w:rFonts w:asciiTheme="minorHAnsi" w:hAnsiTheme="minorHAnsi" w:cs="Arial"/>
              </w:rPr>
              <w:t>20000,00 PLN</w:t>
            </w:r>
            <w:proofErr w:type="gramEnd"/>
          </w:p>
          <w:p w:rsidR="006C5521" w:rsidRPr="003215B3" w:rsidRDefault="006C5521" w:rsidP="006C5521">
            <w:pPr>
              <w:rPr>
                <w:rFonts w:asciiTheme="minorHAnsi" w:hAnsiTheme="minorHAnsi" w:cs="Arial"/>
              </w:rPr>
            </w:pPr>
            <w:r>
              <w:rPr>
                <w:rFonts w:asciiTheme="minorHAnsi" w:hAnsiTheme="minorHAnsi" w:cs="Arial"/>
              </w:rPr>
              <w:t>Źródła finansowania: Budżet JST, środki zewnętrzne</w:t>
            </w:r>
          </w:p>
        </w:tc>
      </w:tr>
    </w:tbl>
    <w:p w:rsidR="00010329" w:rsidRDefault="00010329"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3215B3">
              <w:rPr>
                <w:rFonts w:asciiTheme="minorHAnsi" w:hAnsiTheme="minorHAnsi"/>
                <w:bCs/>
              </w:rPr>
              <w:t>Wykreowanie przestrzeni publicznej na obszarze miejscowo poprzez inwestycje w zakresie lokalnej infrastruktury społe</w:t>
            </w:r>
            <w:r>
              <w:rPr>
                <w:rFonts w:asciiTheme="minorHAnsi" w:hAnsiTheme="minorHAnsi"/>
                <w:bCs/>
              </w:rPr>
              <w:t xml:space="preserve">cznej, turystycznej, kulturalnej i </w:t>
            </w:r>
            <w:r w:rsidRPr="003215B3">
              <w:rPr>
                <w:rFonts w:asciiTheme="minorHAnsi" w:hAnsiTheme="minorHAnsi"/>
                <w:bCs/>
              </w:rPr>
              <w:t>rekreacyjnej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7363A7" w:rsidRDefault="007363A7" w:rsidP="007363A7">
            <w:pPr>
              <w:rPr>
                <w:rFonts w:asciiTheme="minorHAnsi" w:hAnsiTheme="minorHAnsi" w:cs="Arial"/>
              </w:rPr>
            </w:pPr>
            <w:r>
              <w:rPr>
                <w:rFonts w:asciiTheme="minorHAnsi" w:hAnsiTheme="minorHAnsi"/>
              </w:rPr>
              <w:t xml:space="preserve">1.7. </w:t>
            </w:r>
            <w:r w:rsidRPr="007363A7">
              <w:rPr>
                <w:rFonts w:asciiTheme="minorHAnsi" w:hAnsiTheme="minorHAnsi"/>
              </w:rPr>
              <w:t xml:space="preserve">Zagospodarowanie brzegu jeziora </w:t>
            </w:r>
            <w:proofErr w:type="spellStart"/>
            <w:r w:rsidRPr="007363A7">
              <w:rPr>
                <w:rFonts w:asciiTheme="minorHAnsi" w:hAnsiTheme="minorHAnsi"/>
              </w:rPr>
              <w:t>Narie</w:t>
            </w:r>
            <w:proofErr w:type="spellEnd"/>
            <w:r w:rsidRPr="007363A7">
              <w:rPr>
                <w:rFonts w:asciiTheme="minorHAnsi" w:hAnsiTheme="minorHAnsi"/>
              </w:rPr>
              <w:t xml:space="preserve"> w miejscu po byłym ośrodku wypoczynkowym</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Zaspokojenie potrzeb społecznych, kulturalnych i rekreacyjnych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Sprzyjanie kultywowaniu dawnych zwyczajów i tradycji.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Integracja społeczności.</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 xml:space="preserve">Wzrost </w:t>
            </w:r>
            <w:r>
              <w:rPr>
                <w:rFonts w:asciiTheme="minorHAnsi" w:hAnsiTheme="minorHAnsi"/>
              </w:rPr>
              <w:t xml:space="preserve">zaangażowania sportowego i </w:t>
            </w:r>
            <w:r w:rsidRPr="003215B3">
              <w:rPr>
                <w:rFonts w:asciiTheme="minorHAnsi" w:hAnsiTheme="minorHAnsi"/>
              </w:rPr>
              <w:t>poziomu sprawności fizycznej mieszkańców.</w:t>
            </w:r>
          </w:p>
          <w:p w:rsidR="00010329" w:rsidRPr="003215B3" w:rsidRDefault="00010329" w:rsidP="00010329">
            <w:pPr>
              <w:pStyle w:val="Akapitzlist"/>
              <w:numPr>
                <w:ilvl w:val="0"/>
                <w:numId w:val="8"/>
              </w:numPr>
              <w:spacing w:line="312" w:lineRule="auto"/>
              <w:rPr>
                <w:rFonts w:asciiTheme="minorHAnsi" w:hAnsiTheme="minorHAnsi"/>
              </w:rPr>
            </w:pPr>
            <w:r w:rsidRPr="003215B3">
              <w:rPr>
                <w:rFonts w:asciiTheme="minorHAnsi" w:hAnsiTheme="minorHAnsi"/>
              </w:rPr>
              <w:t>Podniesienie standardu życia mieszkańców wsi, poprawa atrakcyjności zamieszkania.</w:t>
            </w:r>
          </w:p>
          <w:p w:rsidR="00010329" w:rsidRPr="00010329" w:rsidRDefault="00010329" w:rsidP="00010329">
            <w:pPr>
              <w:pStyle w:val="Akapitzlist"/>
              <w:numPr>
                <w:ilvl w:val="0"/>
                <w:numId w:val="8"/>
              </w:numPr>
              <w:tabs>
                <w:tab w:val="left" w:pos="4019"/>
              </w:tabs>
              <w:spacing w:line="312" w:lineRule="auto"/>
              <w:rPr>
                <w:rFonts w:asciiTheme="minorHAnsi" w:hAnsiTheme="minorHAnsi"/>
              </w:rPr>
            </w:pPr>
            <w:r w:rsidRPr="003215B3">
              <w:rPr>
                <w:rFonts w:asciiTheme="minorHAnsi" w:hAnsiTheme="minorHAnsi"/>
              </w:rPr>
              <w:t>Poprawa estetyki i wyglądu miejscowości.</w:t>
            </w:r>
            <w:r w:rsidRPr="003215B3">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6C5521">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C5521">
              <w:rPr>
                <w:rFonts w:asciiTheme="minorHAnsi" w:hAnsiTheme="minorHAnsi" w:cs="Arial"/>
              </w:rPr>
              <w:t>2018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Pr="003215B3" w:rsidRDefault="00010329" w:rsidP="006C5521">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C5521">
              <w:rPr>
                <w:rFonts w:asciiTheme="minorHAnsi" w:hAnsiTheme="minorHAnsi" w:cs="Arial"/>
              </w:rPr>
              <w:t>25000,00 PLN</w:t>
            </w:r>
            <w:proofErr w:type="gramEnd"/>
          </w:p>
        </w:tc>
      </w:tr>
    </w:tbl>
    <w:p w:rsidR="00010329" w:rsidRPr="003215B3" w:rsidRDefault="00010329" w:rsidP="005C37B1">
      <w:pPr>
        <w:pStyle w:val="Tekstpodstawowy"/>
        <w:spacing w:line="312"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lastRenderedPageBreak/>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Pr>
                <w:rFonts w:asciiTheme="minorHAnsi" w:hAnsiTheme="minorHAnsi"/>
                <w:bCs/>
              </w:rPr>
              <w:t>Rozbudowa i remont infrastruktury technicznej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7363A7" w:rsidP="00010329">
            <w:pPr>
              <w:rPr>
                <w:rFonts w:asciiTheme="minorHAnsi" w:hAnsiTheme="minorHAnsi" w:cs="Arial"/>
              </w:rPr>
            </w:pPr>
            <w:r>
              <w:rPr>
                <w:rFonts w:asciiTheme="minorHAnsi" w:hAnsiTheme="minorHAnsi"/>
              </w:rPr>
              <w:t>2.1. Rozbudowa istniejącej infrastruktury drogowej w zakresie dróg lokalnych, chodników, ścieżek rowerowych;</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9"/>
              </w:numPr>
              <w:spacing w:line="312" w:lineRule="auto"/>
              <w:ind w:left="360"/>
              <w:rPr>
                <w:rFonts w:asciiTheme="minorHAnsi" w:hAnsiTheme="minorHAnsi"/>
              </w:rPr>
            </w:pPr>
            <w:r w:rsidRPr="003215B3">
              <w:rPr>
                <w:rFonts w:asciiTheme="minorHAnsi" w:hAnsiTheme="minorHAnsi"/>
              </w:rPr>
              <w:t>Poprawa standardu życia.</w:t>
            </w:r>
          </w:p>
          <w:p w:rsidR="00010329" w:rsidRPr="003215B3"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Wzrost dostępu do obiektów użyteczności publicznej.</w:t>
            </w:r>
          </w:p>
          <w:p w:rsidR="00010329" w:rsidRPr="003215B3"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Wzrost znaczenia funkcji mieszkalnej.</w:t>
            </w:r>
          </w:p>
          <w:p w:rsidR="00010329" w:rsidRPr="00010329"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Zwiększenie bezpieczeństwa w ruchu kołowym.</w:t>
            </w:r>
            <w:r w:rsidRPr="00010329">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A65E34">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C511CB">
              <w:rPr>
                <w:rFonts w:asciiTheme="minorHAnsi" w:hAnsiTheme="minorHAnsi" w:cs="Arial"/>
              </w:rPr>
              <w:t>2015</w:t>
            </w:r>
            <w:r w:rsidR="00A65E34">
              <w:rPr>
                <w:rFonts w:asciiTheme="minorHAnsi" w:hAnsiTheme="minorHAnsi" w:cs="Arial"/>
              </w:rPr>
              <w:t xml:space="preserve"> – 2020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Default="00010329" w:rsidP="00A65E34">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A65E34">
              <w:rPr>
                <w:rFonts w:asciiTheme="minorHAnsi" w:hAnsiTheme="minorHAnsi" w:cs="Arial"/>
              </w:rPr>
              <w:t>1000000,00 PLN</w:t>
            </w:r>
            <w:proofErr w:type="gramEnd"/>
          </w:p>
          <w:p w:rsidR="00A65E34" w:rsidRPr="003215B3" w:rsidRDefault="00A65E34" w:rsidP="00A65E34">
            <w:pPr>
              <w:rPr>
                <w:rFonts w:asciiTheme="minorHAnsi" w:hAnsiTheme="minorHAnsi" w:cs="Arial"/>
              </w:rPr>
            </w:pPr>
            <w:r>
              <w:rPr>
                <w:rFonts w:asciiTheme="minorHAnsi" w:hAnsiTheme="minorHAnsi" w:cs="Arial"/>
              </w:rPr>
              <w:t>Źródła finansowania: Budżet JST, środki zewnętrzne</w:t>
            </w:r>
          </w:p>
        </w:tc>
      </w:tr>
    </w:tbl>
    <w:p w:rsidR="005C37B1" w:rsidRDefault="005C37B1"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D71E2E">
              <w:rPr>
                <w:rFonts w:asciiTheme="minorHAnsi" w:hAnsiTheme="minorHAnsi"/>
                <w:bCs/>
              </w:rPr>
              <w:t>Rozbudowa i remont infrastruktury technicznej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7363A7" w:rsidP="00010329">
            <w:pPr>
              <w:rPr>
                <w:rFonts w:asciiTheme="minorHAnsi" w:hAnsiTheme="minorHAnsi" w:cs="Arial"/>
              </w:rPr>
            </w:pPr>
            <w:r>
              <w:rPr>
                <w:rFonts w:asciiTheme="minorHAnsi" w:hAnsiTheme="minorHAnsi"/>
              </w:rPr>
              <w:t>2.2. Uzupełnienie i modernizacja oświetlenia</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9"/>
              </w:numPr>
              <w:spacing w:line="312" w:lineRule="auto"/>
              <w:ind w:left="360"/>
              <w:rPr>
                <w:rFonts w:asciiTheme="minorHAnsi" w:hAnsiTheme="minorHAnsi"/>
              </w:rPr>
            </w:pPr>
            <w:r w:rsidRPr="003215B3">
              <w:rPr>
                <w:rFonts w:asciiTheme="minorHAnsi" w:hAnsiTheme="minorHAnsi"/>
              </w:rPr>
              <w:t>Poprawa standardu życia.</w:t>
            </w:r>
          </w:p>
          <w:p w:rsidR="00010329" w:rsidRPr="003215B3"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Wzrost dostępu do obiektów użyteczności publicznej.</w:t>
            </w:r>
          </w:p>
          <w:p w:rsidR="00010329" w:rsidRPr="003215B3"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Wzrost znaczenia funkcji mieszkalnej.</w:t>
            </w:r>
          </w:p>
          <w:p w:rsidR="00010329" w:rsidRPr="00010329"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Zwiększenie bezpieczeństwa w ruchu kołowym.</w:t>
            </w:r>
            <w:r w:rsidRPr="00010329">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A65E34">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A65E34">
              <w:rPr>
                <w:rFonts w:asciiTheme="minorHAnsi" w:hAnsiTheme="minorHAnsi" w:cs="Arial"/>
              </w:rPr>
              <w:t>201</w:t>
            </w:r>
            <w:r w:rsidR="00C511CB">
              <w:rPr>
                <w:rFonts w:asciiTheme="minorHAnsi" w:hAnsiTheme="minorHAnsi" w:cs="Arial"/>
              </w:rPr>
              <w:t>5</w:t>
            </w:r>
            <w:r w:rsidR="00A65E34">
              <w:rPr>
                <w:rFonts w:asciiTheme="minorHAnsi" w:hAnsiTheme="minorHAnsi" w:cs="Arial"/>
              </w:rPr>
              <w:t xml:space="preserve"> – 2020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Default="00010329" w:rsidP="00A65E34">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A65E34">
              <w:rPr>
                <w:rFonts w:asciiTheme="minorHAnsi" w:hAnsiTheme="minorHAnsi" w:cs="Arial"/>
              </w:rPr>
              <w:t>100000,00 PLN</w:t>
            </w:r>
            <w:proofErr w:type="gramEnd"/>
          </w:p>
          <w:p w:rsidR="00A65E34" w:rsidRPr="003215B3" w:rsidRDefault="00A65E34" w:rsidP="00A65E34">
            <w:pPr>
              <w:rPr>
                <w:rFonts w:asciiTheme="minorHAnsi" w:hAnsiTheme="minorHAnsi" w:cs="Arial"/>
              </w:rPr>
            </w:pPr>
            <w:r>
              <w:rPr>
                <w:rFonts w:asciiTheme="minorHAnsi" w:hAnsiTheme="minorHAnsi" w:cs="Arial"/>
              </w:rPr>
              <w:t>Źródła finansowania: Budżet JST, środki zewnętrzne</w:t>
            </w:r>
          </w:p>
        </w:tc>
      </w:tr>
    </w:tbl>
    <w:p w:rsidR="00010329" w:rsidRDefault="00010329"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D71E2E">
              <w:rPr>
                <w:rFonts w:asciiTheme="minorHAnsi" w:hAnsiTheme="minorHAnsi"/>
                <w:bCs/>
              </w:rPr>
              <w:t>Rozbudowa i remont infrastruktury technicznej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7363A7" w:rsidP="00010329">
            <w:pPr>
              <w:rPr>
                <w:rFonts w:asciiTheme="minorHAnsi" w:hAnsiTheme="minorHAnsi" w:cs="Arial"/>
              </w:rPr>
            </w:pPr>
            <w:r>
              <w:rPr>
                <w:rFonts w:asciiTheme="minorHAnsi" w:hAnsiTheme="minorHAnsi"/>
              </w:rPr>
              <w:t>2.3. Remont budynku szkoły podstawowej</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9"/>
              </w:numPr>
              <w:spacing w:line="312" w:lineRule="auto"/>
              <w:ind w:left="360"/>
              <w:rPr>
                <w:rFonts w:asciiTheme="minorHAnsi" w:hAnsiTheme="minorHAnsi"/>
              </w:rPr>
            </w:pPr>
            <w:r w:rsidRPr="003215B3">
              <w:rPr>
                <w:rFonts w:asciiTheme="minorHAnsi" w:hAnsiTheme="minorHAnsi"/>
              </w:rPr>
              <w:t>Poprawa standardu życia.</w:t>
            </w:r>
          </w:p>
          <w:p w:rsidR="00010329" w:rsidRPr="003215B3"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Wzrost dostępu do obiektów użyteczności publicznej.</w:t>
            </w:r>
          </w:p>
          <w:p w:rsidR="00010329" w:rsidRPr="003215B3"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Wzrost znaczenia funkcji mieszkalnej.</w:t>
            </w:r>
          </w:p>
          <w:p w:rsidR="00010329" w:rsidRPr="00010329"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Zwiększenie bezpieczeństwa w ruchu kołowym.</w:t>
            </w:r>
            <w:r w:rsidRPr="00010329">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lastRenderedPageBreak/>
              <w:t xml:space="preserve">HARMONOGRAM </w:t>
            </w:r>
          </w:p>
        </w:tc>
        <w:tc>
          <w:tcPr>
            <w:tcW w:w="7124" w:type="dxa"/>
            <w:shd w:val="clear" w:color="auto" w:fill="auto"/>
            <w:vAlign w:val="center"/>
          </w:tcPr>
          <w:p w:rsidR="00010329" w:rsidRPr="003215B3" w:rsidRDefault="00010329" w:rsidP="00632BF9">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32BF9">
              <w:rPr>
                <w:rFonts w:asciiTheme="minorHAnsi" w:hAnsiTheme="minorHAnsi" w:cs="Arial"/>
              </w:rPr>
              <w:t>2019 – 2020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Default="00010329" w:rsidP="00632BF9">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32BF9">
              <w:rPr>
                <w:rFonts w:asciiTheme="minorHAnsi" w:hAnsiTheme="minorHAnsi" w:cs="Arial"/>
              </w:rPr>
              <w:t>500000,00 PLN</w:t>
            </w:r>
            <w:proofErr w:type="gramEnd"/>
          </w:p>
          <w:p w:rsidR="00632BF9" w:rsidRPr="003215B3" w:rsidRDefault="00632BF9" w:rsidP="00632BF9">
            <w:pPr>
              <w:rPr>
                <w:rFonts w:asciiTheme="minorHAnsi" w:hAnsiTheme="minorHAnsi" w:cs="Arial"/>
              </w:rPr>
            </w:pPr>
            <w:r>
              <w:rPr>
                <w:rFonts w:asciiTheme="minorHAnsi" w:hAnsiTheme="minorHAnsi" w:cs="Arial"/>
              </w:rPr>
              <w:t>Źródła finansowania: Budżet JST, środki zewnętrzne</w:t>
            </w:r>
          </w:p>
        </w:tc>
      </w:tr>
    </w:tbl>
    <w:p w:rsidR="00010329" w:rsidRDefault="00010329"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D71E2E">
              <w:rPr>
                <w:rFonts w:asciiTheme="minorHAnsi" w:hAnsiTheme="minorHAnsi"/>
                <w:bCs/>
              </w:rPr>
              <w:t>Rozbudowa i remont infrastruktury technicznej</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7363A7" w:rsidP="00010329">
            <w:pPr>
              <w:rPr>
                <w:rFonts w:asciiTheme="minorHAnsi" w:hAnsiTheme="minorHAnsi" w:cs="Arial"/>
              </w:rPr>
            </w:pPr>
            <w:r>
              <w:rPr>
                <w:rFonts w:asciiTheme="minorHAnsi" w:hAnsiTheme="minorHAnsi"/>
              </w:rPr>
              <w:t>2.4. Zwiększenie dostępu do Internetu szerokopasmowego poprzez inwestycje w infrastrukturę realizowane przez samorządy terytorialne różnych szczebli</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9"/>
              </w:numPr>
              <w:spacing w:line="312" w:lineRule="auto"/>
              <w:ind w:left="360"/>
              <w:rPr>
                <w:rFonts w:asciiTheme="minorHAnsi" w:hAnsiTheme="minorHAnsi"/>
              </w:rPr>
            </w:pPr>
            <w:r w:rsidRPr="003215B3">
              <w:rPr>
                <w:rFonts w:asciiTheme="minorHAnsi" w:hAnsiTheme="minorHAnsi"/>
              </w:rPr>
              <w:t>Poprawa standardu życia.</w:t>
            </w:r>
          </w:p>
          <w:p w:rsidR="00010329" w:rsidRPr="003215B3"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Wzrost dostępu do obiektów użyteczności publicznej.</w:t>
            </w:r>
          </w:p>
          <w:p w:rsidR="00010329" w:rsidRPr="003215B3"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Wzrost znaczenia funkcji mieszkalnej.</w:t>
            </w:r>
          </w:p>
          <w:p w:rsidR="00010329" w:rsidRPr="00010329" w:rsidRDefault="00010329" w:rsidP="00010329">
            <w:pPr>
              <w:pStyle w:val="Akapitzlist"/>
              <w:numPr>
                <w:ilvl w:val="0"/>
                <w:numId w:val="9"/>
              </w:numPr>
              <w:spacing w:line="312" w:lineRule="auto"/>
              <w:ind w:left="357"/>
              <w:rPr>
                <w:rFonts w:asciiTheme="minorHAnsi" w:hAnsiTheme="minorHAnsi"/>
              </w:rPr>
            </w:pPr>
            <w:r w:rsidRPr="003215B3">
              <w:rPr>
                <w:rFonts w:asciiTheme="minorHAnsi" w:hAnsiTheme="minorHAnsi"/>
              </w:rPr>
              <w:t>Zwiększenie bezpieczeństwa w ruchu kołowym.</w:t>
            </w:r>
            <w:r w:rsidRPr="00010329">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632BF9">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32BF9">
              <w:rPr>
                <w:rFonts w:asciiTheme="minorHAnsi" w:hAnsiTheme="minorHAnsi" w:cs="Arial"/>
              </w:rPr>
              <w:t>2015 – 2020 r.</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Default="00010329" w:rsidP="00632BF9">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32BF9">
              <w:rPr>
                <w:rFonts w:asciiTheme="minorHAnsi" w:hAnsiTheme="minorHAnsi" w:cs="Arial"/>
              </w:rPr>
              <w:t>200000,00 PLN</w:t>
            </w:r>
            <w:proofErr w:type="gramEnd"/>
          </w:p>
          <w:p w:rsidR="00632BF9" w:rsidRPr="003215B3" w:rsidRDefault="00632BF9" w:rsidP="00632BF9">
            <w:pPr>
              <w:rPr>
                <w:rFonts w:asciiTheme="minorHAnsi" w:hAnsiTheme="minorHAnsi" w:cs="Arial"/>
              </w:rPr>
            </w:pPr>
            <w:r>
              <w:rPr>
                <w:rFonts w:asciiTheme="minorHAnsi" w:hAnsiTheme="minorHAnsi" w:cs="Arial"/>
              </w:rPr>
              <w:t>Źródła finansowania: Budżet JST, środki zewnętrzne</w:t>
            </w:r>
          </w:p>
        </w:tc>
      </w:tr>
    </w:tbl>
    <w:p w:rsidR="00010329" w:rsidRDefault="00010329" w:rsidP="005C37B1">
      <w:pPr>
        <w:pStyle w:val="Tekstpodstawowy"/>
        <w:spacing w:line="240" w:lineRule="auto"/>
        <w:rPr>
          <w:rFonts w:asciiTheme="minorHAnsi" w:hAnsiTheme="minorHAnsi"/>
          <w:b/>
          <w:bCs/>
          <w:color w:val="000000"/>
          <w:sz w:val="24"/>
        </w:rPr>
      </w:pPr>
    </w:p>
    <w:p w:rsidR="007363A7" w:rsidRDefault="007363A7"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7363A7" w:rsidRPr="003215B3" w:rsidTr="005B392D">
        <w:trPr>
          <w:trHeight w:val="593"/>
        </w:trPr>
        <w:tc>
          <w:tcPr>
            <w:tcW w:w="2088" w:type="dxa"/>
            <w:shd w:val="clear" w:color="auto" w:fill="auto"/>
            <w:vAlign w:val="center"/>
          </w:tcPr>
          <w:p w:rsidR="007363A7" w:rsidRPr="003215B3" w:rsidRDefault="007363A7" w:rsidP="005B392D">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7363A7" w:rsidRPr="003215B3" w:rsidRDefault="007363A7" w:rsidP="005B392D">
            <w:pPr>
              <w:jc w:val="both"/>
              <w:rPr>
                <w:rFonts w:asciiTheme="minorHAnsi" w:hAnsiTheme="minorHAnsi" w:cs="Arial"/>
                <w:color w:val="000000"/>
                <w:spacing w:val="-2"/>
              </w:rPr>
            </w:pPr>
            <w:r w:rsidRPr="00D71E2E">
              <w:rPr>
                <w:rFonts w:asciiTheme="minorHAnsi" w:hAnsiTheme="minorHAnsi"/>
                <w:bCs/>
              </w:rPr>
              <w:t>Rozbudowa i remont infrastruktury technicznej</w:t>
            </w:r>
          </w:p>
        </w:tc>
      </w:tr>
      <w:tr w:rsidR="007363A7" w:rsidRPr="003215B3" w:rsidTr="005B392D">
        <w:trPr>
          <w:trHeight w:val="593"/>
        </w:trPr>
        <w:tc>
          <w:tcPr>
            <w:tcW w:w="2088" w:type="dxa"/>
            <w:shd w:val="clear" w:color="auto" w:fill="auto"/>
            <w:vAlign w:val="center"/>
          </w:tcPr>
          <w:p w:rsidR="007363A7" w:rsidRPr="003215B3" w:rsidRDefault="007363A7" w:rsidP="005B392D">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7363A7" w:rsidRPr="00010329" w:rsidRDefault="007363A7" w:rsidP="005B392D">
            <w:pPr>
              <w:rPr>
                <w:rFonts w:asciiTheme="minorHAnsi" w:hAnsiTheme="minorHAnsi" w:cs="Arial"/>
              </w:rPr>
            </w:pPr>
            <w:r>
              <w:rPr>
                <w:rFonts w:asciiTheme="minorHAnsi" w:hAnsiTheme="minorHAnsi" w:cs="Arial"/>
              </w:rPr>
              <w:t xml:space="preserve">2.5. </w:t>
            </w:r>
            <w:r>
              <w:rPr>
                <w:rFonts w:asciiTheme="minorHAnsi" w:hAnsiTheme="minorHAnsi"/>
              </w:rPr>
              <w:t>Modernizacja przystanku autobusowego</w:t>
            </w:r>
          </w:p>
        </w:tc>
      </w:tr>
      <w:tr w:rsidR="007363A7" w:rsidRPr="003215B3" w:rsidTr="005B392D">
        <w:tc>
          <w:tcPr>
            <w:tcW w:w="2088" w:type="dxa"/>
            <w:shd w:val="clear" w:color="auto" w:fill="auto"/>
            <w:vAlign w:val="center"/>
          </w:tcPr>
          <w:p w:rsidR="007363A7" w:rsidRPr="003215B3" w:rsidRDefault="007363A7" w:rsidP="005B392D">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7363A7" w:rsidRPr="003215B3" w:rsidRDefault="007363A7" w:rsidP="005B392D">
            <w:pPr>
              <w:pStyle w:val="Akapitzlist"/>
              <w:numPr>
                <w:ilvl w:val="0"/>
                <w:numId w:val="9"/>
              </w:numPr>
              <w:spacing w:line="312" w:lineRule="auto"/>
              <w:ind w:left="360"/>
              <w:rPr>
                <w:rFonts w:asciiTheme="minorHAnsi" w:hAnsiTheme="minorHAnsi"/>
              </w:rPr>
            </w:pPr>
            <w:r w:rsidRPr="003215B3">
              <w:rPr>
                <w:rFonts w:asciiTheme="minorHAnsi" w:hAnsiTheme="minorHAnsi"/>
              </w:rPr>
              <w:t>Poprawa standardu życia.</w:t>
            </w:r>
          </w:p>
          <w:p w:rsidR="007363A7" w:rsidRPr="003215B3" w:rsidRDefault="007363A7" w:rsidP="005B392D">
            <w:pPr>
              <w:pStyle w:val="Akapitzlist"/>
              <w:numPr>
                <w:ilvl w:val="0"/>
                <w:numId w:val="9"/>
              </w:numPr>
              <w:spacing w:line="312" w:lineRule="auto"/>
              <w:ind w:left="357"/>
              <w:rPr>
                <w:rFonts w:asciiTheme="minorHAnsi" w:hAnsiTheme="minorHAnsi"/>
              </w:rPr>
            </w:pPr>
            <w:r w:rsidRPr="003215B3">
              <w:rPr>
                <w:rFonts w:asciiTheme="minorHAnsi" w:hAnsiTheme="minorHAnsi"/>
              </w:rPr>
              <w:t>Wzrost dostępu do obiektów użyteczności publicznej.</w:t>
            </w:r>
          </w:p>
          <w:p w:rsidR="007363A7" w:rsidRPr="003215B3" w:rsidRDefault="007363A7" w:rsidP="005B392D">
            <w:pPr>
              <w:pStyle w:val="Akapitzlist"/>
              <w:numPr>
                <w:ilvl w:val="0"/>
                <w:numId w:val="9"/>
              </w:numPr>
              <w:spacing w:line="312" w:lineRule="auto"/>
              <w:ind w:left="357"/>
              <w:rPr>
                <w:rFonts w:asciiTheme="minorHAnsi" w:hAnsiTheme="minorHAnsi"/>
              </w:rPr>
            </w:pPr>
            <w:r w:rsidRPr="003215B3">
              <w:rPr>
                <w:rFonts w:asciiTheme="minorHAnsi" w:hAnsiTheme="minorHAnsi"/>
              </w:rPr>
              <w:t>Wzrost znaczenia funkcji mieszkalnej.</w:t>
            </w:r>
          </w:p>
          <w:p w:rsidR="007363A7" w:rsidRPr="00010329" w:rsidRDefault="007363A7" w:rsidP="005B392D">
            <w:pPr>
              <w:pStyle w:val="Akapitzlist"/>
              <w:numPr>
                <w:ilvl w:val="0"/>
                <w:numId w:val="9"/>
              </w:numPr>
              <w:spacing w:line="312" w:lineRule="auto"/>
              <w:ind w:left="357"/>
              <w:rPr>
                <w:rFonts w:asciiTheme="minorHAnsi" w:hAnsiTheme="minorHAnsi"/>
              </w:rPr>
            </w:pPr>
            <w:r w:rsidRPr="003215B3">
              <w:rPr>
                <w:rFonts w:asciiTheme="minorHAnsi" w:hAnsiTheme="minorHAnsi"/>
              </w:rPr>
              <w:t>Zwiększenie bezpieczeństwa w ruchu kołowym.</w:t>
            </w:r>
            <w:r w:rsidRPr="00010329">
              <w:rPr>
                <w:rFonts w:asciiTheme="minorHAnsi" w:hAnsiTheme="minorHAnsi"/>
              </w:rPr>
              <w:tab/>
            </w:r>
          </w:p>
        </w:tc>
      </w:tr>
      <w:tr w:rsidR="007363A7" w:rsidRPr="003215B3" w:rsidTr="005B392D">
        <w:trPr>
          <w:trHeight w:val="1044"/>
        </w:trPr>
        <w:tc>
          <w:tcPr>
            <w:tcW w:w="2088" w:type="dxa"/>
            <w:shd w:val="clear" w:color="auto" w:fill="auto"/>
            <w:vAlign w:val="center"/>
          </w:tcPr>
          <w:p w:rsidR="007363A7" w:rsidRPr="003215B3" w:rsidRDefault="007363A7" w:rsidP="005B392D">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7363A7" w:rsidRPr="003215B3" w:rsidRDefault="007363A7" w:rsidP="00632BF9">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32BF9">
              <w:rPr>
                <w:rFonts w:asciiTheme="minorHAnsi" w:hAnsiTheme="minorHAnsi" w:cs="Arial"/>
              </w:rPr>
              <w:t>2018 rok</w:t>
            </w:r>
          </w:p>
        </w:tc>
      </w:tr>
      <w:tr w:rsidR="007363A7" w:rsidRPr="003215B3" w:rsidTr="005B392D">
        <w:tc>
          <w:tcPr>
            <w:tcW w:w="2088" w:type="dxa"/>
            <w:shd w:val="clear" w:color="auto" w:fill="auto"/>
            <w:vAlign w:val="center"/>
          </w:tcPr>
          <w:p w:rsidR="007363A7" w:rsidRPr="003215B3" w:rsidRDefault="007363A7" w:rsidP="005B392D">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7363A7" w:rsidRDefault="007363A7" w:rsidP="00632BF9">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32BF9">
              <w:rPr>
                <w:rFonts w:asciiTheme="minorHAnsi" w:hAnsiTheme="minorHAnsi" w:cs="Arial"/>
              </w:rPr>
              <w:t>10000,00 PLN</w:t>
            </w:r>
            <w:proofErr w:type="gramEnd"/>
          </w:p>
          <w:p w:rsidR="00632BF9" w:rsidRPr="003215B3" w:rsidRDefault="00632BF9" w:rsidP="00632BF9">
            <w:pPr>
              <w:rPr>
                <w:rFonts w:asciiTheme="minorHAnsi" w:hAnsiTheme="minorHAnsi" w:cs="Arial"/>
              </w:rPr>
            </w:pPr>
            <w:r>
              <w:rPr>
                <w:rFonts w:asciiTheme="minorHAnsi" w:hAnsiTheme="minorHAnsi" w:cs="Arial"/>
              </w:rPr>
              <w:t>Źródła finansowania: Budżet JST, środki zewnętrzne</w:t>
            </w:r>
          </w:p>
        </w:tc>
      </w:tr>
    </w:tbl>
    <w:p w:rsidR="007363A7" w:rsidRDefault="007363A7" w:rsidP="005C37B1">
      <w:pPr>
        <w:pStyle w:val="Tekstpodstawowy"/>
        <w:spacing w:line="240" w:lineRule="auto"/>
        <w:rPr>
          <w:rFonts w:asciiTheme="minorHAnsi" w:hAnsiTheme="minorHAnsi"/>
          <w:b/>
          <w:bCs/>
          <w:color w:val="000000"/>
          <w:sz w:val="24"/>
        </w:rPr>
      </w:pPr>
    </w:p>
    <w:p w:rsidR="007363A7" w:rsidRDefault="007363A7"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Pr>
                <w:rFonts w:asciiTheme="minorHAnsi" w:hAnsiTheme="minorHAnsi"/>
                <w:bCs/>
              </w:rPr>
              <w:t>Wyrównanie szans edukacyjnych i rozwój kulturalny</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7363A7" w:rsidP="00010329">
            <w:pPr>
              <w:rPr>
                <w:rFonts w:asciiTheme="minorHAnsi" w:hAnsiTheme="minorHAnsi" w:cs="Arial"/>
              </w:rPr>
            </w:pPr>
            <w:r>
              <w:rPr>
                <w:rFonts w:asciiTheme="minorHAnsi" w:hAnsiTheme="minorHAnsi"/>
              </w:rPr>
              <w:t>3.1. Organizacja festynu rodzinnego wielopokoleniowego</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10"/>
              </w:numPr>
              <w:spacing w:line="312" w:lineRule="auto"/>
              <w:jc w:val="both"/>
              <w:rPr>
                <w:rFonts w:asciiTheme="minorHAnsi" w:hAnsiTheme="minorHAnsi"/>
              </w:rPr>
            </w:pPr>
            <w:r w:rsidRPr="003215B3">
              <w:rPr>
                <w:rFonts w:asciiTheme="minorHAnsi" w:hAnsiTheme="minorHAnsi"/>
              </w:rPr>
              <w:t>Zwiększenie wartości zasobów ludzkich.</w:t>
            </w:r>
          </w:p>
          <w:p w:rsidR="00010329" w:rsidRPr="003215B3" w:rsidRDefault="00010329" w:rsidP="00010329">
            <w:pPr>
              <w:pStyle w:val="Akapitzlist"/>
              <w:numPr>
                <w:ilvl w:val="0"/>
                <w:numId w:val="10"/>
              </w:numPr>
              <w:spacing w:line="312" w:lineRule="auto"/>
              <w:jc w:val="both"/>
              <w:rPr>
                <w:rFonts w:asciiTheme="minorHAnsi" w:hAnsiTheme="minorHAnsi"/>
              </w:rPr>
            </w:pPr>
            <w:r w:rsidRPr="003215B3">
              <w:rPr>
                <w:rFonts w:asciiTheme="minorHAnsi" w:hAnsiTheme="minorHAnsi"/>
              </w:rPr>
              <w:t>Rozwój społeczeństwa obywatelskiego.</w:t>
            </w:r>
          </w:p>
          <w:p w:rsidR="00010329" w:rsidRPr="00010329" w:rsidRDefault="00010329" w:rsidP="00010329">
            <w:pPr>
              <w:pStyle w:val="Akapitzlist"/>
              <w:numPr>
                <w:ilvl w:val="0"/>
                <w:numId w:val="10"/>
              </w:numPr>
              <w:spacing w:line="312" w:lineRule="auto"/>
              <w:rPr>
                <w:rFonts w:asciiTheme="minorHAnsi" w:hAnsiTheme="minorHAnsi"/>
              </w:rPr>
            </w:pPr>
            <w:r w:rsidRPr="003215B3">
              <w:rPr>
                <w:rFonts w:asciiTheme="minorHAnsi" w:hAnsiTheme="minorHAnsi"/>
              </w:rPr>
              <w:t>Zmniejszenie dysproporcji w poziomie kształcenia.</w:t>
            </w:r>
            <w:r w:rsidRPr="00010329">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632BF9">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C511CB">
              <w:rPr>
                <w:rFonts w:asciiTheme="minorHAnsi" w:hAnsiTheme="minorHAnsi" w:cs="Arial"/>
              </w:rPr>
              <w:t>2014</w:t>
            </w:r>
            <w:r w:rsidR="00632BF9">
              <w:rPr>
                <w:rFonts w:asciiTheme="minorHAnsi" w:hAnsiTheme="minorHAnsi" w:cs="Arial"/>
              </w:rPr>
              <w:t xml:space="preserve"> – 2020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Default="00010329" w:rsidP="00632BF9">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32BF9">
              <w:rPr>
                <w:rFonts w:asciiTheme="minorHAnsi" w:hAnsiTheme="minorHAnsi" w:cs="Arial"/>
              </w:rPr>
              <w:t>10000,00 PLN</w:t>
            </w:r>
            <w:proofErr w:type="gramEnd"/>
            <w:r w:rsidR="00632BF9">
              <w:rPr>
                <w:rFonts w:asciiTheme="minorHAnsi" w:hAnsiTheme="minorHAnsi" w:cs="Arial"/>
              </w:rPr>
              <w:t xml:space="preserve"> / rocznie</w:t>
            </w:r>
          </w:p>
          <w:p w:rsidR="00632BF9" w:rsidRPr="003215B3" w:rsidRDefault="00632BF9" w:rsidP="00632BF9">
            <w:pPr>
              <w:rPr>
                <w:rFonts w:asciiTheme="minorHAnsi" w:hAnsiTheme="minorHAnsi" w:cs="Arial"/>
              </w:rPr>
            </w:pPr>
            <w:r>
              <w:rPr>
                <w:rFonts w:asciiTheme="minorHAnsi" w:hAnsiTheme="minorHAnsi" w:cs="Arial"/>
              </w:rPr>
              <w:t>Źródła finansowania: Budżet JST, środki zewnętrzne</w:t>
            </w:r>
          </w:p>
        </w:tc>
      </w:tr>
    </w:tbl>
    <w:p w:rsidR="005C37B1" w:rsidRDefault="005C37B1"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D71E2E">
              <w:rPr>
                <w:rFonts w:asciiTheme="minorHAnsi" w:hAnsiTheme="minorHAnsi"/>
                <w:bCs/>
              </w:rPr>
              <w:t>Wyrównanie szans edukacyjnych i rozwój kulturalny</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7363A7" w:rsidP="00010329">
            <w:pPr>
              <w:rPr>
                <w:rFonts w:asciiTheme="minorHAnsi" w:hAnsiTheme="minorHAnsi" w:cs="Arial"/>
              </w:rPr>
            </w:pPr>
            <w:r>
              <w:rPr>
                <w:rFonts w:asciiTheme="minorHAnsi" w:hAnsiTheme="minorHAnsi"/>
              </w:rPr>
              <w:t xml:space="preserve">3.2. Organizacja Święta Ryby w Bogaczewie połączonego z koncertem </w:t>
            </w:r>
            <w:proofErr w:type="spellStart"/>
            <w:r>
              <w:rPr>
                <w:rFonts w:asciiTheme="minorHAnsi" w:hAnsiTheme="minorHAnsi"/>
              </w:rPr>
              <w:t>szantowym</w:t>
            </w:r>
            <w:proofErr w:type="spellEnd"/>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10"/>
              </w:numPr>
              <w:spacing w:line="312" w:lineRule="auto"/>
              <w:jc w:val="both"/>
              <w:rPr>
                <w:rFonts w:asciiTheme="minorHAnsi" w:hAnsiTheme="minorHAnsi"/>
              </w:rPr>
            </w:pPr>
            <w:r w:rsidRPr="003215B3">
              <w:rPr>
                <w:rFonts w:asciiTheme="minorHAnsi" w:hAnsiTheme="minorHAnsi"/>
              </w:rPr>
              <w:t>Zwiększenie wartości zasobów ludzkich.</w:t>
            </w:r>
          </w:p>
          <w:p w:rsidR="00010329" w:rsidRPr="003215B3" w:rsidRDefault="00010329" w:rsidP="00010329">
            <w:pPr>
              <w:pStyle w:val="Akapitzlist"/>
              <w:numPr>
                <w:ilvl w:val="0"/>
                <w:numId w:val="10"/>
              </w:numPr>
              <w:spacing w:line="312" w:lineRule="auto"/>
              <w:jc w:val="both"/>
              <w:rPr>
                <w:rFonts w:asciiTheme="minorHAnsi" w:hAnsiTheme="minorHAnsi"/>
              </w:rPr>
            </w:pPr>
            <w:r w:rsidRPr="003215B3">
              <w:rPr>
                <w:rFonts w:asciiTheme="minorHAnsi" w:hAnsiTheme="minorHAnsi"/>
              </w:rPr>
              <w:t>Rozwój społeczeństwa obywatelskiego.</w:t>
            </w:r>
          </w:p>
          <w:p w:rsidR="00010329" w:rsidRPr="00010329" w:rsidRDefault="00010329" w:rsidP="00010329">
            <w:pPr>
              <w:pStyle w:val="Akapitzlist"/>
              <w:numPr>
                <w:ilvl w:val="0"/>
                <w:numId w:val="10"/>
              </w:numPr>
              <w:spacing w:line="312" w:lineRule="auto"/>
              <w:rPr>
                <w:rFonts w:asciiTheme="minorHAnsi" w:hAnsiTheme="minorHAnsi"/>
              </w:rPr>
            </w:pPr>
            <w:r w:rsidRPr="003215B3">
              <w:rPr>
                <w:rFonts w:asciiTheme="minorHAnsi" w:hAnsiTheme="minorHAnsi"/>
              </w:rPr>
              <w:t>Zmniejszenie dysproporcji w poziomie kształcenia.</w:t>
            </w:r>
            <w:r w:rsidRPr="00010329">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632BF9">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32BF9">
              <w:rPr>
                <w:rFonts w:asciiTheme="minorHAnsi" w:hAnsiTheme="minorHAnsi" w:cs="Arial"/>
              </w:rPr>
              <w:t>2015 – 2020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632BF9" w:rsidRDefault="00632BF9" w:rsidP="00010329">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20000,00 PLN</w:t>
            </w:r>
            <w:proofErr w:type="gramEnd"/>
          </w:p>
          <w:p w:rsidR="00010329" w:rsidRPr="003215B3" w:rsidRDefault="00632BF9" w:rsidP="00010329">
            <w:pPr>
              <w:rPr>
                <w:rFonts w:asciiTheme="minorHAnsi" w:hAnsiTheme="minorHAnsi" w:cs="Arial"/>
              </w:rPr>
            </w:pPr>
            <w:r>
              <w:rPr>
                <w:rFonts w:asciiTheme="minorHAnsi" w:hAnsiTheme="minorHAnsi" w:cs="Arial"/>
              </w:rPr>
              <w:t>Źródła finansowania: Budżet JST, środki zewnętrzne</w:t>
            </w:r>
            <w:r w:rsidR="00010329" w:rsidRPr="003215B3">
              <w:rPr>
                <w:rFonts w:asciiTheme="minorHAnsi" w:hAnsiTheme="minorHAnsi" w:cs="Arial"/>
              </w:rPr>
              <w:t>)</w:t>
            </w:r>
          </w:p>
        </w:tc>
      </w:tr>
    </w:tbl>
    <w:p w:rsidR="00010329" w:rsidRDefault="00010329"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sidRPr="00D71E2E">
              <w:rPr>
                <w:rFonts w:asciiTheme="minorHAnsi" w:hAnsiTheme="minorHAnsi"/>
                <w:bCs/>
              </w:rPr>
              <w:t>Wyrównanie szans edukacyjnych i rozwój kulturalny</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7363A7" w:rsidP="00010329">
            <w:pPr>
              <w:rPr>
                <w:rFonts w:asciiTheme="minorHAnsi" w:hAnsiTheme="minorHAnsi" w:cs="Arial"/>
              </w:rPr>
            </w:pPr>
            <w:r>
              <w:rPr>
                <w:rFonts w:asciiTheme="minorHAnsi" w:hAnsiTheme="minorHAnsi"/>
              </w:rPr>
              <w:t>3.3. Organizacja konkursu na najładniejszą zagrodę</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10"/>
              </w:numPr>
              <w:spacing w:line="312" w:lineRule="auto"/>
              <w:jc w:val="both"/>
              <w:rPr>
                <w:rFonts w:asciiTheme="minorHAnsi" w:hAnsiTheme="minorHAnsi"/>
              </w:rPr>
            </w:pPr>
            <w:r w:rsidRPr="003215B3">
              <w:rPr>
                <w:rFonts w:asciiTheme="minorHAnsi" w:hAnsiTheme="minorHAnsi"/>
              </w:rPr>
              <w:t>Zwiększenie wartości zasobów ludzkich.</w:t>
            </w:r>
          </w:p>
          <w:p w:rsidR="00010329" w:rsidRPr="003215B3" w:rsidRDefault="00010329" w:rsidP="00010329">
            <w:pPr>
              <w:pStyle w:val="Akapitzlist"/>
              <w:numPr>
                <w:ilvl w:val="0"/>
                <w:numId w:val="10"/>
              </w:numPr>
              <w:spacing w:line="312" w:lineRule="auto"/>
              <w:jc w:val="both"/>
              <w:rPr>
                <w:rFonts w:asciiTheme="minorHAnsi" w:hAnsiTheme="minorHAnsi"/>
              </w:rPr>
            </w:pPr>
            <w:r w:rsidRPr="003215B3">
              <w:rPr>
                <w:rFonts w:asciiTheme="minorHAnsi" w:hAnsiTheme="minorHAnsi"/>
              </w:rPr>
              <w:t>Rozwój społeczeństwa obywatelskiego.</w:t>
            </w:r>
          </w:p>
          <w:p w:rsidR="00010329" w:rsidRPr="00010329" w:rsidRDefault="00010329" w:rsidP="00010329">
            <w:pPr>
              <w:pStyle w:val="Akapitzlist"/>
              <w:numPr>
                <w:ilvl w:val="0"/>
                <w:numId w:val="10"/>
              </w:numPr>
              <w:spacing w:line="312" w:lineRule="auto"/>
              <w:rPr>
                <w:rFonts w:asciiTheme="minorHAnsi" w:hAnsiTheme="minorHAnsi"/>
              </w:rPr>
            </w:pPr>
            <w:r w:rsidRPr="003215B3">
              <w:rPr>
                <w:rFonts w:asciiTheme="minorHAnsi" w:hAnsiTheme="minorHAnsi"/>
              </w:rPr>
              <w:t>Zmniejszenie dysproporcji w poziomie kształcenia.</w:t>
            </w:r>
            <w:r w:rsidRPr="00010329">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632BF9" w:rsidRPr="003215B3" w:rsidRDefault="00010329" w:rsidP="00632BF9">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32BF9">
              <w:rPr>
                <w:rFonts w:asciiTheme="minorHAnsi" w:hAnsiTheme="minorHAnsi" w:cs="Arial"/>
              </w:rPr>
              <w:t>2015 – 2020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lastRenderedPageBreak/>
              <w:t xml:space="preserve">KWOTA KOŃCOWA I ŹRÓDŁA POZYSKANIA </w:t>
            </w:r>
          </w:p>
        </w:tc>
        <w:tc>
          <w:tcPr>
            <w:tcW w:w="7124" w:type="dxa"/>
            <w:shd w:val="clear" w:color="auto" w:fill="auto"/>
            <w:vAlign w:val="center"/>
          </w:tcPr>
          <w:p w:rsidR="00010329" w:rsidRDefault="00010329" w:rsidP="00632BF9">
            <w:pPr>
              <w:rPr>
                <w:rFonts w:asciiTheme="minorHAnsi" w:hAnsiTheme="minorHAnsi" w:cs="Arial"/>
              </w:rPr>
            </w:pPr>
            <w:r>
              <w:rPr>
                <w:rFonts w:asciiTheme="minorHAnsi" w:hAnsiTheme="minorHAnsi" w:cs="Arial"/>
              </w:rPr>
              <w:t>Kwota całkowita</w:t>
            </w:r>
            <w:proofErr w:type="gramStart"/>
            <w:r>
              <w:rPr>
                <w:rFonts w:asciiTheme="minorHAnsi" w:hAnsiTheme="minorHAnsi" w:cs="Arial"/>
              </w:rPr>
              <w:t xml:space="preserve"> – </w:t>
            </w:r>
            <w:r w:rsidR="00632BF9">
              <w:rPr>
                <w:rFonts w:asciiTheme="minorHAnsi" w:hAnsiTheme="minorHAnsi" w:cs="Arial"/>
              </w:rPr>
              <w:t>7000,00 PLN</w:t>
            </w:r>
            <w:proofErr w:type="gramEnd"/>
          </w:p>
          <w:p w:rsidR="00632BF9" w:rsidRPr="003215B3" w:rsidRDefault="00632BF9" w:rsidP="00632BF9">
            <w:pPr>
              <w:rPr>
                <w:rFonts w:asciiTheme="minorHAnsi" w:hAnsiTheme="minorHAnsi" w:cs="Arial"/>
              </w:rPr>
            </w:pPr>
            <w:r>
              <w:rPr>
                <w:rFonts w:asciiTheme="minorHAnsi" w:hAnsiTheme="minorHAnsi" w:cs="Arial"/>
              </w:rPr>
              <w:t>Źródła finansowania: Budżet JST, środki zewnętrzne</w:t>
            </w:r>
          </w:p>
        </w:tc>
      </w:tr>
    </w:tbl>
    <w:p w:rsidR="00010329" w:rsidRDefault="00010329"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010329" w:rsidRPr="003215B3" w:rsidRDefault="00010329" w:rsidP="00010329">
            <w:pPr>
              <w:jc w:val="both"/>
              <w:rPr>
                <w:rFonts w:asciiTheme="minorHAnsi" w:hAnsiTheme="minorHAnsi" w:cs="Arial"/>
                <w:color w:val="000000"/>
                <w:spacing w:val="-2"/>
              </w:rPr>
            </w:pPr>
            <w:r>
              <w:rPr>
                <w:rFonts w:asciiTheme="minorHAnsi" w:hAnsiTheme="minorHAnsi"/>
                <w:bCs/>
              </w:rPr>
              <w:t>Wyrównanie szans edukacyjnych i rozwój kulturalny</w:t>
            </w:r>
          </w:p>
        </w:tc>
      </w:tr>
      <w:tr w:rsidR="00010329" w:rsidRPr="003215B3" w:rsidTr="00010329">
        <w:trPr>
          <w:trHeight w:val="593"/>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010329" w:rsidRPr="00010329" w:rsidRDefault="00191EB2" w:rsidP="00010329">
            <w:pPr>
              <w:rPr>
                <w:rFonts w:asciiTheme="minorHAnsi" w:hAnsiTheme="minorHAnsi" w:cs="Arial"/>
              </w:rPr>
            </w:pPr>
            <w:r>
              <w:rPr>
                <w:rFonts w:asciiTheme="minorHAnsi" w:hAnsiTheme="minorHAnsi"/>
              </w:rPr>
              <w:t>3.4. Szkolenia podnoszące umiejętności mieszkańców – komputerowe, językowe</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010329" w:rsidRPr="003215B3" w:rsidRDefault="00010329" w:rsidP="00010329">
            <w:pPr>
              <w:pStyle w:val="Akapitzlist"/>
              <w:numPr>
                <w:ilvl w:val="0"/>
                <w:numId w:val="10"/>
              </w:numPr>
              <w:spacing w:line="312" w:lineRule="auto"/>
              <w:jc w:val="both"/>
              <w:rPr>
                <w:rFonts w:asciiTheme="minorHAnsi" w:hAnsiTheme="minorHAnsi"/>
              </w:rPr>
            </w:pPr>
            <w:r w:rsidRPr="003215B3">
              <w:rPr>
                <w:rFonts w:asciiTheme="minorHAnsi" w:hAnsiTheme="minorHAnsi"/>
              </w:rPr>
              <w:t>Zwiększenie wartości zasobów ludzkich.</w:t>
            </w:r>
          </w:p>
          <w:p w:rsidR="00010329" w:rsidRPr="003215B3" w:rsidRDefault="00010329" w:rsidP="00010329">
            <w:pPr>
              <w:pStyle w:val="Akapitzlist"/>
              <w:numPr>
                <w:ilvl w:val="0"/>
                <w:numId w:val="10"/>
              </w:numPr>
              <w:spacing w:line="312" w:lineRule="auto"/>
              <w:jc w:val="both"/>
              <w:rPr>
                <w:rFonts w:asciiTheme="minorHAnsi" w:hAnsiTheme="minorHAnsi"/>
              </w:rPr>
            </w:pPr>
            <w:r w:rsidRPr="003215B3">
              <w:rPr>
                <w:rFonts w:asciiTheme="minorHAnsi" w:hAnsiTheme="minorHAnsi"/>
              </w:rPr>
              <w:t>Rozwój społeczeństwa obywatelskiego.</w:t>
            </w:r>
          </w:p>
          <w:p w:rsidR="00010329" w:rsidRPr="00010329" w:rsidRDefault="00010329" w:rsidP="00010329">
            <w:pPr>
              <w:pStyle w:val="Akapitzlist"/>
              <w:numPr>
                <w:ilvl w:val="0"/>
                <w:numId w:val="10"/>
              </w:numPr>
              <w:spacing w:line="312" w:lineRule="auto"/>
              <w:rPr>
                <w:rFonts w:asciiTheme="minorHAnsi" w:hAnsiTheme="minorHAnsi"/>
              </w:rPr>
            </w:pPr>
            <w:r w:rsidRPr="003215B3">
              <w:rPr>
                <w:rFonts w:asciiTheme="minorHAnsi" w:hAnsiTheme="minorHAnsi"/>
              </w:rPr>
              <w:t>Zmniejszenie dysproporcji w poziomie kształcenia.</w:t>
            </w:r>
            <w:r w:rsidRPr="00010329">
              <w:rPr>
                <w:rFonts w:asciiTheme="minorHAnsi" w:hAnsiTheme="minorHAnsi"/>
              </w:rPr>
              <w:tab/>
            </w:r>
          </w:p>
        </w:tc>
      </w:tr>
      <w:tr w:rsidR="00010329" w:rsidRPr="003215B3" w:rsidTr="00010329">
        <w:trPr>
          <w:trHeight w:val="1044"/>
        </w:trPr>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010329" w:rsidRPr="003215B3" w:rsidRDefault="00010329" w:rsidP="00632BF9">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32BF9">
              <w:rPr>
                <w:rFonts w:asciiTheme="minorHAnsi" w:hAnsiTheme="minorHAnsi" w:cs="Arial"/>
              </w:rPr>
              <w:t>2015 – 2020 rok</w:t>
            </w:r>
          </w:p>
        </w:tc>
      </w:tr>
      <w:tr w:rsidR="00010329" w:rsidRPr="003215B3" w:rsidTr="00010329">
        <w:tc>
          <w:tcPr>
            <w:tcW w:w="2088" w:type="dxa"/>
            <w:shd w:val="clear" w:color="auto" w:fill="auto"/>
            <w:vAlign w:val="center"/>
          </w:tcPr>
          <w:p w:rsidR="00010329" w:rsidRPr="003215B3" w:rsidRDefault="00010329" w:rsidP="00010329">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010329" w:rsidRPr="003215B3" w:rsidRDefault="00632BF9" w:rsidP="00010329">
            <w:pPr>
              <w:rPr>
                <w:rFonts w:asciiTheme="minorHAnsi" w:hAnsiTheme="minorHAnsi" w:cs="Arial"/>
              </w:rPr>
            </w:pPr>
            <w:r>
              <w:rPr>
                <w:rFonts w:asciiTheme="minorHAnsi" w:hAnsiTheme="minorHAnsi" w:cs="Arial"/>
              </w:rPr>
              <w:t>-</w:t>
            </w:r>
          </w:p>
        </w:tc>
      </w:tr>
    </w:tbl>
    <w:p w:rsidR="00010329" w:rsidRPr="003215B3" w:rsidRDefault="00010329" w:rsidP="005C37B1">
      <w:pPr>
        <w:pStyle w:val="Tekstpodstawowy"/>
        <w:spacing w:line="240" w:lineRule="auto"/>
        <w:rPr>
          <w:rFonts w:asciiTheme="minorHAnsi" w:hAnsiTheme="minorHAnsi"/>
          <w:b/>
          <w:bCs/>
          <w:color w:val="000000"/>
          <w:sz w:val="24"/>
        </w:rPr>
      </w:pPr>
    </w:p>
    <w:p w:rsidR="005C37B1" w:rsidRPr="003215B3" w:rsidRDefault="005C37B1" w:rsidP="005C37B1">
      <w:pPr>
        <w:pStyle w:val="Tekstpodstawowy"/>
        <w:spacing w:line="240" w:lineRule="auto"/>
        <w:rPr>
          <w:rFonts w:asciiTheme="minorHAnsi" w:hAnsiTheme="minorHAnsi"/>
          <w:b/>
          <w:bCs/>
          <w:color w:val="000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124"/>
      </w:tblGrid>
      <w:tr w:rsidR="00191EB2" w:rsidRPr="003215B3" w:rsidTr="005B392D">
        <w:trPr>
          <w:trHeight w:val="593"/>
        </w:trPr>
        <w:tc>
          <w:tcPr>
            <w:tcW w:w="2088" w:type="dxa"/>
            <w:shd w:val="clear" w:color="auto" w:fill="auto"/>
            <w:vAlign w:val="center"/>
          </w:tcPr>
          <w:p w:rsidR="00191EB2" w:rsidRPr="003215B3" w:rsidRDefault="00191EB2" w:rsidP="005B392D">
            <w:pPr>
              <w:jc w:val="center"/>
              <w:rPr>
                <w:rFonts w:asciiTheme="minorHAnsi" w:hAnsiTheme="minorHAnsi" w:cs="Arial"/>
              </w:rPr>
            </w:pPr>
            <w:r w:rsidRPr="003215B3">
              <w:rPr>
                <w:rFonts w:asciiTheme="minorHAnsi" w:hAnsiTheme="minorHAnsi" w:cs="Arial"/>
              </w:rPr>
              <w:t>PRIORYTET</w:t>
            </w:r>
          </w:p>
        </w:tc>
        <w:tc>
          <w:tcPr>
            <w:tcW w:w="7124" w:type="dxa"/>
            <w:shd w:val="clear" w:color="auto" w:fill="auto"/>
            <w:vAlign w:val="center"/>
          </w:tcPr>
          <w:p w:rsidR="00191EB2" w:rsidRPr="003215B3" w:rsidRDefault="00191EB2" w:rsidP="005B392D">
            <w:pPr>
              <w:jc w:val="both"/>
              <w:rPr>
                <w:rFonts w:asciiTheme="minorHAnsi" w:hAnsiTheme="minorHAnsi" w:cs="Arial"/>
                <w:color w:val="000000"/>
                <w:spacing w:val="-2"/>
              </w:rPr>
            </w:pPr>
            <w:r>
              <w:rPr>
                <w:rFonts w:asciiTheme="minorHAnsi" w:hAnsiTheme="minorHAnsi"/>
                <w:bCs/>
              </w:rPr>
              <w:t>Wyrównanie szans edukacyjnych i rozwój kulturalny</w:t>
            </w:r>
          </w:p>
        </w:tc>
      </w:tr>
      <w:tr w:rsidR="00191EB2" w:rsidRPr="003215B3" w:rsidTr="005B392D">
        <w:trPr>
          <w:trHeight w:val="593"/>
        </w:trPr>
        <w:tc>
          <w:tcPr>
            <w:tcW w:w="2088" w:type="dxa"/>
            <w:shd w:val="clear" w:color="auto" w:fill="auto"/>
            <w:vAlign w:val="center"/>
          </w:tcPr>
          <w:p w:rsidR="00191EB2" w:rsidRPr="003215B3" w:rsidRDefault="00191EB2" w:rsidP="005B392D">
            <w:pPr>
              <w:jc w:val="center"/>
              <w:rPr>
                <w:rFonts w:asciiTheme="minorHAnsi" w:hAnsiTheme="minorHAnsi" w:cs="Arial"/>
              </w:rPr>
            </w:pPr>
            <w:r w:rsidRPr="003215B3">
              <w:rPr>
                <w:rFonts w:asciiTheme="minorHAnsi" w:hAnsiTheme="minorHAnsi" w:cs="Arial"/>
              </w:rPr>
              <w:t>NAZWA ZADANIA</w:t>
            </w:r>
          </w:p>
        </w:tc>
        <w:tc>
          <w:tcPr>
            <w:tcW w:w="7124" w:type="dxa"/>
            <w:shd w:val="clear" w:color="auto" w:fill="auto"/>
            <w:vAlign w:val="center"/>
          </w:tcPr>
          <w:p w:rsidR="00191EB2" w:rsidRPr="00010329" w:rsidRDefault="00191EB2" w:rsidP="005B392D">
            <w:pPr>
              <w:rPr>
                <w:rFonts w:asciiTheme="minorHAnsi" w:hAnsiTheme="minorHAnsi" w:cs="Arial"/>
              </w:rPr>
            </w:pPr>
            <w:r>
              <w:rPr>
                <w:rFonts w:asciiTheme="minorHAnsi" w:hAnsiTheme="minorHAnsi"/>
              </w:rPr>
              <w:t>3.5. Szkolenia zawodowe dla mieszkańców odpowiadające na aktualne potrzeby rynku pracy</w:t>
            </w:r>
          </w:p>
        </w:tc>
      </w:tr>
      <w:tr w:rsidR="00191EB2" w:rsidRPr="003215B3" w:rsidTr="005B392D">
        <w:tc>
          <w:tcPr>
            <w:tcW w:w="2088" w:type="dxa"/>
            <w:shd w:val="clear" w:color="auto" w:fill="auto"/>
            <w:vAlign w:val="center"/>
          </w:tcPr>
          <w:p w:rsidR="00191EB2" w:rsidRPr="003215B3" w:rsidRDefault="00191EB2" w:rsidP="005B392D">
            <w:pPr>
              <w:jc w:val="center"/>
              <w:rPr>
                <w:rFonts w:asciiTheme="minorHAnsi" w:hAnsiTheme="minorHAnsi" w:cs="Arial"/>
              </w:rPr>
            </w:pPr>
            <w:r w:rsidRPr="003215B3">
              <w:rPr>
                <w:rFonts w:asciiTheme="minorHAnsi" w:hAnsiTheme="minorHAnsi" w:cs="Arial"/>
              </w:rPr>
              <w:t xml:space="preserve"> CEL</w:t>
            </w:r>
          </w:p>
        </w:tc>
        <w:tc>
          <w:tcPr>
            <w:tcW w:w="7124" w:type="dxa"/>
            <w:shd w:val="clear" w:color="auto" w:fill="auto"/>
            <w:vAlign w:val="center"/>
          </w:tcPr>
          <w:p w:rsidR="00191EB2" w:rsidRPr="003215B3" w:rsidRDefault="00191EB2" w:rsidP="005B392D">
            <w:pPr>
              <w:pStyle w:val="Akapitzlist"/>
              <w:numPr>
                <w:ilvl w:val="0"/>
                <w:numId w:val="10"/>
              </w:numPr>
              <w:spacing w:line="312" w:lineRule="auto"/>
              <w:jc w:val="both"/>
              <w:rPr>
                <w:rFonts w:asciiTheme="minorHAnsi" w:hAnsiTheme="minorHAnsi"/>
              </w:rPr>
            </w:pPr>
            <w:r w:rsidRPr="003215B3">
              <w:rPr>
                <w:rFonts w:asciiTheme="minorHAnsi" w:hAnsiTheme="minorHAnsi"/>
              </w:rPr>
              <w:t>Zwiększenie wartości zasobów ludzkich.</w:t>
            </w:r>
          </w:p>
          <w:p w:rsidR="00191EB2" w:rsidRPr="003215B3" w:rsidRDefault="00191EB2" w:rsidP="005B392D">
            <w:pPr>
              <w:pStyle w:val="Akapitzlist"/>
              <w:numPr>
                <w:ilvl w:val="0"/>
                <w:numId w:val="10"/>
              </w:numPr>
              <w:spacing w:line="312" w:lineRule="auto"/>
              <w:jc w:val="both"/>
              <w:rPr>
                <w:rFonts w:asciiTheme="minorHAnsi" w:hAnsiTheme="minorHAnsi"/>
              </w:rPr>
            </w:pPr>
            <w:r w:rsidRPr="003215B3">
              <w:rPr>
                <w:rFonts w:asciiTheme="minorHAnsi" w:hAnsiTheme="minorHAnsi"/>
              </w:rPr>
              <w:t>Rozwój społeczeństwa obywatelskiego.</w:t>
            </w:r>
          </w:p>
          <w:p w:rsidR="00191EB2" w:rsidRPr="00010329" w:rsidRDefault="00191EB2" w:rsidP="005B392D">
            <w:pPr>
              <w:pStyle w:val="Akapitzlist"/>
              <w:numPr>
                <w:ilvl w:val="0"/>
                <w:numId w:val="10"/>
              </w:numPr>
              <w:spacing w:line="312" w:lineRule="auto"/>
              <w:rPr>
                <w:rFonts w:asciiTheme="minorHAnsi" w:hAnsiTheme="minorHAnsi"/>
              </w:rPr>
            </w:pPr>
            <w:r w:rsidRPr="003215B3">
              <w:rPr>
                <w:rFonts w:asciiTheme="minorHAnsi" w:hAnsiTheme="minorHAnsi"/>
              </w:rPr>
              <w:t>Zmniejszenie dysproporcji w poziomie kształcenia.</w:t>
            </w:r>
            <w:r w:rsidRPr="00010329">
              <w:rPr>
                <w:rFonts w:asciiTheme="minorHAnsi" w:hAnsiTheme="minorHAnsi"/>
              </w:rPr>
              <w:tab/>
            </w:r>
          </w:p>
        </w:tc>
      </w:tr>
      <w:tr w:rsidR="00191EB2" w:rsidRPr="003215B3" w:rsidTr="005B392D">
        <w:trPr>
          <w:trHeight w:val="1044"/>
        </w:trPr>
        <w:tc>
          <w:tcPr>
            <w:tcW w:w="2088" w:type="dxa"/>
            <w:shd w:val="clear" w:color="auto" w:fill="auto"/>
            <w:vAlign w:val="center"/>
          </w:tcPr>
          <w:p w:rsidR="00191EB2" w:rsidRPr="003215B3" w:rsidRDefault="00191EB2" w:rsidP="005B392D">
            <w:pPr>
              <w:jc w:val="center"/>
              <w:rPr>
                <w:rFonts w:asciiTheme="minorHAnsi" w:hAnsiTheme="minorHAnsi" w:cs="Arial"/>
              </w:rPr>
            </w:pPr>
            <w:r w:rsidRPr="003215B3">
              <w:rPr>
                <w:rFonts w:asciiTheme="minorHAnsi" w:hAnsiTheme="minorHAnsi" w:cs="Arial"/>
              </w:rPr>
              <w:t xml:space="preserve">HARMONOGRAM </w:t>
            </w:r>
          </w:p>
        </w:tc>
        <w:tc>
          <w:tcPr>
            <w:tcW w:w="7124" w:type="dxa"/>
            <w:shd w:val="clear" w:color="auto" w:fill="auto"/>
            <w:vAlign w:val="center"/>
          </w:tcPr>
          <w:p w:rsidR="00191EB2" w:rsidRPr="003215B3" w:rsidRDefault="00191EB2" w:rsidP="00632BF9">
            <w:pPr>
              <w:rPr>
                <w:rFonts w:asciiTheme="minorHAnsi" w:hAnsiTheme="minorHAnsi" w:cs="Arial"/>
              </w:rPr>
            </w:pPr>
            <w:r w:rsidRPr="003215B3">
              <w:rPr>
                <w:rFonts w:asciiTheme="minorHAnsi" w:hAnsiTheme="minorHAnsi" w:cs="Arial"/>
              </w:rPr>
              <w:t>Rze</w:t>
            </w:r>
            <w:r>
              <w:rPr>
                <w:rFonts w:asciiTheme="minorHAnsi" w:hAnsiTheme="minorHAnsi" w:cs="Arial"/>
              </w:rPr>
              <w:t xml:space="preserve">czowa realizacja inwestycji </w:t>
            </w:r>
            <w:r w:rsidR="00632BF9">
              <w:rPr>
                <w:rFonts w:asciiTheme="minorHAnsi" w:hAnsiTheme="minorHAnsi" w:cs="Arial"/>
              </w:rPr>
              <w:t>2015 – 2020 rok</w:t>
            </w:r>
          </w:p>
        </w:tc>
      </w:tr>
      <w:tr w:rsidR="00191EB2" w:rsidRPr="003215B3" w:rsidTr="005B392D">
        <w:tc>
          <w:tcPr>
            <w:tcW w:w="2088" w:type="dxa"/>
            <w:shd w:val="clear" w:color="auto" w:fill="auto"/>
            <w:vAlign w:val="center"/>
          </w:tcPr>
          <w:p w:rsidR="00191EB2" w:rsidRPr="003215B3" w:rsidRDefault="00191EB2" w:rsidP="005B392D">
            <w:pPr>
              <w:jc w:val="center"/>
              <w:rPr>
                <w:rFonts w:asciiTheme="minorHAnsi" w:hAnsiTheme="minorHAnsi" w:cs="Arial"/>
              </w:rPr>
            </w:pPr>
            <w:r w:rsidRPr="003215B3">
              <w:rPr>
                <w:rFonts w:asciiTheme="minorHAnsi" w:hAnsiTheme="minorHAnsi" w:cs="Arial"/>
              </w:rPr>
              <w:t xml:space="preserve">KWOTA KOŃCOWA I ŹRÓDŁA POZYSKANIA </w:t>
            </w:r>
          </w:p>
        </w:tc>
        <w:tc>
          <w:tcPr>
            <w:tcW w:w="7124" w:type="dxa"/>
            <w:shd w:val="clear" w:color="auto" w:fill="auto"/>
            <w:vAlign w:val="center"/>
          </w:tcPr>
          <w:p w:rsidR="00191EB2" w:rsidRPr="003215B3" w:rsidRDefault="00632BF9" w:rsidP="005B392D">
            <w:pPr>
              <w:rPr>
                <w:rFonts w:asciiTheme="minorHAnsi" w:hAnsiTheme="minorHAnsi" w:cs="Arial"/>
              </w:rPr>
            </w:pPr>
            <w:r>
              <w:rPr>
                <w:rFonts w:asciiTheme="minorHAnsi" w:hAnsiTheme="minorHAnsi" w:cs="Arial"/>
              </w:rPr>
              <w:t>-</w:t>
            </w:r>
          </w:p>
        </w:tc>
      </w:tr>
    </w:tbl>
    <w:p w:rsidR="005C37B1" w:rsidRPr="003215B3" w:rsidRDefault="005C37B1" w:rsidP="005C37B1">
      <w:pPr>
        <w:pStyle w:val="Tekstpodstawowy"/>
        <w:spacing w:line="240" w:lineRule="auto"/>
        <w:rPr>
          <w:rFonts w:asciiTheme="minorHAnsi" w:hAnsiTheme="minorHAnsi"/>
          <w:sz w:val="24"/>
        </w:rPr>
      </w:pPr>
    </w:p>
    <w:p w:rsidR="005C37B1" w:rsidRPr="003215B3" w:rsidRDefault="005C37B1" w:rsidP="005C37B1">
      <w:pPr>
        <w:pStyle w:val="Tekstpodstawowy"/>
        <w:spacing w:line="240" w:lineRule="auto"/>
        <w:rPr>
          <w:rFonts w:asciiTheme="minorHAnsi" w:hAnsiTheme="minorHAnsi"/>
          <w:sz w:val="24"/>
        </w:rPr>
      </w:pPr>
    </w:p>
    <w:p w:rsidR="005C37B1" w:rsidRDefault="005C37B1" w:rsidP="005C37B1">
      <w:pPr>
        <w:pStyle w:val="Tekstpodstawowy"/>
        <w:spacing w:line="240" w:lineRule="auto"/>
        <w:rPr>
          <w:rFonts w:asciiTheme="minorHAnsi" w:hAnsiTheme="minorHAnsi"/>
          <w:sz w:val="24"/>
        </w:rPr>
      </w:pPr>
    </w:p>
    <w:p w:rsidR="005C37B1" w:rsidRDefault="005C37B1" w:rsidP="005C37B1">
      <w:pPr>
        <w:pStyle w:val="Tekstpodstawowy"/>
        <w:spacing w:line="240" w:lineRule="auto"/>
        <w:rPr>
          <w:rFonts w:asciiTheme="minorHAnsi" w:hAnsiTheme="minorHAnsi"/>
          <w:sz w:val="24"/>
        </w:rPr>
      </w:pPr>
    </w:p>
    <w:p w:rsidR="005C37B1" w:rsidRPr="003215B3" w:rsidRDefault="005C37B1" w:rsidP="005C37B1">
      <w:pPr>
        <w:pStyle w:val="Tekstpodstawowy"/>
        <w:spacing w:line="240" w:lineRule="auto"/>
        <w:rPr>
          <w:rFonts w:asciiTheme="minorHAnsi" w:hAnsiTheme="minorHAnsi"/>
          <w:sz w:val="24"/>
        </w:rPr>
      </w:pPr>
    </w:p>
    <w:p w:rsidR="005C37B1" w:rsidRPr="003215B3" w:rsidRDefault="005C37B1" w:rsidP="005C37B1">
      <w:pPr>
        <w:pStyle w:val="Tekstpodstawowy"/>
        <w:spacing w:line="240" w:lineRule="auto"/>
        <w:rPr>
          <w:rFonts w:asciiTheme="minorHAnsi" w:hAnsiTheme="minorHAnsi"/>
          <w:bCs/>
          <w:shadow/>
          <w:spacing w:val="12"/>
          <w:sz w:val="24"/>
        </w:rPr>
      </w:pPr>
    </w:p>
    <w:p w:rsidR="005C37B1" w:rsidRPr="003215B3" w:rsidRDefault="005C37B1" w:rsidP="005C37B1">
      <w:pPr>
        <w:pStyle w:val="Tekstpodstawowy"/>
        <w:spacing w:line="240" w:lineRule="auto"/>
        <w:rPr>
          <w:rFonts w:asciiTheme="minorHAnsi" w:hAnsiTheme="minorHAnsi"/>
          <w:bCs/>
          <w:shadow/>
          <w:spacing w:val="12"/>
          <w:sz w:val="24"/>
        </w:rPr>
      </w:pPr>
    </w:p>
    <w:p w:rsidR="005C37B1" w:rsidRPr="003215B3" w:rsidRDefault="005C37B1" w:rsidP="005C37B1">
      <w:pPr>
        <w:pStyle w:val="Tekstpodstawowy"/>
        <w:spacing w:line="240" w:lineRule="auto"/>
        <w:rPr>
          <w:rFonts w:asciiTheme="minorHAnsi" w:hAnsiTheme="minorHAnsi"/>
          <w:bCs/>
          <w:shadow/>
          <w:spacing w:val="12"/>
          <w:sz w:val="24"/>
        </w:rPr>
      </w:pPr>
    </w:p>
    <w:p w:rsidR="005C37B1" w:rsidRPr="00F251CB" w:rsidRDefault="005C37B1" w:rsidP="005C37B1">
      <w:pPr>
        <w:pStyle w:val="Tekstpodstawowy"/>
        <w:spacing w:line="312" w:lineRule="auto"/>
        <w:rPr>
          <w:rFonts w:asciiTheme="minorHAnsi" w:hAnsiTheme="minorHAnsi"/>
          <w:b/>
          <w:bCs/>
          <w:color w:val="000000"/>
          <w:sz w:val="24"/>
        </w:rPr>
      </w:pPr>
      <w:r w:rsidRPr="00F251CB">
        <w:rPr>
          <w:rFonts w:asciiTheme="minorHAnsi" w:hAnsiTheme="minorHAnsi"/>
          <w:b/>
          <w:bCs/>
          <w:color w:val="000000"/>
          <w:sz w:val="24"/>
        </w:rPr>
        <w:lastRenderedPageBreak/>
        <w:t>11. Sposób monitorowania, oceny i komunikacji społecznej</w:t>
      </w: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r w:rsidRPr="003215B3">
        <w:rPr>
          <w:rFonts w:asciiTheme="minorHAnsi" w:hAnsiTheme="minorHAnsi"/>
          <w:b/>
          <w:bCs/>
          <w:color w:val="000000"/>
          <w:sz w:val="24"/>
        </w:rPr>
        <w:t>Monitoring stopnia wykonania zadań przewidzianych w Planie Odnowy Miejscowośc</w:t>
      </w:r>
      <w:r>
        <w:rPr>
          <w:rFonts w:asciiTheme="minorHAnsi" w:hAnsiTheme="minorHAnsi"/>
          <w:b/>
          <w:bCs/>
          <w:color w:val="000000"/>
          <w:sz w:val="24"/>
        </w:rPr>
        <w:t xml:space="preserve">i będzie realizowany przez Burmistrza i Radę </w:t>
      </w:r>
      <w:r w:rsidR="00570392">
        <w:rPr>
          <w:rFonts w:asciiTheme="minorHAnsi" w:hAnsiTheme="minorHAnsi"/>
          <w:b/>
          <w:bCs/>
          <w:color w:val="000000"/>
          <w:sz w:val="24"/>
        </w:rPr>
        <w:t>Miejską w Morągu</w:t>
      </w:r>
      <w:r w:rsidRPr="003215B3">
        <w:rPr>
          <w:rFonts w:asciiTheme="minorHAnsi" w:hAnsiTheme="minorHAnsi"/>
          <w:b/>
          <w:bCs/>
          <w:color w:val="000000"/>
          <w:sz w:val="24"/>
        </w:rPr>
        <w:t xml:space="preserve"> poprzez:</w:t>
      </w:r>
    </w:p>
    <w:p w:rsidR="005C37B1" w:rsidRPr="003215B3" w:rsidRDefault="005C37B1" w:rsidP="005C37B1">
      <w:pPr>
        <w:pStyle w:val="Tekstpodstawowy"/>
        <w:spacing w:line="312" w:lineRule="auto"/>
        <w:rPr>
          <w:rFonts w:asciiTheme="minorHAnsi" w:hAnsiTheme="minorHAnsi"/>
          <w:color w:val="000000"/>
          <w:sz w:val="24"/>
        </w:rPr>
      </w:pPr>
      <w:r>
        <w:rPr>
          <w:rFonts w:asciiTheme="minorHAnsi" w:hAnsiTheme="minorHAnsi"/>
          <w:color w:val="000000"/>
          <w:sz w:val="24"/>
        </w:rPr>
        <w:t>- analizę budżetu</w:t>
      </w:r>
      <w:r w:rsidRPr="003215B3">
        <w:rPr>
          <w:rFonts w:asciiTheme="minorHAnsi" w:hAnsiTheme="minorHAnsi"/>
          <w:color w:val="000000"/>
          <w:sz w:val="24"/>
        </w:rPr>
        <w:t xml:space="preserve"> i stopnia wykonania poszczególnych zadań,</w:t>
      </w: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sprawozdania z wykonania budżetu,</w:t>
      </w: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dokumentację z odbioru robót inwestycyjnych.</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r w:rsidRPr="003215B3">
        <w:rPr>
          <w:rFonts w:asciiTheme="minorHAnsi" w:hAnsiTheme="minorHAnsi"/>
          <w:b/>
          <w:bCs/>
          <w:color w:val="000000"/>
          <w:sz w:val="24"/>
        </w:rPr>
        <w:t>Informacje o podejmowanych działaniach będą publikowane za pośrednictwem:</w:t>
      </w: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tablicy inform</w:t>
      </w:r>
      <w:r>
        <w:rPr>
          <w:rFonts w:asciiTheme="minorHAnsi" w:hAnsiTheme="minorHAnsi"/>
          <w:color w:val="000000"/>
          <w:sz w:val="24"/>
        </w:rPr>
        <w:t xml:space="preserve">acyjnej we miejscowości </w:t>
      </w:r>
      <w:r w:rsidR="00570392">
        <w:rPr>
          <w:rFonts w:asciiTheme="minorHAnsi" w:hAnsiTheme="minorHAnsi"/>
          <w:color w:val="000000"/>
          <w:sz w:val="24"/>
        </w:rPr>
        <w:t>Bogaczewo</w:t>
      </w:r>
      <w:r w:rsidRPr="003215B3">
        <w:rPr>
          <w:rFonts w:asciiTheme="minorHAnsi" w:hAnsiTheme="minorHAnsi"/>
          <w:color w:val="000000"/>
          <w:sz w:val="24"/>
        </w:rPr>
        <w:t>,</w:t>
      </w: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lokalne media.</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 xml:space="preserve">Komunikacja i wymiana opinii nt. postępów realizacji zadań oraz planowanych przedsięwzięć będzie się odbywała podczas spotkań z mieszkańcami. Każdy </w:t>
      </w:r>
      <w:r>
        <w:rPr>
          <w:rFonts w:asciiTheme="minorHAnsi" w:hAnsiTheme="minorHAnsi"/>
          <w:color w:val="000000"/>
          <w:sz w:val="24"/>
        </w:rPr>
        <w:t xml:space="preserve">pełnoletni mieszkaniec miejscowości </w:t>
      </w:r>
      <w:r w:rsidR="00570392">
        <w:rPr>
          <w:rFonts w:asciiTheme="minorHAnsi" w:hAnsiTheme="minorHAnsi"/>
          <w:color w:val="000000"/>
          <w:sz w:val="24"/>
        </w:rPr>
        <w:t>Bogaczewo</w:t>
      </w:r>
      <w:r>
        <w:rPr>
          <w:rFonts w:asciiTheme="minorHAnsi" w:hAnsiTheme="minorHAnsi"/>
          <w:color w:val="000000"/>
          <w:sz w:val="24"/>
        </w:rPr>
        <w:t xml:space="preserve"> </w:t>
      </w:r>
      <w:r w:rsidRPr="003215B3">
        <w:rPr>
          <w:rFonts w:asciiTheme="minorHAnsi" w:hAnsiTheme="minorHAnsi"/>
          <w:color w:val="000000"/>
          <w:sz w:val="24"/>
        </w:rPr>
        <w:t xml:space="preserve">będzie uprawniony do monitorowania zakresu oraz stopień wdrażania planu. </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color w:val="000000"/>
          <w:sz w:val="24"/>
        </w:rPr>
        <w:t>Kontakt pomiędzy wsią a Gminą będzie zachowany poprzez Sołtysa oraz aktywnych mieszkańców miejscowości</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r w:rsidRPr="003215B3">
        <w:rPr>
          <w:rFonts w:asciiTheme="minorHAnsi" w:hAnsiTheme="minorHAnsi"/>
          <w:b/>
          <w:bCs/>
          <w:color w:val="000000"/>
          <w:sz w:val="24"/>
        </w:rPr>
        <w:t>P</w:t>
      </w:r>
      <w:r>
        <w:rPr>
          <w:rFonts w:asciiTheme="minorHAnsi" w:hAnsiTheme="minorHAnsi"/>
          <w:b/>
          <w:bCs/>
          <w:color w:val="000000"/>
          <w:sz w:val="24"/>
        </w:rPr>
        <w:t xml:space="preserve">lan Odnowy Miejscowości </w:t>
      </w:r>
      <w:r w:rsidR="00570392">
        <w:rPr>
          <w:rFonts w:asciiTheme="minorHAnsi" w:hAnsiTheme="minorHAnsi"/>
          <w:b/>
          <w:bCs/>
          <w:color w:val="000000"/>
          <w:sz w:val="24"/>
        </w:rPr>
        <w:t>Bogaczewo</w:t>
      </w:r>
      <w:r w:rsidR="00772C1B">
        <w:rPr>
          <w:rFonts w:asciiTheme="minorHAnsi" w:hAnsiTheme="minorHAnsi"/>
          <w:b/>
          <w:bCs/>
          <w:color w:val="000000"/>
          <w:sz w:val="24"/>
        </w:rPr>
        <w:t xml:space="preserve"> </w:t>
      </w:r>
      <w:r w:rsidR="00772C1B" w:rsidRPr="00772C1B">
        <w:rPr>
          <w:rFonts w:asciiTheme="minorHAnsi" w:hAnsiTheme="minorHAnsi"/>
          <w:b/>
          <w:sz w:val="24"/>
        </w:rPr>
        <w:t>na lata 201</w:t>
      </w:r>
      <w:r w:rsidR="00570392">
        <w:rPr>
          <w:rFonts w:asciiTheme="minorHAnsi" w:hAnsiTheme="minorHAnsi"/>
          <w:b/>
          <w:sz w:val="24"/>
        </w:rPr>
        <w:t>4</w:t>
      </w:r>
      <w:r w:rsidR="00772C1B" w:rsidRPr="00772C1B">
        <w:rPr>
          <w:rFonts w:asciiTheme="minorHAnsi" w:hAnsiTheme="minorHAnsi"/>
          <w:b/>
          <w:sz w:val="24"/>
        </w:rPr>
        <w:t>–2020</w:t>
      </w:r>
      <w:r w:rsidR="00772C1B">
        <w:rPr>
          <w:rFonts w:asciiTheme="minorHAnsi" w:hAnsiTheme="minorHAnsi"/>
          <w:sz w:val="24"/>
        </w:rPr>
        <w:t xml:space="preserve"> </w:t>
      </w:r>
      <w:r w:rsidRPr="003215B3">
        <w:rPr>
          <w:rFonts w:asciiTheme="minorHAnsi" w:hAnsiTheme="minorHAnsi"/>
          <w:b/>
          <w:bCs/>
          <w:color w:val="000000"/>
          <w:sz w:val="24"/>
        </w:rPr>
        <w:t xml:space="preserve">powstał przy współudziale mieszkańców miejscowości oraz władz gminy. </w:t>
      </w: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color w:val="000000"/>
          <w:sz w:val="24"/>
        </w:rPr>
      </w:pPr>
      <w:r w:rsidRPr="003215B3">
        <w:rPr>
          <w:rFonts w:asciiTheme="minorHAnsi" w:hAnsiTheme="minorHAnsi"/>
          <w:b/>
          <w:bCs/>
          <w:color w:val="000000"/>
          <w:sz w:val="24"/>
        </w:rPr>
        <w:t>Wypracowane priorytety i zadania są wynikiem konsultacji społecznych i stanowią dobro wspólne, którego realizacja leży w interesie Stron.</w:t>
      </w:r>
    </w:p>
    <w:p w:rsidR="005C37B1" w:rsidRPr="003215B3" w:rsidRDefault="005C37B1" w:rsidP="005C37B1">
      <w:pPr>
        <w:pStyle w:val="Tekstpodstawowy"/>
        <w:spacing w:line="312" w:lineRule="auto"/>
        <w:rPr>
          <w:rFonts w:asciiTheme="minorHAnsi" w:hAnsiTheme="minorHAnsi"/>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p>
    <w:p w:rsidR="005C37B1" w:rsidRPr="003215B3" w:rsidRDefault="005C37B1" w:rsidP="005C37B1">
      <w:pPr>
        <w:pStyle w:val="Tekstpodstawowy"/>
        <w:spacing w:line="312" w:lineRule="auto"/>
        <w:rPr>
          <w:rFonts w:asciiTheme="minorHAnsi" w:hAnsiTheme="minorHAnsi"/>
          <w:b/>
          <w:bCs/>
          <w:color w:val="000000"/>
          <w:sz w:val="24"/>
        </w:rPr>
      </w:pPr>
    </w:p>
    <w:p w:rsidR="005C37B1" w:rsidRDefault="005C37B1" w:rsidP="005C37B1">
      <w:pPr>
        <w:spacing w:line="312" w:lineRule="auto"/>
        <w:jc w:val="both"/>
        <w:rPr>
          <w:rFonts w:asciiTheme="minorHAnsi" w:hAnsiTheme="minorHAnsi"/>
          <w:b/>
          <w:color w:val="000000"/>
        </w:rPr>
      </w:pPr>
    </w:p>
    <w:p w:rsidR="005C37B1" w:rsidRDefault="005C37B1" w:rsidP="005C37B1"/>
    <w:p w:rsidR="00E66061" w:rsidRDefault="00E66061" w:rsidP="00786528">
      <w:pPr>
        <w:spacing w:line="312" w:lineRule="auto"/>
        <w:jc w:val="both"/>
        <w:rPr>
          <w:rFonts w:asciiTheme="minorHAnsi" w:hAnsiTheme="minorHAnsi"/>
          <w:b/>
          <w:color w:val="000000"/>
        </w:rPr>
      </w:pPr>
    </w:p>
    <w:p w:rsidR="00786528" w:rsidRPr="003215B3" w:rsidRDefault="00786528" w:rsidP="00786528">
      <w:pPr>
        <w:pStyle w:val="Tekstpodstawowy"/>
        <w:spacing w:line="312" w:lineRule="auto"/>
        <w:rPr>
          <w:rFonts w:asciiTheme="minorHAnsi" w:hAnsiTheme="minorHAnsi"/>
          <w:sz w:val="24"/>
        </w:rPr>
      </w:pPr>
    </w:p>
    <w:p w:rsidR="00786528" w:rsidRDefault="00786528" w:rsidP="00684EA1">
      <w:pPr>
        <w:spacing w:line="312" w:lineRule="auto"/>
        <w:ind w:left="8496" w:firstLine="9"/>
        <w:jc w:val="both"/>
        <w:rPr>
          <w:rFonts w:asciiTheme="minorHAnsi" w:hAnsiTheme="minorHAnsi" w:cs="Arial"/>
        </w:rPr>
      </w:pPr>
    </w:p>
    <w:sectPr w:rsidR="00786528" w:rsidSect="00CA7905">
      <w:pgSz w:w="11906" w:h="16838" w:code="9"/>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A28" w:rsidRDefault="00481A28">
      <w:r>
        <w:separator/>
      </w:r>
    </w:p>
  </w:endnote>
  <w:endnote w:type="continuationSeparator" w:id="0">
    <w:p w:rsidR="00481A28" w:rsidRDefault="00481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4843"/>
      <w:docPartObj>
        <w:docPartGallery w:val="Page Numbers (Bottom of Page)"/>
        <w:docPartUnique/>
      </w:docPartObj>
    </w:sdtPr>
    <w:sdtContent>
      <w:p w:rsidR="00B05648" w:rsidRDefault="00B05648">
        <w:pPr>
          <w:pStyle w:val="Stopka"/>
          <w:jc w:val="center"/>
        </w:pPr>
        <w:fldSimple w:instr=" PAGE   \* MERGEFORMAT ">
          <w:r w:rsidR="004A383D">
            <w:rPr>
              <w:noProof/>
            </w:rPr>
            <w:t>2</w:t>
          </w:r>
        </w:fldSimple>
      </w:p>
    </w:sdtContent>
  </w:sdt>
  <w:p w:rsidR="00B05648" w:rsidRDefault="00B05648">
    <w:pPr>
      <w:pStyle w:val="Stopka"/>
      <w:rPr>
        <w:rFonts w:ascii="Tahoma" w:hAnsi="Tahoma" w:cs="Tahoma"/>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4842"/>
      <w:docPartObj>
        <w:docPartGallery w:val="Page Numbers (Bottom of Page)"/>
        <w:docPartUnique/>
      </w:docPartObj>
    </w:sdtPr>
    <w:sdtContent>
      <w:p w:rsidR="00B05648" w:rsidRDefault="00B05648">
        <w:pPr>
          <w:pStyle w:val="Stopka"/>
          <w:jc w:val="center"/>
        </w:pPr>
        <w:fldSimple w:instr=" PAGE   \* MERGEFORMAT ">
          <w:r w:rsidR="004A383D">
            <w:rPr>
              <w:noProof/>
            </w:rPr>
            <w:t>1</w:t>
          </w:r>
        </w:fldSimple>
      </w:p>
    </w:sdtContent>
  </w:sdt>
  <w:p w:rsidR="00B05648" w:rsidRDefault="00B0564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648" w:rsidRDefault="00B05648" w:rsidP="00D7379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B05648" w:rsidRDefault="00B05648">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648" w:rsidRDefault="00B05648" w:rsidP="00D7379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4A383D">
      <w:rPr>
        <w:rStyle w:val="Numerstrony"/>
        <w:noProof/>
      </w:rPr>
      <w:t>18</w:t>
    </w:r>
    <w:r>
      <w:rPr>
        <w:rStyle w:val="Numerstrony"/>
      </w:rPr>
      <w:fldChar w:fldCharType="end"/>
    </w:r>
  </w:p>
  <w:p w:rsidR="00B05648" w:rsidRDefault="00B05648">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A28" w:rsidRDefault="00481A28">
      <w:r>
        <w:separator/>
      </w:r>
    </w:p>
  </w:footnote>
  <w:footnote w:type="continuationSeparator" w:id="0">
    <w:p w:rsidR="00481A28" w:rsidRDefault="00481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648" w:rsidRDefault="00B05648" w:rsidP="00C66C57">
    <w:pPr>
      <w:pStyle w:val="Nagwek"/>
      <w:jc w:val="center"/>
      <w:rPr>
        <w:rFonts w:ascii="Tahoma" w:hAnsi="Tahoma" w:cs="Tahoma"/>
        <w:b/>
        <w:bCs/>
        <w:sz w:val="20"/>
      </w:rPr>
    </w:pPr>
    <w:r w:rsidRPr="00C66673">
      <w:rPr>
        <w:rFonts w:ascii="Tahoma" w:hAnsi="Tahoma" w:cs="Tahoma"/>
        <w:b/>
        <w:bCs/>
        <w:noProof/>
        <w:sz w:val="20"/>
      </w:rPr>
      <w:drawing>
        <wp:anchor distT="0" distB="0" distL="114300" distR="114300" simplePos="0" relativeHeight="251670528" behindDoc="0" locked="0" layoutInCell="1" allowOverlap="1">
          <wp:simplePos x="0" y="0"/>
          <wp:positionH relativeFrom="margin">
            <wp:posOffset>-523875</wp:posOffset>
          </wp:positionH>
          <wp:positionV relativeFrom="margin">
            <wp:posOffset>-542925</wp:posOffset>
          </wp:positionV>
          <wp:extent cx="457835" cy="506095"/>
          <wp:effectExtent l="19050" t="0" r="0" b="0"/>
          <wp:wrapSquare wrapText="bothSides"/>
          <wp:docPr id="6" name="Obraz 10"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
                  <pic:cNvPicPr>
                    <a:picLocks noChangeAspect="1" noChangeArrowheads="1"/>
                  </pic:cNvPicPr>
                </pic:nvPicPr>
                <pic:blipFill>
                  <a:blip r:embed="rId1"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Pr>
        <w:rFonts w:ascii="Tahoma" w:hAnsi="Tahoma" w:cs="Tahoma"/>
        <w:b/>
        <w:bCs/>
        <w:sz w:val="20"/>
      </w:rPr>
      <w:t>Plan Odnowy Miejscowości Bogaczewo na lata 2014 - 2020</w:t>
    </w:r>
  </w:p>
  <w:p w:rsidR="00B05648" w:rsidRDefault="00B05648" w:rsidP="00C66C57">
    <w:pPr>
      <w:pStyle w:val="Nagwek"/>
      <w:rPr>
        <w:rFonts w:ascii="Tahoma" w:hAnsi="Tahoma" w:cs="Tahoma"/>
        <w:b/>
        <w:bCs/>
        <w:sz w:val="20"/>
      </w:rPr>
    </w:pPr>
    <w:r w:rsidRPr="00A13F7B">
      <w:rPr>
        <w:noProof/>
        <w:sz w:val="20"/>
      </w:rPr>
      <w:pict>
        <v:line id="_x0000_s2050" style="position:absolute;z-index:251655168" from="63pt,5.4pt" to="450pt,5.4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648" w:rsidRDefault="00B05648" w:rsidP="002F4110">
    <w:pPr>
      <w:pStyle w:val="Nagwek"/>
      <w:jc w:val="center"/>
      <w:rPr>
        <w:rFonts w:ascii="Tahoma" w:hAnsi="Tahoma" w:cs="Tahoma"/>
        <w:b/>
        <w:bCs/>
        <w:sz w:val="20"/>
      </w:rPr>
    </w:pPr>
    <w:r>
      <w:rPr>
        <w:rFonts w:ascii="Tahoma" w:hAnsi="Tahoma" w:cs="Tahoma"/>
        <w:b/>
        <w:bCs/>
        <w:sz w:val="20"/>
      </w:rPr>
      <w:t>Plan Odnowy Miejscowości Bogaczewo na lata 2014 - 2020</w:t>
    </w:r>
  </w:p>
  <w:p w:rsidR="00B05648" w:rsidRDefault="00B05648" w:rsidP="00EC0965">
    <w:pPr>
      <w:pStyle w:val="Nagwek"/>
      <w:rPr>
        <w:rFonts w:ascii="Tahoma" w:hAnsi="Tahoma" w:cs="Tahoma"/>
        <w:b/>
        <w:bCs/>
        <w:sz w:val="20"/>
      </w:rPr>
    </w:pPr>
    <w:r w:rsidRPr="00A13F7B">
      <w:rPr>
        <w:noProof/>
        <w:sz w:val="20"/>
      </w:rPr>
      <w:pict>
        <v:line id="_x0000_s2053" style="position:absolute;z-index:251663360" from="40.4pt,5.4pt" to="427.4pt,5.4pt"/>
      </w:pict>
    </w:r>
  </w:p>
  <w:p w:rsidR="00B05648" w:rsidRDefault="00B05648">
    <w:pPr>
      <w:pStyle w:val="Nagwek"/>
    </w:pPr>
  </w:p>
  <w:p w:rsidR="00B05648" w:rsidRDefault="00B0564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648" w:rsidRDefault="00B05648" w:rsidP="00EC0965">
    <w:pPr>
      <w:pStyle w:val="Nagwek"/>
      <w:jc w:val="center"/>
      <w:rPr>
        <w:rFonts w:ascii="Tahoma" w:hAnsi="Tahoma" w:cs="Tahoma"/>
        <w:b/>
        <w:bCs/>
        <w:sz w:val="20"/>
      </w:rPr>
    </w:pPr>
    <w:r w:rsidRPr="00BA5424">
      <w:rPr>
        <w:rFonts w:ascii="Tahoma" w:hAnsi="Tahoma" w:cs="Tahoma"/>
        <w:b/>
        <w:bCs/>
        <w:noProof/>
        <w:sz w:val="20"/>
      </w:rPr>
      <w:drawing>
        <wp:anchor distT="0" distB="0" distL="114300" distR="114300" simplePos="0" relativeHeight="251672576" behindDoc="0" locked="0" layoutInCell="1" allowOverlap="1">
          <wp:simplePos x="0" y="0"/>
          <wp:positionH relativeFrom="margin">
            <wp:posOffset>-492125</wp:posOffset>
          </wp:positionH>
          <wp:positionV relativeFrom="margin">
            <wp:posOffset>-964565</wp:posOffset>
          </wp:positionV>
          <wp:extent cx="457835" cy="508635"/>
          <wp:effectExtent l="19050" t="0" r="0" b="0"/>
          <wp:wrapSquare wrapText="bothSides"/>
          <wp:docPr id="14" name="Obraz 10"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
                  <pic:cNvPicPr>
                    <a:picLocks noChangeAspect="1" noChangeArrowheads="1"/>
                  </pic:cNvPicPr>
                </pic:nvPicPr>
                <pic:blipFill>
                  <a:blip r:embed="rId1" cstate="print"/>
                  <a:srcRect/>
                  <a:stretch>
                    <a:fillRect/>
                  </a:stretch>
                </pic:blipFill>
                <pic:spPr bwMode="auto">
                  <a:xfrm>
                    <a:off x="0" y="0"/>
                    <a:ext cx="457835" cy="508635"/>
                  </a:xfrm>
                  <a:prstGeom prst="rect">
                    <a:avLst/>
                  </a:prstGeom>
                  <a:noFill/>
                  <a:ln w="9525">
                    <a:noFill/>
                    <a:miter lim="800000"/>
                    <a:headEnd/>
                    <a:tailEnd/>
                  </a:ln>
                </pic:spPr>
              </pic:pic>
            </a:graphicData>
          </a:graphic>
        </wp:anchor>
      </w:drawing>
    </w:r>
    <w:r>
      <w:rPr>
        <w:rFonts w:ascii="Tahoma" w:hAnsi="Tahoma" w:cs="Tahoma"/>
        <w:b/>
        <w:bCs/>
        <w:sz w:val="20"/>
      </w:rPr>
      <w:t>Plan Odnowy Miejscowości Bogaczewo na lata 2014 - 2020</w:t>
    </w:r>
  </w:p>
  <w:p w:rsidR="00B05648" w:rsidRDefault="00B05648" w:rsidP="00EC0965">
    <w:pPr>
      <w:pStyle w:val="Nagwek"/>
      <w:rPr>
        <w:rFonts w:ascii="Tahoma" w:hAnsi="Tahoma" w:cs="Tahoma"/>
        <w:b/>
        <w:bCs/>
        <w:sz w:val="20"/>
      </w:rPr>
    </w:pPr>
    <w:r w:rsidRPr="00A13F7B">
      <w:rPr>
        <w:noProof/>
        <w:sz w:val="20"/>
      </w:rPr>
      <w:pict>
        <v:line id="_x0000_s2055" style="position:absolute;z-index:251668480" from="63pt,5.4pt" to="450pt,5.4pt"/>
      </w:pict>
    </w:r>
  </w:p>
  <w:p w:rsidR="00B05648" w:rsidRDefault="00B05648">
    <w:pPr>
      <w:pStyle w:val="Nagwek"/>
    </w:pPr>
  </w:p>
  <w:p w:rsidR="00B05648" w:rsidRDefault="00B0564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9A44E2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9"/>
    <w:multiLevelType w:val="singleLevel"/>
    <w:tmpl w:val="C1D81618"/>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2"/>
    <w:lvl w:ilvl="0">
      <w:start w:val="1"/>
      <w:numFmt w:val="bullet"/>
      <w:lvlText w:val=""/>
      <w:lvlJc w:val="left"/>
      <w:pPr>
        <w:tabs>
          <w:tab w:val="num" w:pos="903"/>
        </w:tabs>
        <w:ind w:left="903" w:hanging="360"/>
      </w:pPr>
      <w:rPr>
        <w:rFonts w:ascii="Wingdings" w:hAnsi="Wingdings"/>
      </w:rPr>
    </w:lvl>
  </w:abstractNum>
  <w:abstractNum w:abstractNumId="4">
    <w:nsid w:val="0000000F"/>
    <w:multiLevelType w:val="multilevel"/>
    <w:tmpl w:val="0000000F"/>
    <w:name w:val="WW8Num34"/>
    <w:lvl w:ilvl="0">
      <w:start w:val="1"/>
      <w:numFmt w:val="bullet"/>
      <w:lvlText w:val="-"/>
      <w:lvlJc w:val="left"/>
      <w:pPr>
        <w:tabs>
          <w:tab w:val="num" w:pos="720"/>
        </w:tabs>
        <w:ind w:left="720" w:hanging="360"/>
      </w:pPr>
      <w:rPr>
        <w:rFonts w:ascii="StarSymbol" w:hAnsi="Star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1C"/>
    <w:multiLevelType w:val="singleLevel"/>
    <w:tmpl w:val="0000001C"/>
    <w:name w:val="WW8Num28"/>
    <w:lvl w:ilvl="0">
      <w:start w:val="1"/>
      <w:numFmt w:val="bullet"/>
      <w:lvlText w:val=""/>
      <w:lvlJc w:val="left"/>
      <w:pPr>
        <w:tabs>
          <w:tab w:val="num" w:pos="360"/>
        </w:tabs>
        <w:ind w:left="360" w:hanging="360"/>
      </w:pPr>
      <w:rPr>
        <w:rFonts w:ascii="Wingdings" w:hAnsi="Wingdings"/>
        <w:color w:val="auto"/>
      </w:rPr>
    </w:lvl>
  </w:abstractNum>
  <w:abstractNum w:abstractNumId="6">
    <w:nsid w:val="0000001E"/>
    <w:multiLevelType w:val="singleLevel"/>
    <w:tmpl w:val="0000001E"/>
    <w:name w:val="WW8Num30"/>
    <w:lvl w:ilvl="0">
      <w:start w:val="1"/>
      <w:numFmt w:val="bullet"/>
      <w:lvlText w:val=""/>
      <w:lvlJc w:val="left"/>
      <w:pPr>
        <w:tabs>
          <w:tab w:val="num" w:pos="360"/>
        </w:tabs>
        <w:ind w:left="360" w:hanging="360"/>
      </w:pPr>
      <w:rPr>
        <w:rFonts w:ascii="Wingdings" w:hAnsi="Wingdings"/>
        <w:color w:val="auto"/>
      </w:rPr>
    </w:lvl>
  </w:abstractNum>
  <w:abstractNum w:abstractNumId="7">
    <w:nsid w:val="00000024"/>
    <w:multiLevelType w:val="singleLevel"/>
    <w:tmpl w:val="00000024"/>
    <w:name w:val="WW8Num36"/>
    <w:lvl w:ilvl="0">
      <w:start w:val="1"/>
      <w:numFmt w:val="bullet"/>
      <w:lvlText w:val=""/>
      <w:lvlJc w:val="left"/>
      <w:pPr>
        <w:tabs>
          <w:tab w:val="num" w:pos="360"/>
        </w:tabs>
        <w:ind w:left="360" w:hanging="360"/>
      </w:pPr>
      <w:rPr>
        <w:rFonts w:ascii="Wingdings" w:hAnsi="Wingdings"/>
        <w:color w:val="auto"/>
      </w:rPr>
    </w:lvl>
  </w:abstractNum>
  <w:abstractNum w:abstractNumId="8">
    <w:nsid w:val="0000002B"/>
    <w:multiLevelType w:val="singleLevel"/>
    <w:tmpl w:val="0000002B"/>
    <w:name w:val="WW8Num43"/>
    <w:lvl w:ilvl="0">
      <w:start w:val="1"/>
      <w:numFmt w:val="bullet"/>
      <w:lvlText w:val=""/>
      <w:lvlJc w:val="left"/>
      <w:pPr>
        <w:tabs>
          <w:tab w:val="num" w:pos="360"/>
        </w:tabs>
        <w:ind w:left="360" w:hanging="360"/>
      </w:pPr>
      <w:rPr>
        <w:rFonts w:ascii="Wingdings" w:hAnsi="Wingdings"/>
      </w:rPr>
    </w:lvl>
  </w:abstractNum>
  <w:abstractNum w:abstractNumId="9">
    <w:nsid w:val="099E23DF"/>
    <w:multiLevelType w:val="hybridMultilevel"/>
    <w:tmpl w:val="D5F0F588"/>
    <w:lvl w:ilvl="0" w:tplc="84344F6A">
      <w:start w:val="1"/>
      <w:numFmt w:val="bullet"/>
      <w:pStyle w:val="Styl1"/>
      <w:lvlText w:val="-"/>
      <w:lvlJc w:val="left"/>
      <w:pPr>
        <w:tabs>
          <w:tab w:val="num" w:pos="360"/>
        </w:tabs>
        <w:ind w:left="340" w:hanging="340"/>
      </w:pPr>
      <w:rPr>
        <w:rFonts w:hint="default"/>
      </w:rPr>
    </w:lvl>
    <w:lvl w:ilvl="1" w:tplc="04150019">
      <w:start w:val="1"/>
      <w:numFmt w:val="lowerLetter"/>
      <w:lvlText w:val="%2."/>
      <w:lvlJc w:val="left"/>
      <w:pPr>
        <w:tabs>
          <w:tab w:val="num" w:pos="1440"/>
        </w:tabs>
        <w:ind w:left="1440" w:hanging="360"/>
      </w:pPr>
    </w:lvl>
    <w:lvl w:ilvl="2" w:tplc="0F64E898">
      <w:start w:val="2"/>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AD00046"/>
    <w:multiLevelType w:val="hybridMultilevel"/>
    <w:tmpl w:val="13EA34A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CD5022E"/>
    <w:multiLevelType w:val="hybridMultilevel"/>
    <w:tmpl w:val="B6C65CD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592479E"/>
    <w:multiLevelType w:val="hybridMultilevel"/>
    <w:tmpl w:val="9C56F9E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22497219"/>
    <w:multiLevelType w:val="hybridMultilevel"/>
    <w:tmpl w:val="3AA67E8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32045ED"/>
    <w:multiLevelType w:val="hybridMultilevel"/>
    <w:tmpl w:val="253E23E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36759EE"/>
    <w:multiLevelType w:val="multilevel"/>
    <w:tmpl w:val="98D8144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244B0866"/>
    <w:multiLevelType w:val="hybridMultilevel"/>
    <w:tmpl w:val="D046AE8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5264E5D"/>
    <w:multiLevelType w:val="hybridMultilevel"/>
    <w:tmpl w:val="28222D6E"/>
    <w:lvl w:ilvl="0" w:tplc="04150005">
      <w:start w:val="1"/>
      <w:numFmt w:val="bullet"/>
      <w:lvlText w:val=""/>
      <w:lvlJc w:val="left"/>
      <w:pPr>
        <w:ind w:left="540" w:hanging="360"/>
      </w:pPr>
      <w:rPr>
        <w:rFonts w:ascii="Wingdings" w:hAnsi="Wingdings"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18">
    <w:nsid w:val="27040F67"/>
    <w:multiLevelType w:val="hybridMultilevel"/>
    <w:tmpl w:val="F7006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49168DE"/>
    <w:multiLevelType w:val="hybridMultilevel"/>
    <w:tmpl w:val="8924923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nsid w:val="3A4B221D"/>
    <w:multiLevelType w:val="hybridMultilevel"/>
    <w:tmpl w:val="C43601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nsid w:val="3E3F3E11"/>
    <w:multiLevelType w:val="hybridMultilevel"/>
    <w:tmpl w:val="82BA770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3960433"/>
    <w:multiLevelType w:val="multilevel"/>
    <w:tmpl w:val="75745F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D15E1C"/>
    <w:multiLevelType w:val="hybridMultilevel"/>
    <w:tmpl w:val="227E8D6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6EBB49B1"/>
    <w:multiLevelType w:val="hybridMultilevel"/>
    <w:tmpl w:val="2868899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76223752"/>
    <w:multiLevelType w:val="hybridMultilevel"/>
    <w:tmpl w:val="16C4BCDA"/>
    <w:lvl w:ilvl="0" w:tplc="04150001">
      <w:start w:val="1"/>
      <w:numFmt w:val="bullet"/>
      <w:lvlText w:val=""/>
      <w:lvlJc w:val="left"/>
      <w:pPr>
        <w:tabs>
          <w:tab w:val="num" w:pos="794"/>
        </w:tabs>
        <w:ind w:left="794" w:hanging="360"/>
      </w:pPr>
      <w:rPr>
        <w:rFonts w:ascii="Symbol" w:hAnsi="Symbol" w:hint="default"/>
      </w:rPr>
    </w:lvl>
    <w:lvl w:ilvl="1" w:tplc="04150003" w:tentative="1">
      <w:start w:val="1"/>
      <w:numFmt w:val="bullet"/>
      <w:lvlText w:val="o"/>
      <w:lvlJc w:val="left"/>
      <w:pPr>
        <w:tabs>
          <w:tab w:val="num" w:pos="1514"/>
        </w:tabs>
        <w:ind w:left="1514" w:hanging="360"/>
      </w:pPr>
      <w:rPr>
        <w:rFonts w:ascii="Courier New" w:hAnsi="Courier New" w:hint="default"/>
      </w:rPr>
    </w:lvl>
    <w:lvl w:ilvl="2" w:tplc="04150005" w:tentative="1">
      <w:start w:val="1"/>
      <w:numFmt w:val="bullet"/>
      <w:lvlText w:val=""/>
      <w:lvlJc w:val="left"/>
      <w:pPr>
        <w:tabs>
          <w:tab w:val="num" w:pos="2234"/>
        </w:tabs>
        <w:ind w:left="2234" w:hanging="360"/>
      </w:pPr>
      <w:rPr>
        <w:rFonts w:ascii="Wingdings" w:hAnsi="Wingdings" w:hint="default"/>
      </w:rPr>
    </w:lvl>
    <w:lvl w:ilvl="3" w:tplc="04150001" w:tentative="1">
      <w:start w:val="1"/>
      <w:numFmt w:val="bullet"/>
      <w:lvlText w:val=""/>
      <w:lvlJc w:val="left"/>
      <w:pPr>
        <w:tabs>
          <w:tab w:val="num" w:pos="2954"/>
        </w:tabs>
        <w:ind w:left="2954" w:hanging="360"/>
      </w:pPr>
      <w:rPr>
        <w:rFonts w:ascii="Symbol" w:hAnsi="Symbol" w:hint="default"/>
      </w:rPr>
    </w:lvl>
    <w:lvl w:ilvl="4" w:tplc="04150003" w:tentative="1">
      <w:start w:val="1"/>
      <w:numFmt w:val="bullet"/>
      <w:lvlText w:val="o"/>
      <w:lvlJc w:val="left"/>
      <w:pPr>
        <w:tabs>
          <w:tab w:val="num" w:pos="3674"/>
        </w:tabs>
        <w:ind w:left="3674" w:hanging="360"/>
      </w:pPr>
      <w:rPr>
        <w:rFonts w:ascii="Courier New" w:hAnsi="Courier New" w:hint="default"/>
      </w:rPr>
    </w:lvl>
    <w:lvl w:ilvl="5" w:tplc="04150005" w:tentative="1">
      <w:start w:val="1"/>
      <w:numFmt w:val="bullet"/>
      <w:lvlText w:val=""/>
      <w:lvlJc w:val="left"/>
      <w:pPr>
        <w:tabs>
          <w:tab w:val="num" w:pos="4394"/>
        </w:tabs>
        <w:ind w:left="4394" w:hanging="360"/>
      </w:pPr>
      <w:rPr>
        <w:rFonts w:ascii="Wingdings" w:hAnsi="Wingdings" w:hint="default"/>
      </w:rPr>
    </w:lvl>
    <w:lvl w:ilvl="6" w:tplc="04150001" w:tentative="1">
      <w:start w:val="1"/>
      <w:numFmt w:val="bullet"/>
      <w:lvlText w:val=""/>
      <w:lvlJc w:val="left"/>
      <w:pPr>
        <w:tabs>
          <w:tab w:val="num" w:pos="5114"/>
        </w:tabs>
        <w:ind w:left="5114" w:hanging="360"/>
      </w:pPr>
      <w:rPr>
        <w:rFonts w:ascii="Symbol" w:hAnsi="Symbol" w:hint="default"/>
      </w:rPr>
    </w:lvl>
    <w:lvl w:ilvl="7" w:tplc="04150003" w:tentative="1">
      <w:start w:val="1"/>
      <w:numFmt w:val="bullet"/>
      <w:lvlText w:val="o"/>
      <w:lvlJc w:val="left"/>
      <w:pPr>
        <w:tabs>
          <w:tab w:val="num" w:pos="5834"/>
        </w:tabs>
        <w:ind w:left="5834" w:hanging="360"/>
      </w:pPr>
      <w:rPr>
        <w:rFonts w:ascii="Courier New" w:hAnsi="Courier New" w:hint="default"/>
      </w:rPr>
    </w:lvl>
    <w:lvl w:ilvl="8" w:tplc="04150005" w:tentative="1">
      <w:start w:val="1"/>
      <w:numFmt w:val="bullet"/>
      <w:lvlText w:val=""/>
      <w:lvlJc w:val="left"/>
      <w:pPr>
        <w:tabs>
          <w:tab w:val="num" w:pos="6554"/>
        </w:tabs>
        <w:ind w:left="6554" w:hanging="360"/>
      </w:pPr>
      <w:rPr>
        <w:rFonts w:ascii="Wingdings" w:hAnsi="Wingdings" w:hint="default"/>
      </w:rPr>
    </w:lvl>
  </w:abstractNum>
  <w:num w:numId="1">
    <w:abstractNumId w:val="1"/>
  </w:num>
  <w:num w:numId="2">
    <w:abstractNumId w:val="0"/>
  </w:num>
  <w:num w:numId="3">
    <w:abstractNumId w:val="9"/>
  </w:num>
  <w:num w:numId="4">
    <w:abstractNumId w:val="20"/>
  </w:num>
  <w:num w:numId="5">
    <w:abstractNumId w:val="19"/>
  </w:num>
  <w:num w:numId="6">
    <w:abstractNumId w:val="16"/>
  </w:num>
  <w:num w:numId="7">
    <w:abstractNumId w:val="10"/>
  </w:num>
  <w:num w:numId="8">
    <w:abstractNumId w:val="24"/>
  </w:num>
  <w:num w:numId="9">
    <w:abstractNumId w:val="17"/>
  </w:num>
  <w:num w:numId="10">
    <w:abstractNumId w:val="13"/>
  </w:num>
  <w:num w:numId="11">
    <w:abstractNumId w:val="14"/>
  </w:num>
  <w:num w:numId="12">
    <w:abstractNumId w:val="23"/>
  </w:num>
  <w:num w:numId="13">
    <w:abstractNumId w:val="18"/>
  </w:num>
  <w:num w:numId="14">
    <w:abstractNumId w:val="11"/>
  </w:num>
  <w:num w:numId="15">
    <w:abstractNumId w:val="21"/>
  </w:num>
  <w:num w:numId="16">
    <w:abstractNumId w:val="25"/>
  </w:num>
  <w:num w:numId="17">
    <w:abstractNumId w:val="12"/>
  </w:num>
  <w:num w:numId="18">
    <w:abstractNumId w:val="22"/>
  </w:num>
  <w:num w:numId="19">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22530">
      <o:colormenu v:ext="edit" fillcolor="none"/>
    </o:shapedefaults>
    <o:shapelayout v:ext="edit">
      <o:idmap v:ext="edit" data="2"/>
    </o:shapelayout>
  </w:hdrShapeDefaults>
  <w:footnotePr>
    <w:footnote w:id="-1"/>
    <w:footnote w:id="0"/>
  </w:footnotePr>
  <w:endnotePr>
    <w:endnote w:id="-1"/>
    <w:endnote w:id="0"/>
  </w:endnotePr>
  <w:compat/>
  <w:rsids>
    <w:rsidRoot w:val="00B94DB4"/>
    <w:rsid w:val="000026FE"/>
    <w:rsid w:val="00002A39"/>
    <w:rsid w:val="00003132"/>
    <w:rsid w:val="00003564"/>
    <w:rsid w:val="00003748"/>
    <w:rsid w:val="00004E12"/>
    <w:rsid w:val="00005279"/>
    <w:rsid w:val="00007F15"/>
    <w:rsid w:val="00010329"/>
    <w:rsid w:val="00011166"/>
    <w:rsid w:val="00012A76"/>
    <w:rsid w:val="0001430E"/>
    <w:rsid w:val="00014943"/>
    <w:rsid w:val="00020092"/>
    <w:rsid w:val="0002185B"/>
    <w:rsid w:val="00021CE2"/>
    <w:rsid w:val="00022057"/>
    <w:rsid w:val="000244B8"/>
    <w:rsid w:val="00024DF2"/>
    <w:rsid w:val="0002516C"/>
    <w:rsid w:val="000256F1"/>
    <w:rsid w:val="00025C93"/>
    <w:rsid w:val="00025DF7"/>
    <w:rsid w:val="000320CA"/>
    <w:rsid w:val="0003401A"/>
    <w:rsid w:val="000356CF"/>
    <w:rsid w:val="00037461"/>
    <w:rsid w:val="00045449"/>
    <w:rsid w:val="00045A4B"/>
    <w:rsid w:val="000472CA"/>
    <w:rsid w:val="000478FB"/>
    <w:rsid w:val="00050674"/>
    <w:rsid w:val="00050D70"/>
    <w:rsid w:val="00050FC5"/>
    <w:rsid w:val="00052E9F"/>
    <w:rsid w:val="0005478A"/>
    <w:rsid w:val="00056C8A"/>
    <w:rsid w:val="00056F8C"/>
    <w:rsid w:val="000571FB"/>
    <w:rsid w:val="000578DB"/>
    <w:rsid w:val="000606C5"/>
    <w:rsid w:val="0006183E"/>
    <w:rsid w:val="000625DA"/>
    <w:rsid w:val="00063AE4"/>
    <w:rsid w:val="00066192"/>
    <w:rsid w:val="000678D9"/>
    <w:rsid w:val="00074572"/>
    <w:rsid w:val="00075AD9"/>
    <w:rsid w:val="00076943"/>
    <w:rsid w:val="00077134"/>
    <w:rsid w:val="00081822"/>
    <w:rsid w:val="00081E70"/>
    <w:rsid w:val="00084695"/>
    <w:rsid w:val="00087227"/>
    <w:rsid w:val="00091478"/>
    <w:rsid w:val="00091A3E"/>
    <w:rsid w:val="0009246D"/>
    <w:rsid w:val="00092A47"/>
    <w:rsid w:val="00092A95"/>
    <w:rsid w:val="0009317E"/>
    <w:rsid w:val="000933BB"/>
    <w:rsid w:val="00093815"/>
    <w:rsid w:val="0009442B"/>
    <w:rsid w:val="00094EBD"/>
    <w:rsid w:val="00094F35"/>
    <w:rsid w:val="00096710"/>
    <w:rsid w:val="000A190D"/>
    <w:rsid w:val="000A318F"/>
    <w:rsid w:val="000A32D5"/>
    <w:rsid w:val="000A5369"/>
    <w:rsid w:val="000B0175"/>
    <w:rsid w:val="000B1086"/>
    <w:rsid w:val="000B4E79"/>
    <w:rsid w:val="000B6999"/>
    <w:rsid w:val="000B77A8"/>
    <w:rsid w:val="000C0348"/>
    <w:rsid w:val="000C1A99"/>
    <w:rsid w:val="000C1FED"/>
    <w:rsid w:val="000C2FB0"/>
    <w:rsid w:val="000C3779"/>
    <w:rsid w:val="000C630F"/>
    <w:rsid w:val="000C6B9C"/>
    <w:rsid w:val="000C6D86"/>
    <w:rsid w:val="000D1DF0"/>
    <w:rsid w:val="000D2519"/>
    <w:rsid w:val="000D2602"/>
    <w:rsid w:val="000D414D"/>
    <w:rsid w:val="000D4E9A"/>
    <w:rsid w:val="000D5A1B"/>
    <w:rsid w:val="000D6A33"/>
    <w:rsid w:val="000D6D00"/>
    <w:rsid w:val="000D770E"/>
    <w:rsid w:val="000D7B58"/>
    <w:rsid w:val="000D7C01"/>
    <w:rsid w:val="000E0F00"/>
    <w:rsid w:val="000E3981"/>
    <w:rsid w:val="000E675D"/>
    <w:rsid w:val="000E6F43"/>
    <w:rsid w:val="000E7D74"/>
    <w:rsid w:val="000F2010"/>
    <w:rsid w:val="000F23B7"/>
    <w:rsid w:val="000F255B"/>
    <w:rsid w:val="000F2688"/>
    <w:rsid w:val="000F3484"/>
    <w:rsid w:val="000F3648"/>
    <w:rsid w:val="000F3707"/>
    <w:rsid w:val="000F40C8"/>
    <w:rsid w:val="000F4BD0"/>
    <w:rsid w:val="000F4D09"/>
    <w:rsid w:val="000F5AE9"/>
    <w:rsid w:val="000F6712"/>
    <w:rsid w:val="0010190D"/>
    <w:rsid w:val="001027B9"/>
    <w:rsid w:val="00103D14"/>
    <w:rsid w:val="00105935"/>
    <w:rsid w:val="001067ED"/>
    <w:rsid w:val="0010788A"/>
    <w:rsid w:val="00111C9E"/>
    <w:rsid w:val="001140C1"/>
    <w:rsid w:val="0011778C"/>
    <w:rsid w:val="00120369"/>
    <w:rsid w:val="001241E1"/>
    <w:rsid w:val="001248E3"/>
    <w:rsid w:val="00125051"/>
    <w:rsid w:val="00125A05"/>
    <w:rsid w:val="00126978"/>
    <w:rsid w:val="00126B1A"/>
    <w:rsid w:val="00130D01"/>
    <w:rsid w:val="001316F3"/>
    <w:rsid w:val="00137162"/>
    <w:rsid w:val="00137E18"/>
    <w:rsid w:val="00140CCC"/>
    <w:rsid w:val="00140FF8"/>
    <w:rsid w:val="0014162D"/>
    <w:rsid w:val="00141E8F"/>
    <w:rsid w:val="00141F5A"/>
    <w:rsid w:val="0014341B"/>
    <w:rsid w:val="00144251"/>
    <w:rsid w:val="0014443F"/>
    <w:rsid w:val="001445B8"/>
    <w:rsid w:val="00144E05"/>
    <w:rsid w:val="00151218"/>
    <w:rsid w:val="001536E1"/>
    <w:rsid w:val="00153E5F"/>
    <w:rsid w:val="001546AC"/>
    <w:rsid w:val="001547DC"/>
    <w:rsid w:val="00155B28"/>
    <w:rsid w:val="00156AB0"/>
    <w:rsid w:val="00160005"/>
    <w:rsid w:val="001630B4"/>
    <w:rsid w:val="0016401A"/>
    <w:rsid w:val="00166A8D"/>
    <w:rsid w:val="00166AD5"/>
    <w:rsid w:val="00166D99"/>
    <w:rsid w:val="0017056A"/>
    <w:rsid w:val="00171C5E"/>
    <w:rsid w:val="00172F99"/>
    <w:rsid w:val="0017342C"/>
    <w:rsid w:val="00173854"/>
    <w:rsid w:val="00173E0F"/>
    <w:rsid w:val="00175DE5"/>
    <w:rsid w:val="001777F0"/>
    <w:rsid w:val="0018056E"/>
    <w:rsid w:val="00180F3D"/>
    <w:rsid w:val="00182A6A"/>
    <w:rsid w:val="001839E3"/>
    <w:rsid w:val="00183A8E"/>
    <w:rsid w:val="00184BEA"/>
    <w:rsid w:val="001851BA"/>
    <w:rsid w:val="00186224"/>
    <w:rsid w:val="0018692A"/>
    <w:rsid w:val="001869C5"/>
    <w:rsid w:val="00186F2D"/>
    <w:rsid w:val="00191EB2"/>
    <w:rsid w:val="0019423D"/>
    <w:rsid w:val="0019470B"/>
    <w:rsid w:val="00195F24"/>
    <w:rsid w:val="0019656D"/>
    <w:rsid w:val="00196BCF"/>
    <w:rsid w:val="001A0A89"/>
    <w:rsid w:val="001A0C89"/>
    <w:rsid w:val="001A1994"/>
    <w:rsid w:val="001A20C4"/>
    <w:rsid w:val="001A22FD"/>
    <w:rsid w:val="001A348A"/>
    <w:rsid w:val="001A5DC9"/>
    <w:rsid w:val="001A5ECC"/>
    <w:rsid w:val="001A69BA"/>
    <w:rsid w:val="001B06EC"/>
    <w:rsid w:val="001B3D00"/>
    <w:rsid w:val="001B5EA1"/>
    <w:rsid w:val="001B715B"/>
    <w:rsid w:val="001C0A49"/>
    <w:rsid w:val="001C2762"/>
    <w:rsid w:val="001C41C6"/>
    <w:rsid w:val="001C44C1"/>
    <w:rsid w:val="001C5013"/>
    <w:rsid w:val="001C7BD4"/>
    <w:rsid w:val="001D2926"/>
    <w:rsid w:val="001D4B8D"/>
    <w:rsid w:val="001D52FB"/>
    <w:rsid w:val="001D786B"/>
    <w:rsid w:val="001E0F0A"/>
    <w:rsid w:val="001E2201"/>
    <w:rsid w:val="001E2D8F"/>
    <w:rsid w:val="001E33EB"/>
    <w:rsid w:val="001E5456"/>
    <w:rsid w:val="001E58ED"/>
    <w:rsid w:val="001E61CC"/>
    <w:rsid w:val="001E6B1F"/>
    <w:rsid w:val="001E6CE8"/>
    <w:rsid w:val="001E740C"/>
    <w:rsid w:val="001E75AD"/>
    <w:rsid w:val="001E7843"/>
    <w:rsid w:val="001F0612"/>
    <w:rsid w:val="001F1038"/>
    <w:rsid w:val="001F1393"/>
    <w:rsid w:val="001F14FB"/>
    <w:rsid w:val="001F2AC6"/>
    <w:rsid w:val="001F32E4"/>
    <w:rsid w:val="001F3F2A"/>
    <w:rsid w:val="001F464F"/>
    <w:rsid w:val="001F4BBA"/>
    <w:rsid w:val="001F5895"/>
    <w:rsid w:val="001F5C9A"/>
    <w:rsid w:val="001F6210"/>
    <w:rsid w:val="00202A18"/>
    <w:rsid w:val="00202A1B"/>
    <w:rsid w:val="00203B47"/>
    <w:rsid w:val="00203CE0"/>
    <w:rsid w:val="002048B8"/>
    <w:rsid w:val="002060D6"/>
    <w:rsid w:val="002063B1"/>
    <w:rsid w:val="0020650B"/>
    <w:rsid w:val="00206FAD"/>
    <w:rsid w:val="00207DA7"/>
    <w:rsid w:val="00212C25"/>
    <w:rsid w:val="00214B9B"/>
    <w:rsid w:val="00214CB7"/>
    <w:rsid w:val="00215DB8"/>
    <w:rsid w:val="002174CA"/>
    <w:rsid w:val="0022073E"/>
    <w:rsid w:val="00220B73"/>
    <w:rsid w:val="00220FCE"/>
    <w:rsid w:val="002230DA"/>
    <w:rsid w:val="002231D1"/>
    <w:rsid w:val="00226B6A"/>
    <w:rsid w:val="00226D6B"/>
    <w:rsid w:val="00230275"/>
    <w:rsid w:val="00230B19"/>
    <w:rsid w:val="00233A69"/>
    <w:rsid w:val="00235DA7"/>
    <w:rsid w:val="00237DC0"/>
    <w:rsid w:val="00241184"/>
    <w:rsid w:val="00244D3F"/>
    <w:rsid w:val="00245E8A"/>
    <w:rsid w:val="00247775"/>
    <w:rsid w:val="00251C1B"/>
    <w:rsid w:val="00252D7A"/>
    <w:rsid w:val="0025306A"/>
    <w:rsid w:val="00253963"/>
    <w:rsid w:val="00254D6A"/>
    <w:rsid w:val="00256106"/>
    <w:rsid w:val="0025775E"/>
    <w:rsid w:val="00261B27"/>
    <w:rsid w:val="00262C24"/>
    <w:rsid w:val="002636E9"/>
    <w:rsid w:val="00263D7D"/>
    <w:rsid w:val="002640E5"/>
    <w:rsid w:val="002707E0"/>
    <w:rsid w:val="00271ED2"/>
    <w:rsid w:val="00274D56"/>
    <w:rsid w:val="0028217E"/>
    <w:rsid w:val="00285490"/>
    <w:rsid w:val="00292647"/>
    <w:rsid w:val="00292CBE"/>
    <w:rsid w:val="0029437F"/>
    <w:rsid w:val="0029657C"/>
    <w:rsid w:val="00297523"/>
    <w:rsid w:val="00297874"/>
    <w:rsid w:val="002A08BF"/>
    <w:rsid w:val="002A4DC7"/>
    <w:rsid w:val="002A5D9C"/>
    <w:rsid w:val="002A5E3F"/>
    <w:rsid w:val="002A6BFC"/>
    <w:rsid w:val="002B02A5"/>
    <w:rsid w:val="002B0D19"/>
    <w:rsid w:val="002B45CC"/>
    <w:rsid w:val="002B70B7"/>
    <w:rsid w:val="002C13E0"/>
    <w:rsid w:val="002C1AD5"/>
    <w:rsid w:val="002C2AC3"/>
    <w:rsid w:val="002D1E65"/>
    <w:rsid w:val="002D358C"/>
    <w:rsid w:val="002D3765"/>
    <w:rsid w:val="002D3E0C"/>
    <w:rsid w:val="002D40FE"/>
    <w:rsid w:val="002D4FCD"/>
    <w:rsid w:val="002D58EA"/>
    <w:rsid w:val="002D6AB7"/>
    <w:rsid w:val="002D6B13"/>
    <w:rsid w:val="002D75DE"/>
    <w:rsid w:val="002D799E"/>
    <w:rsid w:val="002E683F"/>
    <w:rsid w:val="002E6B91"/>
    <w:rsid w:val="002E75A3"/>
    <w:rsid w:val="002E7B1F"/>
    <w:rsid w:val="002F1EC3"/>
    <w:rsid w:val="002F2A0B"/>
    <w:rsid w:val="002F3AE0"/>
    <w:rsid w:val="002F4110"/>
    <w:rsid w:val="002F43BD"/>
    <w:rsid w:val="002F451D"/>
    <w:rsid w:val="002F5A9F"/>
    <w:rsid w:val="002F5E75"/>
    <w:rsid w:val="002F61C6"/>
    <w:rsid w:val="00300D78"/>
    <w:rsid w:val="00303C2C"/>
    <w:rsid w:val="003042D2"/>
    <w:rsid w:val="00304F65"/>
    <w:rsid w:val="003056D8"/>
    <w:rsid w:val="00305A92"/>
    <w:rsid w:val="00306A77"/>
    <w:rsid w:val="00307599"/>
    <w:rsid w:val="0030796A"/>
    <w:rsid w:val="00307D09"/>
    <w:rsid w:val="003128CA"/>
    <w:rsid w:val="00312E01"/>
    <w:rsid w:val="003151B2"/>
    <w:rsid w:val="00317EC5"/>
    <w:rsid w:val="003201D1"/>
    <w:rsid w:val="003215B3"/>
    <w:rsid w:val="00322627"/>
    <w:rsid w:val="003236C4"/>
    <w:rsid w:val="00323878"/>
    <w:rsid w:val="00324EEF"/>
    <w:rsid w:val="003255A6"/>
    <w:rsid w:val="00327221"/>
    <w:rsid w:val="003279D6"/>
    <w:rsid w:val="00332204"/>
    <w:rsid w:val="003326CB"/>
    <w:rsid w:val="00334A87"/>
    <w:rsid w:val="00334F15"/>
    <w:rsid w:val="003368F6"/>
    <w:rsid w:val="00336DB6"/>
    <w:rsid w:val="00340C59"/>
    <w:rsid w:val="0034347A"/>
    <w:rsid w:val="00344AE1"/>
    <w:rsid w:val="00346628"/>
    <w:rsid w:val="00346B28"/>
    <w:rsid w:val="0035169C"/>
    <w:rsid w:val="00353608"/>
    <w:rsid w:val="0035398E"/>
    <w:rsid w:val="00355891"/>
    <w:rsid w:val="00355FB7"/>
    <w:rsid w:val="00360005"/>
    <w:rsid w:val="00360800"/>
    <w:rsid w:val="00362779"/>
    <w:rsid w:val="00363A30"/>
    <w:rsid w:val="003650A7"/>
    <w:rsid w:val="00365FC3"/>
    <w:rsid w:val="003671C1"/>
    <w:rsid w:val="003676D4"/>
    <w:rsid w:val="00370B3A"/>
    <w:rsid w:val="00371BFD"/>
    <w:rsid w:val="00374302"/>
    <w:rsid w:val="00374DA0"/>
    <w:rsid w:val="003808D3"/>
    <w:rsid w:val="00380C21"/>
    <w:rsid w:val="003810B6"/>
    <w:rsid w:val="00382293"/>
    <w:rsid w:val="00383C75"/>
    <w:rsid w:val="00386958"/>
    <w:rsid w:val="00386CF1"/>
    <w:rsid w:val="00386FFF"/>
    <w:rsid w:val="0038762C"/>
    <w:rsid w:val="00390BB6"/>
    <w:rsid w:val="00392044"/>
    <w:rsid w:val="00392797"/>
    <w:rsid w:val="003937E7"/>
    <w:rsid w:val="00393BEC"/>
    <w:rsid w:val="0039497A"/>
    <w:rsid w:val="003968BC"/>
    <w:rsid w:val="003A0DCC"/>
    <w:rsid w:val="003A22B7"/>
    <w:rsid w:val="003A6958"/>
    <w:rsid w:val="003B1E9E"/>
    <w:rsid w:val="003B2E78"/>
    <w:rsid w:val="003B368C"/>
    <w:rsid w:val="003C0B0B"/>
    <w:rsid w:val="003C229A"/>
    <w:rsid w:val="003C2FC7"/>
    <w:rsid w:val="003C6B60"/>
    <w:rsid w:val="003C6E6B"/>
    <w:rsid w:val="003D063D"/>
    <w:rsid w:val="003D429C"/>
    <w:rsid w:val="003D450A"/>
    <w:rsid w:val="003D4A72"/>
    <w:rsid w:val="003D79F1"/>
    <w:rsid w:val="003D7A3E"/>
    <w:rsid w:val="003D7A96"/>
    <w:rsid w:val="003E0245"/>
    <w:rsid w:val="003E13E2"/>
    <w:rsid w:val="003E1E58"/>
    <w:rsid w:val="003E21E8"/>
    <w:rsid w:val="003E4294"/>
    <w:rsid w:val="003E560C"/>
    <w:rsid w:val="003F16A5"/>
    <w:rsid w:val="003F40DC"/>
    <w:rsid w:val="003F437B"/>
    <w:rsid w:val="003F6020"/>
    <w:rsid w:val="003F6266"/>
    <w:rsid w:val="003F637B"/>
    <w:rsid w:val="003F77AB"/>
    <w:rsid w:val="003F7AA5"/>
    <w:rsid w:val="00400913"/>
    <w:rsid w:val="004010BF"/>
    <w:rsid w:val="0040135C"/>
    <w:rsid w:val="004051EA"/>
    <w:rsid w:val="0041233A"/>
    <w:rsid w:val="00413190"/>
    <w:rsid w:val="00414838"/>
    <w:rsid w:val="0041550B"/>
    <w:rsid w:val="00417F2C"/>
    <w:rsid w:val="00417F50"/>
    <w:rsid w:val="00420C15"/>
    <w:rsid w:val="00420EFA"/>
    <w:rsid w:val="00426BE0"/>
    <w:rsid w:val="00426D5D"/>
    <w:rsid w:val="00430747"/>
    <w:rsid w:val="004311F6"/>
    <w:rsid w:val="00432ECF"/>
    <w:rsid w:val="00435C3E"/>
    <w:rsid w:val="00436AAF"/>
    <w:rsid w:val="00437539"/>
    <w:rsid w:val="00437A87"/>
    <w:rsid w:val="004421E7"/>
    <w:rsid w:val="0044254F"/>
    <w:rsid w:val="0044560D"/>
    <w:rsid w:val="00446DCD"/>
    <w:rsid w:val="00447A1A"/>
    <w:rsid w:val="004503F0"/>
    <w:rsid w:val="00450BBC"/>
    <w:rsid w:val="00452D01"/>
    <w:rsid w:val="00454614"/>
    <w:rsid w:val="00454995"/>
    <w:rsid w:val="004551F1"/>
    <w:rsid w:val="00455729"/>
    <w:rsid w:val="0046153B"/>
    <w:rsid w:val="00461B52"/>
    <w:rsid w:val="00463360"/>
    <w:rsid w:val="00464276"/>
    <w:rsid w:val="00464EAB"/>
    <w:rsid w:val="00464EF2"/>
    <w:rsid w:val="0046700D"/>
    <w:rsid w:val="0047021D"/>
    <w:rsid w:val="004715D5"/>
    <w:rsid w:val="00471F47"/>
    <w:rsid w:val="00476168"/>
    <w:rsid w:val="00476C9A"/>
    <w:rsid w:val="00481A28"/>
    <w:rsid w:val="00481F65"/>
    <w:rsid w:val="004831A3"/>
    <w:rsid w:val="004832BE"/>
    <w:rsid w:val="00484EAC"/>
    <w:rsid w:val="00486A62"/>
    <w:rsid w:val="00487BD6"/>
    <w:rsid w:val="004900C6"/>
    <w:rsid w:val="00490422"/>
    <w:rsid w:val="00490A51"/>
    <w:rsid w:val="00491CF8"/>
    <w:rsid w:val="00491E71"/>
    <w:rsid w:val="004940EE"/>
    <w:rsid w:val="00495094"/>
    <w:rsid w:val="004966D9"/>
    <w:rsid w:val="004A04FB"/>
    <w:rsid w:val="004A1807"/>
    <w:rsid w:val="004A22E9"/>
    <w:rsid w:val="004A233E"/>
    <w:rsid w:val="004A383D"/>
    <w:rsid w:val="004A4177"/>
    <w:rsid w:val="004A5AAB"/>
    <w:rsid w:val="004A67E7"/>
    <w:rsid w:val="004A7789"/>
    <w:rsid w:val="004A7C18"/>
    <w:rsid w:val="004B0C49"/>
    <w:rsid w:val="004B26C3"/>
    <w:rsid w:val="004B39A1"/>
    <w:rsid w:val="004B4A10"/>
    <w:rsid w:val="004B5426"/>
    <w:rsid w:val="004B5BAD"/>
    <w:rsid w:val="004B6A68"/>
    <w:rsid w:val="004B7474"/>
    <w:rsid w:val="004C0A13"/>
    <w:rsid w:val="004C0A24"/>
    <w:rsid w:val="004C1EF2"/>
    <w:rsid w:val="004C343F"/>
    <w:rsid w:val="004C3528"/>
    <w:rsid w:val="004C37E4"/>
    <w:rsid w:val="004C39D9"/>
    <w:rsid w:val="004C3E88"/>
    <w:rsid w:val="004C4A6E"/>
    <w:rsid w:val="004C7D8F"/>
    <w:rsid w:val="004D0365"/>
    <w:rsid w:val="004D2708"/>
    <w:rsid w:val="004D3CD4"/>
    <w:rsid w:val="004D3ED1"/>
    <w:rsid w:val="004D6B41"/>
    <w:rsid w:val="004D78F1"/>
    <w:rsid w:val="004D7B7B"/>
    <w:rsid w:val="004E6224"/>
    <w:rsid w:val="004E716D"/>
    <w:rsid w:val="004F11CE"/>
    <w:rsid w:val="004F1EF0"/>
    <w:rsid w:val="004F25CF"/>
    <w:rsid w:val="004F30B5"/>
    <w:rsid w:val="004F3160"/>
    <w:rsid w:val="004F3E9B"/>
    <w:rsid w:val="004F7000"/>
    <w:rsid w:val="00500CD9"/>
    <w:rsid w:val="00500D21"/>
    <w:rsid w:val="00501003"/>
    <w:rsid w:val="00502239"/>
    <w:rsid w:val="00502FDD"/>
    <w:rsid w:val="00507030"/>
    <w:rsid w:val="00507920"/>
    <w:rsid w:val="0051012C"/>
    <w:rsid w:val="0051073C"/>
    <w:rsid w:val="00511696"/>
    <w:rsid w:val="0051385C"/>
    <w:rsid w:val="00514DD1"/>
    <w:rsid w:val="00514F89"/>
    <w:rsid w:val="005157B7"/>
    <w:rsid w:val="00516B84"/>
    <w:rsid w:val="00517CE0"/>
    <w:rsid w:val="00520CD1"/>
    <w:rsid w:val="00521A3A"/>
    <w:rsid w:val="00524E00"/>
    <w:rsid w:val="0052577A"/>
    <w:rsid w:val="00526685"/>
    <w:rsid w:val="00532BDB"/>
    <w:rsid w:val="00534715"/>
    <w:rsid w:val="00535470"/>
    <w:rsid w:val="00537341"/>
    <w:rsid w:val="00537499"/>
    <w:rsid w:val="005375F7"/>
    <w:rsid w:val="00537ECB"/>
    <w:rsid w:val="00540F50"/>
    <w:rsid w:val="005417E1"/>
    <w:rsid w:val="00543236"/>
    <w:rsid w:val="00543453"/>
    <w:rsid w:val="005452BA"/>
    <w:rsid w:val="00545BBE"/>
    <w:rsid w:val="0054747B"/>
    <w:rsid w:val="00552E77"/>
    <w:rsid w:val="00560E59"/>
    <w:rsid w:val="005620EA"/>
    <w:rsid w:val="00565259"/>
    <w:rsid w:val="00565467"/>
    <w:rsid w:val="00565567"/>
    <w:rsid w:val="00565846"/>
    <w:rsid w:val="00567504"/>
    <w:rsid w:val="00567E4F"/>
    <w:rsid w:val="00570392"/>
    <w:rsid w:val="00571DB6"/>
    <w:rsid w:val="00574127"/>
    <w:rsid w:val="0057483A"/>
    <w:rsid w:val="005754EB"/>
    <w:rsid w:val="00576CD9"/>
    <w:rsid w:val="005801E2"/>
    <w:rsid w:val="0058177C"/>
    <w:rsid w:val="00581C71"/>
    <w:rsid w:val="00582105"/>
    <w:rsid w:val="005838E2"/>
    <w:rsid w:val="00585A8C"/>
    <w:rsid w:val="00585D4E"/>
    <w:rsid w:val="00586398"/>
    <w:rsid w:val="0059121D"/>
    <w:rsid w:val="00591350"/>
    <w:rsid w:val="00591CA9"/>
    <w:rsid w:val="005936E3"/>
    <w:rsid w:val="0059755E"/>
    <w:rsid w:val="005A05BF"/>
    <w:rsid w:val="005A09EB"/>
    <w:rsid w:val="005A1EC5"/>
    <w:rsid w:val="005A5253"/>
    <w:rsid w:val="005A5E3F"/>
    <w:rsid w:val="005A6138"/>
    <w:rsid w:val="005A7FA5"/>
    <w:rsid w:val="005B070C"/>
    <w:rsid w:val="005B095B"/>
    <w:rsid w:val="005B1987"/>
    <w:rsid w:val="005B235B"/>
    <w:rsid w:val="005B236D"/>
    <w:rsid w:val="005B24D0"/>
    <w:rsid w:val="005B29D2"/>
    <w:rsid w:val="005B392D"/>
    <w:rsid w:val="005B65EC"/>
    <w:rsid w:val="005B68AC"/>
    <w:rsid w:val="005B736C"/>
    <w:rsid w:val="005B78B1"/>
    <w:rsid w:val="005C0124"/>
    <w:rsid w:val="005C0F5A"/>
    <w:rsid w:val="005C37B1"/>
    <w:rsid w:val="005C6441"/>
    <w:rsid w:val="005D15C3"/>
    <w:rsid w:val="005D231B"/>
    <w:rsid w:val="005D3162"/>
    <w:rsid w:val="005D4BCE"/>
    <w:rsid w:val="005D5302"/>
    <w:rsid w:val="005D5E00"/>
    <w:rsid w:val="005D5F26"/>
    <w:rsid w:val="005D7180"/>
    <w:rsid w:val="005E351D"/>
    <w:rsid w:val="005E4160"/>
    <w:rsid w:val="005E5096"/>
    <w:rsid w:val="005E6E19"/>
    <w:rsid w:val="005F1A10"/>
    <w:rsid w:val="005F23F0"/>
    <w:rsid w:val="005F38FF"/>
    <w:rsid w:val="005F6A6D"/>
    <w:rsid w:val="005F77AD"/>
    <w:rsid w:val="006018DC"/>
    <w:rsid w:val="00602D02"/>
    <w:rsid w:val="00603FAF"/>
    <w:rsid w:val="00604791"/>
    <w:rsid w:val="00604CAF"/>
    <w:rsid w:val="00605B52"/>
    <w:rsid w:val="00605EB6"/>
    <w:rsid w:val="006065BD"/>
    <w:rsid w:val="006077AD"/>
    <w:rsid w:val="00607DFF"/>
    <w:rsid w:val="00610DD7"/>
    <w:rsid w:val="006113E2"/>
    <w:rsid w:val="00613038"/>
    <w:rsid w:val="006134E8"/>
    <w:rsid w:val="006137B4"/>
    <w:rsid w:val="006165A1"/>
    <w:rsid w:val="00617678"/>
    <w:rsid w:val="00622484"/>
    <w:rsid w:val="00623652"/>
    <w:rsid w:val="006253F3"/>
    <w:rsid w:val="006265BE"/>
    <w:rsid w:val="00626A86"/>
    <w:rsid w:val="006300BE"/>
    <w:rsid w:val="00630E05"/>
    <w:rsid w:val="006313B4"/>
    <w:rsid w:val="00632AC2"/>
    <w:rsid w:val="00632BF9"/>
    <w:rsid w:val="0063310A"/>
    <w:rsid w:val="00636289"/>
    <w:rsid w:val="00636972"/>
    <w:rsid w:val="006371F6"/>
    <w:rsid w:val="00637478"/>
    <w:rsid w:val="0064180A"/>
    <w:rsid w:val="00641F76"/>
    <w:rsid w:val="00642AF6"/>
    <w:rsid w:val="00646297"/>
    <w:rsid w:val="00646DF4"/>
    <w:rsid w:val="00647AFD"/>
    <w:rsid w:val="006507A8"/>
    <w:rsid w:val="00650C89"/>
    <w:rsid w:val="00651F01"/>
    <w:rsid w:val="006538D7"/>
    <w:rsid w:val="00654E53"/>
    <w:rsid w:val="006556B9"/>
    <w:rsid w:val="0065590E"/>
    <w:rsid w:val="006563F8"/>
    <w:rsid w:val="00656600"/>
    <w:rsid w:val="00657014"/>
    <w:rsid w:val="006610B4"/>
    <w:rsid w:val="00661121"/>
    <w:rsid w:val="006627A1"/>
    <w:rsid w:val="00662D4D"/>
    <w:rsid w:val="006635F5"/>
    <w:rsid w:val="0066365C"/>
    <w:rsid w:val="00663742"/>
    <w:rsid w:val="00664FBF"/>
    <w:rsid w:val="0066539E"/>
    <w:rsid w:val="00667216"/>
    <w:rsid w:val="00667D5C"/>
    <w:rsid w:val="006701DF"/>
    <w:rsid w:val="006703A1"/>
    <w:rsid w:val="00671885"/>
    <w:rsid w:val="00674A70"/>
    <w:rsid w:val="00674B32"/>
    <w:rsid w:val="00675747"/>
    <w:rsid w:val="0067603E"/>
    <w:rsid w:val="0067608B"/>
    <w:rsid w:val="00676E0A"/>
    <w:rsid w:val="006800ED"/>
    <w:rsid w:val="006809F3"/>
    <w:rsid w:val="00682B01"/>
    <w:rsid w:val="00684841"/>
    <w:rsid w:val="00684EA1"/>
    <w:rsid w:val="006858EC"/>
    <w:rsid w:val="0068773B"/>
    <w:rsid w:val="00687DCB"/>
    <w:rsid w:val="00690D2C"/>
    <w:rsid w:val="00692809"/>
    <w:rsid w:val="00694AD9"/>
    <w:rsid w:val="00694C26"/>
    <w:rsid w:val="00694ECB"/>
    <w:rsid w:val="00695B98"/>
    <w:rsid w:val="006976E7"/>
    <w:rsid w:val="006A13B5"/>
    <w:rsid w:val="006A3678"/>
    <w:rsid w:val="006B1F63"/>
    <w:rsid w:val="006B3AE5"/>
    <w:rsid w:val="006B502A"/>
    <w:rsid w:val="006B6359"/>
    <w:rsid w:val="006B6C05"/>
    <w:rsid w:val="006B7A9C"/>
    <w:rsid w:val="006C2DD2"/>
    <w:rsid w:val="006C53E1"/>
    <w:rsid w:val="006C5521"/>
    <w:rsid w:val="006C63FB"/>
    <w:rsid w:val="006D0A4B"/>
    <w:rsid w:val="006D108B"/>
    <w:rsid w:val="006D3398"/>
    <w:rsid w:val="006D3429"/>
    <w:rsid w:val="006D3832"/>
    <w:rsid w:val="006D4B9C"/>
    <w:rsid w:val="006D7DDB"/>
    <w:rsid w:val="006E02B9"/>
    <w:rsid w:val="006E2ADB"/>
    <w:rsid w:val="006E2F9B"/>
    <w:rsid w:val="006E3260"/>
    <w:rsid w:val="006E3612"/>
    <w:rsid w:val="006E4C85"/>
    <w:rsid w:val="006F159C"/>
    <w:rsid w:val="006F2002"/>
    <w:rsid w:val="006F302D"/>
    <w:rsid w:val="006F3328"/>
    <w:rsid w:val="006F4419"/>
    <w:rsid w:val="006F44B8"/>
    <w:rsid w:val="006F45BB"/>
    <w:rsid w:val="006F6229"/>
    <w:rsid w:val="006F6A33"/>
    <w:rsid w:val="006F743C"/>
    <w:rsid w:val="006F7502"/>
    <w:rsid w:val="006F7F9E"/>
    <w:rsid w:val="00700AEE"/>
    <w:rsid w:val="007049FA"/>
    <w:rsid w:val="00707779"/>
    <w:rsid w:val="007115BB"/>
    <w:rsid w:val="00712B99"/>
    <w:rsid w:val="007131DC"/>
    <w:rsid w:val="00713784"/>
    <w:rsid w:val="00713831"/>
    <w:rsid w:val="00714A8F"/>
    <w:rsid w:val="0071521B"/>
    <w:rsid w:val="00715B9E"/>
    <w:rsid w:val="0071636F"/>
    <w:rsid w:val="00720DCC"/>
    <w:rsid w:val="007222FF"/>
    <w:rsid w:val="00723BD2"/>
    <w:rsid w:val="00724334"/>
    <w:rsid w:val="00724468"/>
    <w:rsid w:val="00724E1E"/>
    <w:rsid w:val="007251DE"/>
    <w:rsid w:val="00727D90"/>
    <w:rsid w:val="0073071A"/>
    <w:rsid w:val="0073090E"/>
    <w:rsid w:val="00731B70"/>
    <w:rsid w:val="00734A0F"/>
    <w:rsid w:val="0073517D"/>
    <w:rsid w:val="0073586A"/>
    <w:rsid w:val="007363A7"/>
    <w:rsid w:val="0073657A"/>
    <w:rsid w:val="00737569"/>
    <w:rsid w:val="007378C8"/>
    <w:rsid w:val="00740049"/>
    <w:rsid w:val="00740EC0"/>
    <w:rsid w:val="007423A1"/>
    <w:rsid w:val="00742D3B"/>
    <w:rsid w:val="00742EB6"/>
    <w:rsid w:val="00744A49"/>
    <w:rsid w:val="00744CEB"/>
    <w:rsid w:val="00747EBD"/>
    <w:rsid w:val="007500FB"/>
    <w:rsid w:val="0075021A"/>
    <w:rsid w:val="00750CE7"/>
    <w:rsid w:val="00751088"/>
    <w:rsid w:val="0075273D"/>
    <w:rsid w:val="00753AE9"/>
    <w:rsid w:val="00754D3E"/>
    <w:rsid w:val="0075553B"/>
    <w:rsid w:val="00755597"/>
    <w:rsid w:val="00757161"/>
    <w:rsid w:val="007627C4"/>
    <w:rsid w:val="00762C24"/>
    <w:rsid w:val="007642CB"/>
    <w:rsid w:val="00764AF6"/>
    <w:rsid w:val="00766410"/>
    <w:rsid w:val="00766B5E"/>
    <w:rsid w:val="00766E9D"/>
    <w:rsid w:val="007671B8"/>
    <w:rsid w:val="00771AA2"/>
    <w:rsid w:val="0077207C"/>
    <w:rsid w:val="00772C1B"/>
    <w:rsid w:val="007732B3"/>
    <w:rsid w:val="00773E7A"/>
    <w:rsid w:val="00773FE0"/>
    <w:rsid w:val="00774377"/>
    <w:rsid w:val="007747E9"/>
    <w:rsid w:val="00774B30"/>
    <w:rsid w:val="007754E1"/>
    <w:rsid w:val="00775EB8"/>
    <w:rsid w:val="007771D4"/>
    <w:rsid w:val="007773B1"/>
    <w:rsid w:val="00777A7B"/>
    <w:rsid w:val="00780430"/>
    <w:rsid w:val="00783715"/>
    <w:rsid w:val="00783F5D"/>
    <w:rsid w:val="00785AA9"/>
    <w:rsid w:val="00786128"/>
    <w:rsid w:val="00786528"/>
    <w:rsid w:val="00786839"/>
    <w:rsid w:val="00786929"/>
    <w:rsid w:val="00786C12"/>
    <w:rsid w:val="00787133"/>
    <w:rsid w:val="007936E0"/>
    <w:rsid w:val="0079408B"/>
    <w:rsid w:val="007A05BD"/>
    <w:rsid w:val="007A06F1"/>
    <w:rsid w:val="007A138B"/>
    <w:rsid w:val="007A1917"/>
    <w:rsid w:val="007A1BFE"/>
    <w:rsid w:val="007A243B"/>
    <w:rsid w:val="007A3795"/>
    <w:rsid w:val="007A3A5A"/>
    <w:rsid w:val="007B00AF"/>
    <w:rsid w:val="007B3353"/>
    <w:rsid w:val="007B40C4"/>
    <w:rsid w:val="007B4DBB"/>
    <w:rsid w:val="007B5F19"/>
    <w:rsid w:val="007B74C0"/>
    <w:rsid w:val="007C43A6"/>
    <w:rsid w:val="007C4DFF"/>
    <w:rsid w:val="007C653B"/>
    <w:rsid w:val="007C669C"/>
    <w:rsid w:val="007C6CF9"/>
    <w:rsid w:val="007C72AA"/>
    <w:rsid w:val="007D0043"/>
    <w:rsid w:val="007D2005"/>
    <w:rsid w:val="007D3480"/>
    <w:rsid w:val="007D3BC9"/>
    <w:rsid w:val="007D44DE"/>
    <w:rsid w:val="007D58C4"/>
    <w:rsid w:val="007D5ACF"/>
    <w:rsid w:val="007D61BF"/>
    <w:rsid w:val="007D642D"/>
    <w:rsid w:val="007E27B3"/>
    <w:rsid w:val="007E2E3C"/>
    <w:rsid w:val="007E4B96"/>
    <w:rsid w:val="007E6DEA"/>
    <w:rsid w:val="007E700D"/>
    <w:rsid w:val="007E7388"/>
    <w:rsid w:val="007E75F7"/>
    <w:rsid w:val="007F10FA"/>
    <w:rsid w:val="007F2615"/>
    <w:rsid w:val="007F305E"/>
    <w:rsid w:val="007F3266"/>
    <w:rsid w:val="007F5993"/>
    <w:rsid w:val="007F5EA3"/>
    <w:rsid w:val="007F5EB9"/>
    <w:rsid w:val="007F5F94"/>
    <w:rsid w:val="007F724C"/>
    <w:rsid w:val="00802F10"/>
    <w:rsid w:val="00805D1B"/>
    <w:rsid w:val="00805F88"/>
    <w:rsid w:val="008063C7"/>
    <w:rsid w:val="00806AA4"/>
    <w:rsid w:val="0081085D"/>
    <w:rsid w:val="008109CD"/>
    <w:rsid w:val="008136D2"/>
    <w:rsid w:val="00814542"/>
    <w:rsid w:val="008147DF"/>
    <w:rsid w:val="00815840"/>
    <w:rsid w:val="00815B69"/>
    <w:rsid w:val="008169A8"/>
    <w:rsid w:val="00817A33"/>
    <w:rsid w:val="00821CEC"/>
    <w:rsid w:val="008232BF"/>
    <w:rsid w:val="008232EB"/>
    <w:rsid w:val="00823DEC"/>
    <w:rsid w:val="0082537B"/>
    <w:rsid w:val="0082549C"/>
    <w:rsid w:val="0082727E"/>
    <w:rsid w:val="00830B18"/>
    <w:rsid w:val="008329F2"/>
    <w:rsid w:val="00833016"/>
    <w:rsid w:val="00833DCB"/>
    <w:rsid w:val="008343DB"/>
    <w:rsid w:val="00834885"/>
    <w:rsid w:val="008363DD"/>
    <w:rsid w:val="00836D9F"/>
    <w:rsid w:val="00837D29"/>
    <w:rsid w:val="00841BDC"/>
    <w:rsid w:val="0084349C"/>
    <w:rsid w:val="00844982"/>
    <w:rsid w:val="008505B3"/>
    <w:rsid w:val="00851471"/>
    <w:rsid w:val="00851A50"/>
    <w:rsid w:val="00851CED"/>
    <w:rsid w:val="008522FD"/>
    <w:rsid w:val="00852829"/>
    <w:rsid w:val="008530FB"/>
    <w:rsid w:val="0085700D"/>
    <w:rsid w:val="00860895"/>
    <w:rsid w:val="008615D3"/>
    <w:rsid w:val="00862C4F"/>
    <w:rsid w:val="00864BC6"/>
    <w:rsid w:val="00864E92"/>
    <w:rsid w:val="0086563A"/>
    <w:rsid w:val="00867DAA"/>
    <w:rsid w:val="0087496A"/>
    <w:rsid w:val="00875682"/>
    <w:rsid w:val="0087729B"/>
    <w:rsid w:val="0089058E"/>
    <w:rsid w:val="0089150A"/>
    <w:rsid w:val="00892C22"/>
    <w:rsid w:val="00893E52"/>
    <w:rsid w:val="008948B2"/>
    <w:rsid w:val="008978EB"/>
    <w:rsid w:val="008A0616"/>
    <w:rsid w:val="008A1BA8"/>
    <w:rsid w:val="008A3CB9"/>
    <w:rsid w:val="008A4688"/>
    <w:rsid w:val="008A5A71"/>
    <w:rsid w:val="008B1CA2"/>
    <w:rsid w:val="008B1E58"/>
    <w:rsid w:val="008B264C"/>
    <w:rsid w:val="008B3168"/>
    <w:rsid w:val="008B3350"/>
    <w:rsid w:val="008B39BB"/>
    <w:rsid w:val="008B41B9"/>
    <w:rsid w:val="008B5936"/>
    <w:rsid w:val="008B79A3"/>
    <w:rsid w:val="008C1470"/>
    <w:rsid w:val="008C25DC"/>
    <w:rsid w:val="008C29B0"/>
    <w:rsid w:val="008C638E"/>
    <w:rsid w:val="008C7D70"/>
    <w:rsid w:val="008D36E2"/>
    <w:rsid w:val="008D425C"/>
    <w:rsid w:val="008D5864"/>
    <w:rsid w:val="008D68AF"/>
    <w:rsid w:val="008E0A62"/>
    <w:rsid w:val="008E11EC"/>
    <w:rsid w:val="008E14ED"/>
    <w:rsid w:val="008E1FA9"/>
    <w:rsid w:val="008E2B9F"/>
    <w:rsid w:val="008E35A1"/>
    <w:rsid w:val="008E3EEC"/>
    <w:rsid w:val="008E467F"/>
    <w:rsid w:val="008E68D3"/>
    <w:rsid w:val="008F1EF8"/>
    <w:rsid w:val="008F2B33"/>
    <w:rsid w:val="008F3A56"/>
    <w:rsid w:val="008F42E0"/>
    <w:rsid w:val="008F5E9D"/>
    <w:rsid w:val="008F6E69"/>
    <w:rsid w:val="009014B7"/>
    <w:rsid w:val="00902075"/>
    <w:rsid w:val="00902427"/>
    <w:rsid w:val="00903882"/>
    <w:rsid w:val="00903C11"/>
    <w:rsid w:val="00904159"/>
    <w:rsid w:val="00905E8D"/>
    <w:rsid w:val="00906CCF"/>
    <w:rsid w:val="009070B8"/>
    <w:rsid w:val="00910210"/>
    <w:rsid w:val="00910650"/>
    <w:rsid w:val="009135C2"/>
    <w:rsid w:val="0091365A"/>
    <w:rsid w:val="00913B83"/>
    <w:rsid w:val="009146D4"/>
    <w:rsid w:val="009147DC"/>
    <w:rsid w:val="00914D8E"/>
    <w:rsid w:val="00916691"/>
    <w:rsid w:val="00916856"/>
    <w:rsid w:val="00920114"/>
    <w:rsid w:val="0092118A"/>
    <w:rsid w:val="0092317F"/>
    <w:rsid w:val="0092319B"/>
    <w:rsid w:val="0092331D"/>
    <w:rsid w:val="00923E59"/>
    <w:rsid w:val="00925585"/>
    <w:rsid w:val="00925676"/>
    <w:rsid w:val="009269EB"/>
    <w:rsid w:val="00927C0F"/>
    <w:rsid w:val="0093068D"/>
    <w:rsid w:val="009338D2"/>
    <w:rsid w:val="00934534"/>
    <w:rsid w:val="00934D19"/>
    <w:rsid w:val="00934ECC"/>
    <w:rsid w:val="009370FD"/>
    <w:rsid w:val="00941399"/>
    <w:rsid w:val="00941773"/>
    <w:rsid w:val="00941BE9"/>
    <w:rsid w:val="009423E7"/>
    <w:rsid w:val="00943029"/>
    <w:rsid w:val="009435B0"/>
    <w:rsid w:val="00943659"/>
    <w:rsid w:val="00945081"/>
    <w:rsid w:val="00945685"/>
    <w:rsid w:val="00945C16"/>
    <w:rsid w:val="009465B4"/>
    <w:rsid w:val="00946C0A"/>
    <w:rsid w:val="00947C66"/>
    <w:rsid w:val="0095075E"/>
    <w:rsid w:val="00952B49"/>
    <w:rsid w:val="0095489B"/>
    <w:rsid w:val="00955C1B"/>
    <w:rsid w:val="00956683"/>
    <w:rsid w:val="009566C3"/>
    <w:rsid w:val="00960A72"/>
    <w:rsid w:val="00964313"/>
    <w:rsid w:val="00964BDB"/>
    <w:rsid w:val="00965D52"/>
    <w:rsid w:val="00966E91"/>
    <w:rsid w:val="00970CC3"/>
    <w:rsid w:val="00970F4C"/>
    <w:rsid w:val="00972D56"/>
    <w:rsid w:val="009753D3"/>
    <w:rsid w:val="00975BB5"/>
    <w:rsid w:val="00975FFB"/>
    <w:rsid w:val="009767E5"/>
    <w:rsid w:val="009768FF"/>
    <w:rsid w:val="00976A57"/>
    <w:rsid w:val="00980BAD"/>
    <w:rsid w:val="00980EFA"/>
    <w:rsid w:val="009828DA"/>
    <w:rsid w:val="00982901"/>
    <w:rsid w:val="00986464"/>
    <w:rsid w:val="0098736C"/>
    <w:rsid w:val="00987BEB"/>
    <w:rsid w:val="00987D33"/>
    <w:rsid w:val="0099060A"/>
    <w:rsid w:val="00990B8E"/>
    <w:rsid w:val="00990FED"/>
    <w:rsid w:val="00992189"/>
    <w:rsid w:val="00992389"/>
    <w:rsid w:val="009927CF"/>
    <w:rsid w:val="0099445B"/>
    <w:rsid w:val="00995173"/>
    <w:rsid w:val="00995AF5"/>
    <w:rsid w:val="00995BEE"/>
    <w:rsid w:val="00995C3A"/>
    <w:rsid w:val="009963F1"/>
    <w:rsid w:val="00996413"/>
    <w:rsid w:val="009A0EFC"/>
    <w:rsid w:val="009A128E"/>
    <w:rsid w:val="009A344A"/>
    <w:rsid w:val="009A4601"/>
    <w:rsid w:val="009A4C7A"/>
    <w:rsid w:val="009A704D"/>
    <w:rsid w:val="009B14AA"/>
    <w:rsid w:val="009B18A6"/>
    <w:rsid w:val="009B248C"/>
    <w:rsid w:val="009B5ABE"/>
    <w:rsid w:val="009C06B4"/>
    <w:rsid w:val="009C0ACA"/>
    <w:rsid w:val="009C1075"/>
    <w:rsid w:val="009C2B1C"/>
    <w:rsid w:val="009C327F"/>
    <w:rsid w:val="009C35BB"/>
    <w:rsid w:val="009C4109"/>
    <w:rsid w:val="009C5B28"/>
    <w:rsid w:val="009C69C0"/>
    <w:rsid w:val="009C74AF"/>
    <w:rsid w:val="009D25DC"/>
    <w:rsid w:val="009D3F95"/>
    <w:rsid w:val="009D5316"/>
    <w:rsid w:val="009D5B42"/>
    <w:rsid w:val="009D769A"/>
    <w:rsid w:val="009E0DF4"/>
    <w:rsid w:val="009E1186"/>
    <w:rsid w:val="009E4457"/>
    <w:rsid w:val="009E457A"/>
    <w:rsid w:val="009E4D5E"/>
    <w:rsid w:val="009E5E5A"/>
    <w:rsid w:val="009E7137"/>
    <w:rsid w:val="009F0D4E"/>
    <w:rsid w:val="009F100A"/>
    <w:rsid w:val="009F24C6"/>
    <w:rsid w:val="009F2741"/>
    <w:rsid w:val="009F3BEB"/>
    <w:rsid w:val="009F45F9"/>
    <w:rsid w:val="009F4BE1"/>
    <w:rsid w:val="009F4E85"/>
    <w:rsid w:val="009F603E"/>
    <w:rsid w:val="00A025BA"/>
    <w:rsid w:val="00A02C96"/>
    <w:rsid w:val="00A06086"/>
    <w:rsid w:val="00A06B30"/>
    <w:rsid w:val="00A06DD5"/>
    <w:rsid w:val="00A10A63"/>
    <w:rsid w:val="00A11AB1"/>
    <w:rsid w:val="00A11E64"/>
    <w:rsid w:val="00A1300E"/>
    <w:rsid w:val="00A13E7E"/>
    <w:rsid w:val="00A13F7B"/>
    <w:rsid w:val="00A15B1D"/>
    <w:rsid w:val="00A1612C"/>
    <w:rsid w:val="00A17A75"/>
    <w:rsid w:val="00A17A7E"/>
    <w:rsid w:val="00A21F9C"/>
    <w:rsid w:val="00A24089"/>
    <w:rsid w:val="00A2604F"/>
    <w:rsid w:val="00A27EAB"/>
    <w:rsid w:val="00A30166"/>
    <w:rsid w:val="00A31673"/>
    <w:rsid w:val="00A36C4F"/>
    <w:rsid w:val="00A36FA3"/>
    <w:rsid w:val="00A370A7"/>
    <w:rsid w:val="00A372FD"/>
    <w:rsid w:val="00A375AB"/>
    <w:rsid w:val="00A40C8E"/>
    <w:rsid w:val="00A423BA"/>
    <w:rsid w:val="00A44FD2"/>
    <w:rsid w:val="00A457B9"/>
    <w:rsid w:val="00A4622C"/>
    <w:rsid w:val="00A467B4"/>
    <w:rsid w:val="00A468A2"/>
    <w:rsid w:val="00A46D17"/>
    <w:rsid w:val="00A51086"/>
    <w:rsid w:val="00A5363B"/>
    <w:rsid w:val="00A53A11"/>
    <w:rsid w:val="00A55C26"/>
    <w:rsid w:val="00A55D02"/>
    <w:rsid w:val="00A5699D"/>
    <w:rsid w:val="00A5739A"/>
    <w:rsid w:val="00A579EE"/>
    <w:rsid w:val="00A57CF2"/>
    <w:rsid w:val="00A61705"/>
    <w:rsid w:val="00A62486"/>
    <w:rsid w:val="00A62E8A"/>
    <w:rsid w:val="00A62F6B"/>
    <w:rsid w:val="00A6500E"/>
    <w:rsid w:val="00A65DE7"/>
    <w:rsid w:val="00A65E34"/>
    <w:rsid w:val="00A70EBA"/>
    <w:rsid w:val="00A70F0D"/>
    <w:rsid w:val="00A71591"/>
    <w:rsid w:val="00A72762"/>
    <w:rsid w:val="00A73BE2"/>
    <w:rsid w:val="00A76386"/>
    <w:rsid w:val="00A83122"/>
    <w:rsid w:val="00A8496E"/>
    <w:rsid w:val="00A86D43"/>
    <w:rsid w:val="00A87106"/>
    <w:rsid w:val="00A903E7"/>
    <w:rsid w:val="00A9230A"/>
    <w:rsid w:val="00A9273D"/>
    <w:rsid w:val="00A92DF4"/>
    <w:rsid w:val="00A949C0"/>
    <w:rsid w:val="00A95892"/>
    <w:rsid w:val="00A975A3"/>
    <w:rsid w:val="00AA0E7F"/>
    <w:rsid w:val="00AA2596"/>
    <w:rsid w:val="00AA3EA4"/>
    <w:rsid w:val="00AA43C1"/>
    <w:rsid w:val="00AA4B89"/>
    <w:rsid w:val="00AA4C60"/>
    <w:rsid w:val="00AA52B3"/>
    <w:rsid w:val="00AA57BE"/>
    <w:rsid w:val="00AA5989"/>
    <w:rsid w:val="00AA672F"/>
    <w:rsid w:val="00AB17F3"/>
    <w:rsid w:val="00AB2954"/>
    <w:rsid w:val="00AB4A2D"/>
    <w:rsid w:val="00AB65BB"/>
    <w:rsid w:val="00AB6716"/>
    <w:rsid w:val="00AB6D19"/>
    <w:rsid w:val="00AB6DC4"/>
    <w:rsid w:val="00AB7A7C"/>
    <w:rsid w:val="00AC172A"/>
    <w:rsid w:val="00AC29A5"/>
    <w:rsid w:val="00AC3D9A"/>
    <w:rsid w:val="00AC702F"/>
    <w:rsid w:val="00AC79CF"/>
    <w:rsid w:val="00AD0D6D"/>
    <w:rsid w:val="00AD2692"/>
    <w:rsid w:val="00AD396F"/>
    <w:rsid w:val="00AD3E40"/>
    <w:rsid w:val="00AD6359"/>
    <w:rsid w:val="00AE0A56"/>
    <w:rsid w:val="00AE338D"/>
    <w:rsid w:val="00AE35FF"/>
    <w:rsid w:val="00AE5406"/>
    <w:rsid w:val="00AF0F3B"/>
    <w:rsid w:val="00AF17CE"/>
    <w:rsid w:val="00B00DA2"/>
    <w:rsid w:val="00B02177"/>
    <w:rsid w:val="00B02454"/>
    <w:rsid w:val="00B02840"/>
    <w:rsid w:val="00B03637"/>
    <w:rsid w:val="00B037D9"/>
    <w:rsid w:val="00B0430E"/>
    <w:rsid w:val="00B0479D"/>
    <w:rsid w:val="00B05648"/>
    <w:rsid w:val="00B106CA"/>
    <w:rsid w:val="00B110A2"/>
    <w:rsid w:val="00B113F1"/>
    <w:rsid w:val="00B1401B"/>
    <w:rsid w:val="00B14827"/>
    <w:rsid w:val="00B16418"/>
    <w:rsid w:val="00B20516"/>
    <w:rsid w:val="00B205E4"/>
    <w:rsid w:val="00B21C64"/>
    <w:rsid w:val="00B23786"/>
    <w:rsid w:val="00B24636"/>
    <w:rsid w:val="00B25CD3"/>
    <w:rsid w:val="00B25ECF"/>
    <w:rsid w:val="00B2678A"/>
    <w:rsid w:val="00B2799F"/>
    <w:rsid w:val="00B303B2"/>
    <w:rsid w:val="00B30CD3"/>
    <w:rsid w:val="00B32B8F"/>
    <w:rsid w:val="00B32FF9"/>
    <w:rsid w:val="00B3446C"/>
    <w:rsid w:val="00B345A5"/>
    <w:rsid w:val="00B366D5"/>
    <w:rsid w:val="00B36FE9"/>
    <w:rsid w:val="00B37010"/>
    <w:rsid w:val="00B37C4B"/>
    <w:rsid w:val="00B37E18"/>
    <w:rsid w:val="00B40AED"/>
    <w:rsid w:val="00B41897"/>
    <w:rsid w:val="00B41CC8"/>
    <w:rsid w:val="00B4362A"/>
    <w:rsid w:val="00B453BE"/>
    <w:rsid w:val="00B46FA9"/>
    <w:rsid w:val="00B502A7"/>
    <w:rsid w:val="00B5155E"/>
    <w:rsid w:val="00B51CA8"/>
    <w:rsid w:val="00B55F5C"/>
    <w:rsid w:val="00B56CA6"/>
    <w:rsid w:val="00B60FF5"/>
    <w:rsid w:val="00B61812"/>
    <w:rsid w:val="00B61AF7"/>
    <w:rsid w:val="00B66F03"/>
    <w:rsid w:val="00B67617"/>
    <w:rsid w:val="00B67EED"/>
    <w:rsid w:val="00B7054F"/>
    <w:rsid w:val="00B71269"/>
    <w:rsid w:val="00B71F15"/>
    <w:rsid w:val="00B7219F"/>
    <w:rsid w:val="00B72906"/>
    <w:rsid w:val="00B72DE7"/>
    <w:rsid w:val="00B740A3"/>
    <w:rsid w:val="00B81F5A"/>
    <w:rsid w:val="00B82AE7"/>
    <w:rsid w:val="00B8521D"/>
    <w:rsid w:val="00B86B89"/>
    <w:rsid w:val="00B87948"/>
    <w:rsid w:val="00B87C48"/>
    <w:rsid w:val="00B87DBE"/>
    <w:rsid w:val="00B916E1"/>
    <w:rsid w:val="00B94DB4"/>
    <w:rsid w:val="00B950FC"/>
    <w:rsid w:val="00B97698"/>
    <w:rsid w:val="00BA0267"/>
    <w:rsid w:val="00BA0BFD"/>
    <w:rsid w:val="00BA23B9"/>
    <w:rsid w:val="00BA2BB3"/>
    <w:rsid w:val="00BA2C7F"/>
    <w:rsid w:val="00BA4572"/>
    <w:rsid w:val="00BA5305"/>
    <w:rsid w:val="00BA5424"/>
    <w:rsid w:val="00BA7396"/>
    <w:rsid w:val="00BB1707"/>
    <w:rsid w:val="00BB32B5"/>
    <w:rsid w:val="00BB3D01"/>
    <w:rsid w:val="00BB44EE"/>
    <w:rsid w:val="00BB5CD4"/>
    <w:rsid w:val="00BB625C"/>
    <w:rsid w:val="00BB6F76"/>
    <w:rsid w:val="00BB7BA4"/>
    <w:rsid w:val="00BC1FBA"/>
    <w:rsid w:val="00BC4D4D"/>
    <w:rsid w:val="00BC5464"/>
    <w:rsid w:val="00BC56C8"/>
    <w:rsid w:val="00BD0C9B"/>
    <w:rsid w:val="00BD14FD"/>
    <w:rsid w:val="00BD19CD"/>
    <w:rsid w:val="00BD39B2"/>
    <w:rsid w:val="00BD76D7"/>
    <w:rsid w:val="00BE15E5"/>
    <w:rsid w:val="00BE4662"/>
    <w:rsid w:val="00BE4859"/>
    <w:rsid w:val="00BE5520"/>
    <w:rsid w:val="00BE56D4"/>
    <w:rsid w:val="00BE7983"/>
    <w:rsid w:val="00BF01EA"/>
    <w:rsid w:val="00BF145D"/>
    <w:rsid w:val="00BF1CFD"/>
    <w:rsid w:val="00BF1FC6"/>
    <w:rsid w:val="00BF2067"/>
    <w:rsid w:val="00BF30F2"/>
    <w:rsid w:val="00C00502"/>
    <w:rsid w:val="00C0267A"/>
    <w:rsid w:val="00C032DE"/>
    <w:rsid w:val="00C04577"/>
    <w:rsid w:val="00C11679"/>
    <w:rsid w:val="00C12CFC"/>
    <w:rsid w:val="00C133EA"/>
    <w:rsid w:val="00C148B1"/>
    <w:rsid w:val="00C15973"/>
    <w:rsid w:val="00C15F14"/>
    <w:rsid w:val="00C17D32"/>
    <w:rsid w:val="00C2411F"/>
    <w:rsid w:val="00C2475E"/>
    <w:rsid w:val="00C24F5C"/>
    <w:rsid w:val="00C269E4"/>
    <w:rsid w:val="00C30110"/>
    <w:rsid w:val="00C30BAF"/>
    <w:rsid w:val="00C31217"/>
    <w:rsid w:val="00C3281F"/>
    <w:rsid w:val="00C329EB"/>
    <w:rsid w:val="00C347F9"/>
    <w:rsid w:val="00C3703A"/>
    <w:rsid w:val="00C40D49"/>
    <w:rsid w:val="00C44544"/>
    <w:rsid w:val="00C457CA"/>
    <w:rsid w:val="00C45E71"/>
    <w:rsid w:val="00C472FA"/>
    <w:rsid w:val="00C47BC5"/>
    <w:rsid w:val="00C47C84"/>
    <w:rsid w:val="00C47FC7"/>
    <w:rsid w:val="00C50A97"/>
    <w:rsid w:val="00C511CB"/>
    <w:rsid w:val="00C5295E"/>
    <w:rsid w:val="00C533B6"/>
    <w:rsid w:val="00C5397C"/>
    <w:rsid w:val="00C551AA"/>
    <w:rsid w:val="00C60D08"/>
    <w:rsid w:val="00C62622"/>
    <w:rsid w:val="00C66673"/>
    <w:rsid w:val="00C66C57"/>
    <w:rsid w:val="00C66D43"/>
    <w:rsid w:val="00C67C96"/>
    <w:rsid w:val="00C7156B"/>
    <w:rsid w:val="00C715E0"/>
    <w:rsid w:val="00C74F04"/>
    <w:rsid w:val="00C76401"/>
    <w:rsid w:val="00C76A64"/>
    <w:rsid w:val="00C76D7C"/>
    <w:rsid w:val="00C76D8A"/>
    <w:rsid w:val="00C77B24"/>
    <w:rsid w:val="00C77B9F"/>
    <w:rsid w:val="00C77BAE"/>
    <w:rsid w:val="00C77EFF"/>
    <w:rsid w:val="00C80698"/>
    <w:rsid w:val="00C853AD"/>
    <w:rsid w:val="00C85DF4"/>
    <w:rsid w:val="00C87761"/>
    <w:rsid w:val="00C944E9"/>
    <w:rsid w:val="00C945A2"/>
    <w:rsid w:val="00C96AE9"/>
    <w:rsid w:val="00CA00E8"/>
    <w:rsid w:val="00CA077A"/>
    <w:rsid w:val="00CA144D"/>
    <w:rsid w:val="00CA1DFD"/>
    <w:rsid w:val="00CA2C63"/>
    <w:rsid w:val="00CA3709"/>
    <w:rsid w:val="00CA39BD"/>
    <w:rsid w:val="00CA7905"/>
    <w:rsid w:val="00CB1811"/>
    <w:rsid w:val="00CB4DE6"/>
    <w:rsid w:val="00CB5A35"/>
    <w:rsid w:val="00CB5DA4"/>
    <w:rsid w:val="00CB5E24"/>
    <w:rsid w:val="00CB6D94"/>
    <w:rsid w:val="00CB7BA2"/>
    <w:rsid w:val="00CC049F"/>
    <w:rsid w:val="00CC060F"/>
    <w:rsid w:val="00CC17FF"/>
    <w:rsid w:val="00CC1D29"/>
    <w:rsid w:val="00CC498B"/>
    <w:rsid w:val="00CC543A"/>
    <w:rsid w:val="00CC54D0"/>
    <w:rsid w:val="00CC6BB3"/>
    <w:rsid w:val="00CD0391"/>
    <w:rsid w:val="00CD1B39"/>
    <w:rsid w:val="00CD20C4"/>
    <w:rsid w:val="00CD3FD1"/>
    <w:rsid w:val="00CD61E3"/>
    <w:rsid w:val="00CD72B4"/>
    <w:rsid w:val="00CE0783"/>
    <w:rsid w:val="00CE1418"/>
    <w:rsid w:val="00CE2667"/>
    <w:rsid w:val="00CE2AD1"/>
    <w:rsid w:val="00CE333B"/>
    <w:rsid w:val="00CE34CA"/>
    <w:rsid w:val="00CE3A6E"/>
    <w:rsid w:val="00CF0110"/>
    <w:rsid w:val="00CF2AA7"/>
    <w:rsid w:val="00CF2EBB"/>
    <w:rsid w:val="00CF4D3E"/>
    <w:rsid w:val="00CF7862"/>
    <w:rsid w:val="00CF7E77"/>
    <w:rsid w:val="00D00523"/>
    <w:rsid w:val="00D00F79"/>
    <w:rsid w:val="00D04430"/>
    <w:rsid w:val="00D04E88"/>
    <w:rsid w:val="00D0617D"/>
    <w:rsid w:val="00D07C93"/>
    <w:rsid w:val="00D103D8"/>
    <w:rsid w:val="00D1235E"/>
    <w:rsid w:val="00D129E9"/>
    <w:rsid w:val="00D15760"/>
    <w:rsid w:val="00D200D6"/>
    <w:rsid w:val="00D212B3"/>
    <w:rsid w:val="00D23290"/>
    <w:rsid w:val="00D23762"/>
    <w:rsid w:val="00D2492B"/>
    <w:rsid w:val="00D273D3"/>
    <w:rsid w:val="00D305D1"/>
    <w:rsid w:val="00D30D39"/>
    <w:rsid w:val="00D30DF0"/>
    <w:rsid w:val="00D352C9"/>
    <w:rsid w:val="00D4127D"/>
    <w:rsid w:val="00D41CE8"/>
    <w:rsid w:val="00D422FC"/>
    <w:rsid w:val="00D43256"/>
    <w:rsid w:val="00D460C7"/>
    <w:rsid w:val="00D46401"/>
    <w:rsid w:val="00D46674"/>
    <w:rsid w:val="00D46F35"/>
    <w:rsid w:val="00D51099"/>
    <w:rsid w:val="00D512E1"/>
    <w:rsid w:val="00D546F4"/>
    <w:rsid w:val="00D561FE"/>
    <w:rsid w:val="00D56D1B"/>
    <w:rsid w:val="00D61205"/>
    <w:rsid w:val="00D61AC6"/>
    <w:rsid w:val="00D61B2E"/>
    <w:rsid w:val="00D643EB"/>
    <w:rsid w:val="00D67195"/>
    <w:rsid w:val="00D70941"/>
    <w:rsid w:val="00D71E2E"/>
    <w:rsid w:val="00D728ED"/>
    <w:rsid w:val="00D73069"/>
    <w:rsid w:val="00D73799"/>
    <w:rsid w:val="00D74F01"/>
    <w:rsid w:val="00D76E31"/>
    <w:rsid w:val="00D774FF"/>
    <w:rsid w:val="00D81277"/>
    <w:rsid w:val="00D81B88"/>
    <w:rsid w:val="00D81F1E"/>
    <w:rsid w:val="00D8215E"/>
    <w:rsid w:val="00D84C33"/>
    <w:rsid w:val="00D86CFB"/>
    <w:rsid w:val="00D87360"/>
    <w:rsid w:val="00D920FE"/>
    <w:rsid w:val="00D9329F"/>
    <w:rsid w:val="00D93E3D"/>
    <w:rsid w:val="00D94258"/>
    <w:rsid w:val="00D94719"/>
    <w:rsid w:val="00D96A6B"/>
    <w:rsid w:val="00DA0163"/>
    <w:rsid w:val="00DA02D3"/>
    <w:rsid w:val="00DA26B6"/>
    <w:rsid w:val="00DA3592"/>
    <w:rsid w:val="00DA3F63"/>
    <w:rsid w:val="00DB07D8"/>
    <w:rsid w:val="00DB1723"/>
    <w:rsid w:val="00DB2193"/>
    <w:rsid w:val="00DB2277"/>
    <w:rsid w:val="00DB2757"/>
    <w:rsid w:val="00DB4D8B"/>
    <w:rsid w:val="00DB5748"/>
    <w:rsid w:val="00DB6E45"/>
    <w:rsid w:val="00DB7084"/>
    <w:rsid w:val="00DC112F"/>
    <w:rsid w:val="00DC18C0"/>
    <w:rsid w:val="00DC45DE"/>
    <w:rsid w:val="00DC6B38"/>
    <w:rsid w:val="00DD07E7"/>
    <w:rsid w:val="00DD0BAC"/>
    <w:rsid w:val="00DD0E1A"/>
    <w:rsid w:val="00DD20C2"/>
    <w:rsid w:val="00DE0858"/>
    <w:rsid w:val="00DE236E"/>
    <w:rsid w:val="00DE3962"/>
    <w:rsid w:val="00DE51EA"/>
    <w:rsid w:val="00DE541F"/>
    <w:rsid w:val="00DE646A"/>
    <w:rsid w:val="00DF1E4C"/>
    <w:rsid w:val="00DF287A"/>
    <w:rsid w:val="00DF348B"/>
    <w:rsid w:val="00DF370B"/>
    <w:rsid w:val="00DF4912"/>
    <w:rsid w:val="00DF57FF"/>
    <w:rsid w:val="00DF6AF6"/>
    <w:rsid w:val="00DF6CCA"/>
    <w:rsid w:val="00DF7066"/>
    <w:rsid w:val="00DF758D"/>
    <w:rsid w:val="00DF75BC"/>
    <w:rsid w:val="00E00350"/>
    <w:rsid w:val="00E00427"/>
    <w:rsid w:val="00E00434"/>
    <w:rsid w:val="00E0078A"/>
    <w:rsid w:val="00E009AB"/>
    <w:rsid w:val="00E014E3"/>
    <w:rsid w:val="00E01708"/>
    <w:rsid w:val="00E02A69"/>
    <w:rsid w:val="00E031FD"/>
    <w:rsid w:val="00E04297"/>
    <w:rsid w:val="00E06211"/>
    <w:rsid w:val="00E06E78"/>
    <w:rsid w:val="00E075F8"/>
    <w:rsid w:val="00E11E3A"/>
    <w:rsid w:val="00E12EC5"/>
    <w:rsid w:val="00E14BB8"/>
    <w:rsid w:val="00E14F36"/>
    <w:rsid w:val="00E1508E"/>
    <w:rsid w:val="00E158DD"/>
    <w:rsid w:val="00E1762A"/>
    <w:rsid w:val="00E17E37"/>
    <w:rsid w:val="00E207A5"/>
    <w:rsid w:val="00E21D55"/>
    <w:rsid w:val="00E228BA"/>
    <w:rsid w:val="00E24DE4"/>
    <w:rsid w:val="00E259B9"/>
    <w:rsid w:val="00E26B50"/>
    <w:rsid w:val="00E30FB0"/>
    <w:rsid w:val="00E3342B"/>
    <w:rsid w:val="00E3556A"/>
    <w:rsid w:val="00E42FA1"/>
    <w:rsid w:val="00E43280"/>
    <w:rsid w:val="00E46ACB"/>
    <w:rsid w:val="00E50E20"/>
    <w:rsid w:val="00E51045"/>
    <w:rsid w:val="00E5211D"/>
    <w:rsid w:val="00E542A8"/>
    <w:rsid w:val="00E552B1"/>
    <w:rsid w:val="00E55957"/>
    <w:rsid w:val="00E56471"/>
    <w:rsid w:val="00E6017B"/>
    <w:rsid w:val="00E65E44"/>
    <w:rsid w:val="00E66061"/>
    <w:rsid w:val="00E66774"/>
    <w:rsid w:val="00E67560"/>
    <w:rsid w:val="00E70D4A"/>
    <w:rsid w:val="00E7105B"/>
    <w:rsid w:val="00E73D76"/>
    <w:rsid w:val="00E755D1"/>
    <w:rsid w:val="00E76C2F"/>
    <w:rsid w:val="00E837E8"/>
    <w:rsid w:val="00E83C89"/>
    <w:rsid w:val="00E84771"/>
    <w:rsid w:val="00E85763"/>
    <w:rsid w:val="00E871F8"/>
    <w:rsid w:val="00E918AD"/>
    <w:rsid w:val="00E93C5B"/>
    <w:rsid w:val="00E9454C"/>
    <w:rsid w:val="00E94944"/>
    <w:rsid w:val="00E96903"/>
    <w:rsid w:val="00E96AC7"/>
    <w:rsid w:val="00E97C5D"/>
    <w:rsid w:val="00EA13F6"/>
    <w:rsid w:val="00EA1444"/>
    <w:rsid w:val="00EA3BB6"/>
    <w:rsid w:val="00EB0B3C"/>
    <w:rsid w:val="00EB271A"/>
    <w:rsid w:val="00EB3D14"/>
    <w:rsid w:val="00EB4706"/>
    <w:rsid w:val="00EB7BB5"/>
    <w:rsid w:val="00EC0965"/>
    <w:rsid w:val="00EC11EA"/>
    <w:rsid w:val="00EC1479"/>
    <w:rsid w:val="00EC17AF"/>
    <w:rsid w:val="00EC1F85"/>
    <w:rsid w:val="00EC2310"/>
    <w:rsid w:val="00EC4CAB"/>
    <w:rsid w:val="00EC55AC"/>
    <w:rsid w:val="00EC67ED"/>
    <w:rsid w:val="00EC7E24"/>
    <w:rsid w:val="00EC7F1B"/>
    <w:rsid w:val="00ED0B75"/>
    <w:rsid w:val="00ED0D7E"/>
    <w:rsid w:val="00ED1424"/>
    <w:rsid w:val="00ED1FBD"/>
    <w:rsid w:val="00ED38BE"/>
    <w:rsid w:val="00ED492D"/>
    <w:rsid w:val="00ED508A"/>
    <w:rsid w:val="00ED54B7"/>
    <w:rsid w:val="00ED5C14"/>
    <w:rsid w:val="00ED6AE1"/>
    <w:rsid w:val="00EE2C68"/>
    <w:rsid w:val="00EE3D8F"/>
    <w:rsid w:val="00EE45C3"/>
    <w:rsid w:val="00EE50EA"/>
    <w:rsid w:val="00EE74AF"/>
    <w:rsid w:val="00EE775A"/>
    <w:rsid w:val="00EE78E9"/>
    <w:rsid w:val="00EE7DB4"/>
    <w:rsid w:val="00EF1D64"/>
    <w:rsid w:val="00EF267F"/>
    <w:rsid w:val="00EF6AE7"/>
    <w:rsid w:val="00EF6D3E"/>
    <w:rsid w:val="00EF7F97"/>
    <w:rsid w:val="00F0076F"/>
    <w:rsid w:val="00F01141"/>
    <w:rsid w:val="00F01BB4"/>
    <w:rsid w:val="00F022C9"/>
    <w:rsid w:val="00F02D9C"/>
    <w:rsid w:val="00F053B9"/>
    <w:rsid w:val="00F06FB2"/>
    <w:rsid w:val="00F1024D"/>
    <w:rsid w:val="00F1230B"/>
    <w:rsid w:val="00F13920"/>
    <w:rsid w:val="00F165DA"/>
    <w:rsid w:val="00F1666A"/>
    <w:rsid w:val="00F16817"/>
    <w:rsid w:val="00F16F0F"/>
    <w:rsid w:val="00F211DD"/>
    <w:rsid w:val="00F21B15"/>
    <w:rsid w:val="00F251CB"/>
    <w:rsid w:val="00F25B44"/>
    <w:rsid w:val="00F25B5D"/>
    <w:rsid w:val="00F26280"/>
    <w:rsid w:val="00F26DD6"/>
    <w:rsid w:val="00F346A2"/>
    <w:rsid w:val="00F35359"/>
    <w:rsid w:val="00F3666A"/>
    <w:rsid w:val="00F41B30"/>
    <w:rsid w:val="00F43CAA"/>
    <w:rsid w:val="00F45139"/>
    <w:rsid w:val="00F45799"/>
    <w:rsid w:val="00F460CE"/>
    <w:rsid w:val="00F46ECD"/>
    <w:rsid w:val="00F51417"/>
    <w:rsid w:val="00F51705"/>
    <w:rsid w:val="00F521FE"/>
    <w:rsid w:val="00F546B5"/>
    <w:rsid w:val="00F54E56"/>
    <w:rsid w:val="00F60BDE"/>
    <w:rsid w:val="00F63D1D"/>
    <w:rsid w:val="00F63EFC"/>
    <w:rsid w:val="00F640D7"/>
    <w:rsid w:val="00F65CCD"/>
    <w:rsid w:val="00F65F5C"/>
    <w:rsid w:val="00F67FF5"/>
    <w:rsid w:val="00F722AD"/>
    <w:rsid w:val="00F72904"/>
    <w:rsid w:val="00F743EB"/>
    <w:rsid w:val="00F7533A"/>
    <w:rsid w:val="00F76DB6"/>
    <w:rsid w:val="00F77F77"/>
    <w:rsid w:val="00F81E21"/>
    <w:rsid w:val="00F841DF"/>
    <w:rsid w:val="00F84857"/>
    <w:rsid w:val="00F86D63"/>
    <w:rsid w:val="00F87FB5"/>
    <w:rsid w:val="00F90ABA"/>
    <w:rsid w:val="00F919A2"/>
    <w:rsid w:val="00F923DE"/>
    <w:rsid w:val="00FA0561"/>
    <w:rsid w:val="00FA3BAC"/>
    <w:rsid w:val="00FA4F68"/>
    <w:rsid w:val="00FA6349"/>
    <w:rsid w:val="00FA774F"/>
    <w:rsid w:val="00FB05E7"/>
    <w:rsid w:val="00FB268F"/>
    <w:rsid w:val="00FB2F2B"/>
    <w:rsid w:val="00FB37E4"/>
    <w:rsid w:val="00FB4047"/>
    <w:rsid w:val="00FB64D5"/>
    <w:rsid w:val="00FB773B"/>
    <w:rsid w:val="00FB78C9"/>
    <w:rsid w:val="00FB7990"/>
    <w:rsid w:val="00FC0D4D"/>
    <w:rsid w:val="00FC13F0"/>
    <w:rsid w:val="00FC1AA0"/>
    <w:rsid w:val="00FC3356"/>
    <w:rsid w:val="00FC5A52"/>
    <w:rsid w:val="00FD0061"/>
    <w:rsid w:val="00FD1F76"/>
    <w:rsid w:val="00FD21A1"/>
    <w:rsid w:val="00FD27DF"/>
    <w:rsid w:val="00FD2951"/>
    <w:rsid w:val="00FD2B89"/>
    <w:rsid w:val="00FD333F"/>
    <w:rsid w:val="00FD4FE4"/>
    <w:rsid w:val="00FD52FD"/>
    <w:rsid w:val="00FD6C77"/>
    <w:rsid w:val="00FE0D43"/>
    <w:rsid w:val="00FE2617"/>
    <w:rsid w:val="00FE3363"/>
    <w:rsid w:val="00FE4CC5"/>
    <w:rsid w:val="00FE6367"/>
    <w:rsid w:val="00FE64AE"/>
    <w:rsid w:val="00FE6E1C"/>
    <w:rsid w:val="00FF16D8"/>
    <w:rsid w:val="00FF3249"/>
    <w:rsid w:val="00FF3494"/>
    <w:rsid w:val="00FF4F58"/>
    <w:rsid w:val="00FF558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30">
      <o:colormenu v:ext="edit" fillcolor="none"/>
    </o:shapedefaults>
    <o:shapelayout v:ext="edit">
      <o:idmap v:ext="edit" data="1"/>
      <o:rules v:ext="edit">
        <o:r id="V:Rule2" type="connector" idref="#_x0000_s1839"/>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B20516"/>
    <w:rPr>
      <w:sz w:val="24"/>
      <w:szCs w:val="24"/>
    </w:rPr>
  </w:style>
  <w:style w:type="paragraph" w:styleId="Nagwek1">
    <w:name w:val="heading 1"/>
    <w:basedOn w:val="Normalny"/>
    <w:next w:val="Normalny"/>
    <w:qFormat/>
    <w:rsid w:val="000320CA"/>
    <w:pPr>
      <w:keepNext/>
      <w:jc w:val="center"/>
      <w:outlineLvl w:val="0"/>
    </w:pPr>
    <w:rPr>
      <w:rFonts w:ascii="Arial" w:hAnsi="Arial" w:cs="Arial"/>
      <w:b/>
      <w:bCs/>
      <w:i/>
      <w:iCs/>
      <w:sz w:val="22"/>
    </w:rPr>
  </w:style>
  <w:style w:type="paragraph" w:styleId="Nagwek2">
    <w:name w:val="heading 2"/>
    <w:basedOn w:val="Normalny"/>
    <w:next w:val="Normalny"/>
    <w:qFormat/>
    <w:rsid w:val="000320CA"/>
    <w:pPr>
      <w:keepNext/>
      <w:spacing w:line="360" w:lineRule="auto"/>
      <w:jc w:val="both"/>
      <w:outlineLvl w:val="1"/>
    </w:pPr>
    <w:rPr>
      <w:szCs w:val="20"/>
    </w:rPr>
  </w:style>
  <w:style w:type="paragraph" w:styleId="Nagwek3">
    <w:name w:val="heading 3"/>
    <w:basedOn w:val="Normalny"/>
    <w:next w:val="Normalny"/>
    <w:qFormat/>
    <w:rsid w:val="000320CA"/>
    <w:pPr>
      <w:keepNext/>
      <w:spacing w:line="360" w:lineRule="auto"/>
      <w:jc w:val="both"/>
      <w:outlineLvl w:val="2"/>
    </w:pPr>
    <w:rPr>
      <w:rFonts w:ascii="Arial" w:hAnsi="Arial" w:cs="Arial"/>
      <w:b/>
      <w:bCs/>
      <w:sz w:val="22"/>
    </w:rPr>
  </w:style>
  <w:style w:type="paragraph" w:styleId="Nagwek4">
    <w:name w:val="heading 4"/>
    <w:basedOn w:val="Normalny"/>
    <w:next w:val="Normalny"/>
    <w:qFormat/>
    <w:rsid w:val="00F1230B"/>
    <w:pPr>
      <w:keepNext/>
      <w:spacing w:before="240" w:after="60"/>
      <w:outlineLvl w:val="3"/>
    </w:pPr>
    <w:rPr>
      <w:b/>
      <w:bCs/>
      <w:sz w:val="28"/>
      <w:szCs w:val="28"/>
    </w:rPr>
  </w:style>
  <w:style w:type="paragraph" w:styleId="Nagwek5">
    <w:name w:val="heading 5"/>
    <w:basedOn w:val="Normalny"/>
    <w:next w:val="Normalny"/>
    <w:qFormat/>
    <w:rsid w:val="00992389"/>
    <w:pPr>
      <w:spacing w:before="240" w:after="60"/>
      <w:outlineLvl w:val="4"/>
    </w:pPr>
    <w:rPr>
      <w:b/>
      <w:bCs/>
      <w:i/>
      <w:iCs/>
      <w:sz w:val="26"/>
      <w:szCs w:val="26"/>
    </w:rPr>
  </w:style>
  <w:style w:type="paragraph" w:styleId="Nagwek6">
    <w:name w:val="heading 6"/>
    <w:basedOn w:val="Normalny"/>
    <w:next w:val="Normalny"/>
    <w:qFormat/>
    <w:rsid w:val="00E918AD"/>
    <w:pPr>
      <w:spacing w:before="240" w:after="60"/>
      <w:outlineLvl w:val="5"/>
    </w:pPr>
    <w:rPr>
      <w:b/>
      <w:bCs/>
      <w:sz w:val="22"/>
      <w:szCs w:val="22"/>
    </w:rPr>
  </w:style>
  <w:style w:type="paragraph" w:styleId="Nagwek8">
    <w:name w:val="heading 8"/>
    <w:basedOn w:val="Normalny"/>
    <w:next w:val="Normalny"/>
    <w:qFormat/>
    <w:rsid w:val="00622484"/>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0320CA"/>
    <w:pPr>
      <w:spacing w:line="360" w:lineRule="auto"/>
      <w:jc w:val="both"/>
    </w:pPr>
    <w:rPr>
      <w:rFonts w:ascii="Arial" w:hAnsi="Arial" w:cs="Arial"/>
      <w:sz w:val="22"/>
    </w:rPr>
  </w:style>
  <w:style w:type="paragraph" w:styleId="Tekstpodstawowywcity">
    <w:name w:val="Body Text Indent"/>
    <w:basedOn w:val="Normalny"/>
    <w:rsid w:val="000320CA"/>
    <w:pPr>
      <w:spacing w:line="360" w:lineRule="auto"/>
      <w:ind w:firstLine="708"/>
      <w:jc w:val="both"/>
    </w:pPr>
    <w:rPr>
      <w:rFonts w:ascii="Arial" w:hAnsi="Arial" w:cs="Arial"/>
      <w:sz w:val="22"/>
    </w:rPr>
  </w:style>
  <w:style w:type="paragraph" w:styleId="Tekstpodstawowy2">
    <w:name w:val="Body Text 2"/>
    <w:basedOn w:val="Normalny"/>
    <w:rsid w:val="000320CA"/>
    <w:rPr>
      <w:rFonts w:ascii="Arial" w:hAnsi="Arial" w:cs="Arial"/>
      <w:b/>
      <w:bCs/>
      <w:i/>
      <w:iCs/>
      <w:sz w:val="20"/>
    </w:rPr>
  </w:style>
  <w:style w:type="paragraph" w:customStyle="1" w:styleId="xl27">
    <w:name w:val="xl27"/>
    <w:basedOn w:val="Normalny"/>
    <w:rsid w:val="000320CA"/>
    <w:pPr>
      <w:pBdr>
        <w:bottom w:val="single" w:sz="4" w:space="0" w:color="auto"/>
        <w:right w:val="single" w:sz="4" w:space="0" w:color="auto"/>
      </w:pBdr>
      <w:spacing w:before="100" w:beforeAutospacing="1" w:after="100" w:afterAutospacing="1"/>
      <w:jc w:val="center"/>
    </w:pPr>
    <w:rPr>
      <w:rFonts w:ascii="Arial" w:hAnsi="Arial" w:cs="Arial"/>
      <w:sz w:val="22"/>
      <w:szCs w:val="22"/>
    </w:rPr>
  </w:style>
  <w:style w:type="character" w:styleId="Hipercze">
    <w:name w:val="Hyperlink"/>
    <w:basedOn w:val="Domylnaczcionkaakapitu"/>
    <w:uiPriority w:val="99"/>
    <w:rsid w:val="000320CA"/>
    <w:rPr>
      <w:color w:val="0000FF"/>
      <w:u w:val="single"/>
    </w:rPr>
  </w:style>
  <w:style w:type="paragraph" w:styleId="Tekstpodstawowy3">
    <w:name w:val="Body Text 3"/>
    <w:basedOn w:val="Normalny"/>
    <w:rsid w:val="000320CA"/>
    <w:pPr>
      <w:tabs>
        <w:tab w:val="left" w:pos="851"/>
      </w:tabs>
      <w:spacing w:line="360" w:lineRule="auto"/>
      <w:jc w:val="both"/>
    </w:pPr>
    <w:rPr>
      <w:rFonts w:ascii="Arial" w:hAnsi="Arial" w:cs="Arial"/>
      <w:b/>
      <w:bCs/>
      <w:i/>
      <w:iCs/>
      <w:sz w:val="22"/>
    </w:rPr>
  </w:style>
  <w:style w:type="paragraph" w:styleId="Tekstpodstawowywcity2">
    <w:name w:val="Body Text Indent 2"/>
    <w:basedOn w:val="Normalny"/>
    <w:rsid w:val="000320CA"/>
    <w:pPr>
      <w:ind w:left="74"/>
    </w:pPr>
    <w:rPr>
      <w:rFonts w:ascii="Arial" w:hAnsi="Arial" w:cs="Arial"/>
      <w:sz w:val="22"/>
    </w:rPr>
  </w:style>
  <w:style w:type="paragraph" w:styleId="Stopka">
    <w:name w:val="footer"/>
    <w:basedOn w:val="Normalny"/>
    <w:link w:val="StopkaZnak"/>
    <w:uiPriority w:val="99"/>
    <w:rsid w:val="000320CA"/>
    <w:pPr>
      <w:tabs>
        <w:tab w:val="center" w:pos="4536"/>
        <w:tab w:val="right" w:pos="9072"/>
      </w:tabs>
    </w:pPr>
  </w:style>
  <w:style w:type="character" w:styleId="Numerstrony">
    <w:name w:val="page number"/>
    <w:basedOn w:val="Domylnaczcionkaakapitu"/>
    <w:rsid w:val="000320CA"/>
  </w:style>
  <w:style w:type="paragraph" w:styleId="Nagwek">
    <w:name w:val="header"/>
    <w:basedOn w:val="Normalny"/>
    <w:link w:val="NagwekZnak"/>
    <w:rsid w:val="000320CA"/>
    <w:pPr>
      <w:tabs>
        <w:tab w:val="center" w:pos="4536"/>
        <w:tab w:val="right" w:pos="9072"/>
      </w:tabs>
    </w:pPr>
  </w:style>
  <w:style w:type="paragraph" w:styleId="Tekstpodstawowywcity3">
    <w:name w:val="Body Text Indent 3"/>
    <w:basedOn w:val="Normalny"/>
    <w:rsid w:val="000320CA"/>
    <w:pPr>
      <w:ind w:left="1440" w:hanging="360"/>
    </w:pPr>
    <w:rPr>
      <w:rFonts w:ascii="Arial" w:hAnsi="Arial" w:cs="Arial"/>
      <w:sz w:val="22"/>
    </w:rPr>
  </w:style>
  <w:style w:type="table" w:styleId="Tabela-Siatka">
    <w:name w:val="Table Grid"/>
    <w:basedOn w:val="Standardowy"/>
    <w:rsid w:val="00EC4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qFormat/>
    <w:rsid w:val="00B66F03"/>
    <w:rPr>
      <w:i/>
      <w:iCs/>
    </w:rPr>
  </w:style>
  <w:style w:type="paragraph" w:styleId="Listapunktowana">
    <w:name w:val="List Bullet"/>
    <w:basedOn w:val="Normalny"/>
    <w:rsid w:val="005A6138"/>
    <w:pPr>
      <w:numPr>
        <w:numId w:val="1"/>
      </w:numPr>
    </w:pPr>
  </w:style>
  <w:style w:type="character" w:customStyle="1" w:styleId="firmy">
    <w:name w:val="firmy"/>
    <w:basedOn w:val="Domylnaczcionkaakapitu"/>
    <w:rsid w:val="00BA2C7F"/>
  </w:style>
  <w:style w:type="paragraph" w:styleId="NormalnyWeb">
    <w:name w:val="Normal (Web)"/>
    <w:basedOn w:val="Normalny"/>
    <w:uiPriority w:val="99"/>
    <w:rsid w:val="009753D3"/>
    <w:pPr>
      <w:spacing w:before="100" w:beforeAutospacing="1" w:after="100" w:afterAutospacing="1"/>
    </w:pPr>
  </w:style>
  <w:style w:type="paragraph" w:styleId="Tekstprzypisudolnego">
    <w:name w:val="footnote text"/>
    <w:basedOn w:val="Normalny"/>
    <w:link w:val="TekstprzypisudolnegoZnak"/>
    <w:semiHidden/>
    <w:rsid w:val="006D3429"/>
    <w:rPr>
      <w:sz w:val="20"/>
      <w:szCs w:val="20"/>
    </w:rPr>
  </w:style>
  <w:style w:type="character" w:styleId="Odwoanieprzypisudolnego">
    <w:name w:val="footnote reference"/>
    <w:basedOn w:val="Domylnaczcionkaakapitu"/>
    <w:semiHidden/>
    <w:rsid w:val="006D3429"/>
    <w:rPr>
      <w:vertAlign w:val="superscript"/>
    </w:rPr>
  </w:style>
  <w:style w:type="character" w:styleId="Pogrubienie">
    <w:name w:val="Strong"/>
    <w:basedOn w:val="Domylnaczcionkaakapitu"/>
    <w:uiPriority w:val="22"/>
    <w:qFormat/>
    <w:rsid w:val="0030796A"/>
    <w:rPr>
      <w:b/>
      <w:bCs/>
    </w:rPr>
  </w:style>
  <w:style w:type="character" w:customStyle="1" w:styleId="Znakiprzypiswdolnych">
    <w:name w:val="Znaki przypisów dolnych"/>
    <w:basedOn w:val="Domylnaczcionkaakapitu"/>
    <w:rsid w:val="00D41CE8"/>
    <w:rPr>
      <w:vertAlign w:val="superscript"/>
    </w:rPr>
  </w:style>
  <w:style w:type="paragraph" w:customStyle="1" w:styleId="Tekstpodstawowy31">
    <w:name w:val="Tekst podstawowy 31"/>
    <w:basedOn w:val="Normalny"/>
    <w:rsid w:val="00D41CE8"/>
    <w:pPr>
      <w:suppressAutoHyphens/>
      <w:spacing w:after="120"/>
    </w:pPr>
    <w:rPr>
      <w:sz w:val="16"/>
      <w:szCs w:val="16"/>
      <w:lang w:eastAsia="ar-SA"/>
    </w:rPr>
  </w:style>
  <w:style w:type="paragraph" w:styleId="Legenda">
    <w:name w:val="caption"/>
    <w:basedOn w:val="Normalny"/>
    <w:next w:val="Normalny"/>
    <w:qFormat/>
    <w:rsid w:val="00622484"/>
    <w:pPr>
      <w:spacing w:line="360" w:lineRule="auto"/>
      <w:jc w:val="both"/>
    </w:pPr>
    <w:rPr>
      <w:rFonts w:ascii="Arial" w:hAnsi="Arial" w:cs="Arial"/>
      <w:b/>
      <w:bCs/>
      <w:sz w:val="22"/>
      <w:szCs w:val="20"/>
    </w:rPr>
  </w:style>
  <w:style w:type="paragraph" w:customStyle="1" w:styleId="Tekstpodstawowy21">
    <w:name w:val="Tekst podstawowy 21"/>
    <w:basedOn w:val="Normalny"/>
    <w:rsid w:val="00C31217"/>
    <w:pPr>
      <w:suppressAutoHyphens/>
      <w:spacing w:after="120" w:line="480" w:lineRule="auto"/>
    </w:pPr>
    <w:rPr>
      <w:lang w:eastAsia="ar-SA"/>
    </w:rPr>
  </w:style>
  <w:style w:type="paragraph" w:customStyle="1" w:styleId="Tekstpodstawowywcity21">
    <w:name w:val="Tekst podstawowy wcięty 21"/>
    <w:basedOn w:val="Normalny"/>
    <w:rsid w:val="00481F65"/>
    <w:pPr>
      <w:suppressAutoHyphens/>
      <w:spacing w:after="120" w:line="480" w:lineRule="auto"/>
      <w:ind w:left="283"/>
    </w:pPr>
    <w:rPr>
      <w:lang w:eastAsia="ar-SA"/>
    </w:rPr>
  </w:style>
  <w:style w:type="paragraph" w:customStyle="1" w:styleId="gruby">
    <w:name w:val="gruby"/>
    <w:basedOn w:val="Normalny"/>
    <w:rsid w:val="00CC17FF"/>
    <w:pPr>
      <w:spacing w:before="240" w:after="120" w:line="360" w:lineRule="auto"/>
      <w:jc w:val="center"/>
    </w:pPr>
    <w:rPr>
      <w:b/>
      <w:caps/>
      <w:spacing w:val="140"/>
      <w:sz w:val="28"/>
      <w:szCs w:val="20"/>
    </w:rPr>
  </w:style>
  <w:style w:type="paragraph" w:styleId="Spistreci1">
    <w:name w:val="toc 1"/>
    <w:basedOn w:val="Normalny"/>
    <w:next w:val="Normalny"/>
    <w:autoRedefine/>
    <w:uiPriority w:val="39"/>
    <w:rsid w:val="00FF3494"/>
  </w:style>
  <w:style w:type="paragraph" w:styleId="Spistreci4">
    <w:name w:val="toc 4"/>
    <w:basedOn w:val="Normalny"/>
    <w:next w:val="Normalny"/>
    <w:autoRedefine/>
    <w:semiHidden/>
    <w:rsid w:val="00864BC6"/>
    <w:pPr>
      <w:ind w:left="720"/>
    </w:pPr>
  </w:style>
  <w:style w:type="paragraph" w:styleId="Wcicienormalne">
    <w:name w:val="Normal Indent"/>
    <w:basedOn w:val="Normalny"/>
    <w:rsid w:val="001F2AC6"/>
    <w:pPr>
      <w:keepLines/>
      <w:ind w:firstLine="567"/>
    </w:pPr>
    <w:rPr>
      <w:snapToGrid w:val="0"/>
      <w:szCs w:val="20"/>
    </w:rPr>
  </w:style>
  <w:style w:type="paragraph" w:styleId="Lista-kontynuacja2">
    <w:name w:val="List Continue 2"/>
    <w:basedOn w:val="Normalny"/>
    <w:rsid w:val="00774B30"/>
    <w:pPr>
      <w:spacing w:after="120"/>
      <w:ind w:left="566"/>
    </w:pPr>
    <w:rPr>
      <w:szCs w:val="20"/>
    </w:rPr>
  </w:style>
  <w:style w:type="paragraph" w:styleId="Listapunktowana3">
    <w:name w:val="List Bullet 3"/>
    <w:basedOn w:val="Normalny"/>
    <w:rsid w:val="00774B30"/>
    <w:pPr>
      <w:numPr>
        <w:numId w:val="2"/>
      </w:numPr>
    </w:pPr>
  </w:style>
  <w:style w:type="paragraph" w:customStyle="1" w:styleId="Styl1">
    <w:name w:val="Styl1"/>
    <w:basedOn w:val="Normalny"/>
    <w:autoRedefine/>
    <w:rsid w:val="008B264C"/>
    <w:pPr>
      <w:numPr>
        <w:numId w:val="3"/>
      </w:numPr>
      <w:pBdr>
        <w:top w:val="single" w:sz="4" w:space="1" w:color="auto"/>
        <w:left w:val="single" w:sz="4" w:space="4" w:color="auto"/>
        <w:bottom w:val="single" w:sz="4" w:space="1" w:color="auto"/>
        <w:right w:val="single" w:sz="4" w:space="4" w:color="auto"/>
      </w:pBdr>
      <w:spacing w:before="120"/>
      <w:jc w:val="both"/>
    </w:pPr>
    <w:rPr>
      <w:rFonts w:ascii="Arial" w:hAnsi="Arial" w:cs="Arial"/>
      <w:sz w:val="22"/>
      <w:szCs w:val="20"/>
    </w:rPr>
  </w:style>
  <w:style w:type="paragraph" w:styleId="Tekstdymka">
    <w:name w:val="Balloon Text"/>
    <w:basedOn w:val="Normalny"/>
    <w:link w:val="TekstdymkaZnak"/>
    <w:rsid w:val="0034347A"/>
    <w:rPr>
      <w:rFonts w:ascii="Tahoma" w:hAnsi="Tahoma" w:cs="Tahoma"/>
      <w:sz w:val="16"/>
      <w:szCs w:val="16"/>
    </w:rPr>
  </w:style>
  <w:style w:type="character" w:customStyle="1" w:styleId="TekstdymkaZnak">
    <w:name w:val="Tekst dymka Znak"/>
    <w:basedOn w:val="Domylnaczcionkaakapitu"/>
    <w:link w:val="Tekstdymka"/>
    <w:rsid w:val="0034347A"/>
    <w:rPr>
      <w:rFonts w:ascii="Tahoma" w:hAnsi="Tahoma" w:cs="Tahoma"/>
      <w:sz w:val="16"/>
      <w:szCs w:val="16"/>
    </w:rPr>
  </w:style>
  <w:style w:type="paragraph" w:styleId="Akapitzlist">
    <w:name w:val="List Paragraph"/>
    <w:basedOn w:val="Normalny"/>
    <w:uiPriority w:val="34"/>
    <w:qFormat/>
    <w:rsid w:val="00E17E37"/>
    <w:pPr>
      <w:ind w:left="720"/>
      <w:contextualSpacing/>
    </w:pPr>
  </w:style>
  <w:style w:type="character" w:customStyle="1" w:styleId="TekstpodstawowyZnak">
    <w:name w:val="Tekst podstawowy Znak"/>
    <w:basedOn w:val="Domylnaczcionkaakapitu"/>
    <w:link w:val="Tekstpodstawowy"/>
    <w:rsid w:val="00F35359"/>
    <w:rPr>
      <w:rFonts w:ascii="Arial" w:hAnsi="Arial" w:cs="Arial"/>
      <w:sz w:val="22"/>
      <w:szCs w:val="24"/>
    </w:rPr>
  </w:style>
  <w:style w:type="paragraph" w:customStyle="1" w:styleId="topami">
    <w:name w:val="ątopami."/>
    <w:basedOn w:val="Nagwek"/>
    <w:rsid w:val="003D450A"/>
    <w:pPr>
      <w:tabs>
        <w:tab w:val="clear" w:pos="4536"/>
        <w:tab w:val="clear" w:pos="9072"/>
      </w:tabs>
      <w:jc w:val="both"/>
    </w:pPr>
    <w:rPr>
      <w:rFonts w:ascii="Arial" w:hAnsi="Arial" w:cs="Arial"/>
      <w:sz w:val="22"/>
    </w:rPr>
  </w:style>
  <w:style w:type="character" w:customStyle="1" w:styleId="TekstprzypisudolnegoZnak">
    <w:name w:val="Tekst przypisu dolnego Znak"/>
    <w:basedOn w:val="Domylnaczcionkaakapitu"/>
    <w:link w:val="Tekstprzypisudolnego"/>
    <w:semiHidden/>
    <w:rsid w:val="002640E5"/>
  </w:style>
  <w:style w:type="paragraph" w:styleId="Nagwekspisutreci">
    <w:name w:val="TOC Heading"/>
    <w:basedOn w:val="Nagwek1"/>
    <w:next w:val="Normalny"/>
    <w:uiPriority w:val="39"/>
    <w:semiHidden/>
    <w:unhideWhenUsed/>
    <w:qFormat/>
    <w:rsid w:val="003F602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eastAsia="en-US"/>
    </w:rPr>
  </w:style>
  <w:style w:type="paragraph" w:styleId="Spistreci2">
    <w:name w:val="toc 2"/>
    <w:basedOn w:val="Normalny"/>
    <w:next w:val="Normalny"/>
    <w:autoRedefine/>
    <w:uiPriority w:val="39"/>
    <w:rsid w:val="003F6020"/>
    <w:pPr>
      <w:spacing w:after="100"/>
      <w:ind w:left="240"/>
    </w:pPr>
  </w:style>
  <w:style w:type="character" w:customStyle="1" w:styleId="NagwekZnak">
    <w:name w:val="Nagłówek Znak"/>
    <w:basedOn w:val="Domylnaczcionkaakapitu"/>
    <w:link w:val="Nagwek"/>
    <w:uiPriority w:val="99"/>
    <w:rsid w:val="00D273D3"/>
    <w:rPr>
      <w:sz w:val="24"/>
      <w:szCs w:val="24"/>
    </w:rPr>
  </w:style>
  <w:style w:type="character" w:customStyle="1" w:styleId="StopkaZnak">
    <w:name w:val="Stopka Znak"/>
    <w:basedOn w:val="Domylnaczcionkaakapitu"/>
    <w:link w:val="Stopka"/>
    <w:uiPriority w:val="99"/>
    <w:rsid w:val="00D273D3"/>
    <w:rPr>
      <w:sz w:val="24"/>
      <w:szCs w:val="24"/>
    </w:rPr>
  </w:style>
  <w:style w:type="character" w:customStyle="1" w:styleId="apple-converted-space">
    <w:name w:val="apple-converted-space"/>
    <w:basedOn w:val="Domylnaczcionkaakapitu"/>
    <w:rsid w:val="00F546B5"/>
  </w:style>
  <w:style w:type="character" w:styleId="UyteHipercze">
    <w:name w:val="FollowedHyperlink"/>
    <w:basedOn w:val="Domylnaczcionkaakapitu"/>
    <w:rsid w:val="00363A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5373411">
      <w:bodyDiv w:val="1"/>
      <w:marLeft w:val="0"/>
      <w:marRight w:val="0"/>
      <w:marTop w:val="0"/>
      <w:marBottom w:val="0"/>
      <w:divBdr>
        <w:top w:val="none" w:sz="0" w:space="0" w:color="auto"/>
        <w:left w:val="none" w:sz="0" w:space="0" w:color="auto"/>
        <w:bottom w:val="none" w:sz="0" w:space="0" w:color="auto"/>
        <w:right w:val="none" w:sz="0" w:space="0" w:color="auto"/>
      </w:divBdr>
    </w:div>
    <w:div w:id="393478799">
      <w:bodyDiv w:val="1"/>
      <w:marLeft w:val="0"/>
      <w:marRight w:val="0"/>
      <w:marTop w:val="0"/>
      <w:marBottom w:val="0"/>
      <w:divBdr>
        <w:top w:val="none" w:sz="0" w:space="0" w:color="auto"/>
        <w:left w:val="none" w:sz="0" w:space="0" w:color="auto"/>
        <w:bottom w:val="none" w:sz="0" w:space="0" w:color="auto"/>
        <w:right w:val="none" w:sz="0" w:space="0" w:color="auto"/>
      </w:divBdr>
    </w:div>
    <w:div w:id="487014208">
      <w:bodyDiv w:val="1"/>
      <w:marLeft w:val="0"/>
      <w:marRight w:val="0"/>
      <w:marTop w:val="0"/>
      <w:marBottom w:val="0"/>
      <w:divBdr>
        <w:top w:val="none" w:sz="0" w:space="0" w:color="auto"/>
        <w:left w:val="none" w:sz="0" w:space="0" w:color="auto"/>
        <w:bottom w:val="none" w:sz="0" w:space="0" w:color="auto"/>
        <w:right w:val="none" w:sz="0" w:space="0" w:color="auto"/>
      </w:divBdr>
    </w:div>
    <w:div w:id="600071537">
      <w:bodyDiv w:val="1"/>
      <w:marLeft w:val="0"/>
      <w:marRight w:val="0"/>
      <w:marTop w:val="0"/>
      <w:marBottom w:val="0"/>
      <w:divBdr>
        <w:top w:val="none" w:sz="0" w:space="0" w:color="auto"/>
        <w:left w:val="none" w:sz="0" w:space="0" w:color="auto"/>
        <w:bottom w:val="none" w:sz="0" w:space="0" w:color="auto"/>
        <w:right w:val="none" w:sz="0" w:space="0" w:color="auto"/>
      </w:divBdr>
    </w:div>
    <w:div w:id="711999409">
      <w:bodyDiv w:val="1"/>
      <w:marLeft w:val="0"/>
      <w:marRight w:val="0"/>
      <w:marTop w:val="0"/>
      <w:marBottom w:val="0"/>
      <w:divBdr>
        <w:top w:val="none" w:sz="0" w:space="0" w:color="auto"/>
        <w:left w:val="none" w:sz="0" w:space="0" w:color="auto"/>
        <w:bottom w:val="none" w:sz="0" w:space="0" w:color="auto"/>
        <w:right w:val="none" w:sz="0" w:space="0" w:color="auto"/>
      </w:divBdr>
    </w:div>
    <w:div w:id="738137328">
      <w:bodyDiv w:val="1"/>
      <w:marLeft w:val="0"/>
      <w:marRight w:val="0"/>
      <w:marTop w:val="0"/>
      <w:marBottom w:val="0"/>
      <w:divBdr>
        <w:top w:val="none" w:sz="0" w:space="0" w:color="auto"/>
        <w:left w:val="none" w:sz="0" w:space="0" w:color="auto"/>
        <w:bottom w:val="none" w:sz="0" w:space="0" w:color="auto"/>
        <w:right w:val="none" w:sz="0" w:space="0" w:color="auto"/>
      </w:divBdr>
    </w:div>
    <w:div w:id="971448495">
      <w:bodyDiv w:val="1"/>
      <w:marLeft w:val="0"/>
      <w:marRight w:val="0"/>
      <w:marTop w:val="0"/>
      <w:marBottom w:val="0"/>
      <w:divBdr>
        <w:top w:val="none" w:sz="0" w:space="0" w:color="auto"/>
        <w:left w:val="none" w:sz="0" w:space="0" w:color="auto"/>
        <w:bottom w:val="none" w:sz="0" w:space="0" w:color="auto"/>
        <w:right w:val="none" w:sz="0" w:space="0" w:color="auto"/>
      </w:divBdr>
    </w:div>
    <w:div w:id="1162694372">
      <w:bodyDiv w:val="1"/>
      <w:marLeft w:val="0"/>
      <w:marRight w:val="0"/>
      <w:marTop w:val="0"/>
      <w:marBottom w:val="0"/>
      <w:divBdr>
        <w:top w:val="none" w:sz="0" w:space="0" w:color="auto"/>
        <w:left w:val="none" w:sz="0" w:space="0" w:color="auto"/>
        <w:bottom w:val="none" w:sz="0" w:space="0" w:color="auto"/>
        <w:right w:val="none" w:sz="0" w:space="0" w:color="auto"/>
      </w:divBdr>
    </w:div>
    <w:div w:id="1171221264">
      <w:bodyDiv w:val="1"/>
      <w:marLeft w:val="0"/>
      <w:marRight w:val="0"/>
      <w:marTop w:val="0"/>
      <w:marBottom w:val="0"/>
      <w:divBdr>
        <w:top w:val="none" w:sz="0" w:space="0" w:color="auto"/>
        <w:left w:val="none" w:sz="0" w:space="0" w:color="auto"/>
        <w:bottom w:val="none" w:sz="0" w:space="0" w:color="auto"/>
        <w:right w:val="none" w:sz="0" w:space="0" w:color="auto"/>
      </w:divBdr>
    </w:div>
    <w:div w:id="1186016870">
      <w:bodyDiv w:val="1"/>
      <w:marLeft w:val="0"/>
      <w:marRight w:val="0"/>
      <w:marTop w:val="0"/>
      <w:marBottom w:val="0"/>
      <w:divBdr>
        <w:top w:val="none" w:sz="0" w:space="0" w:color="auto"/>
        <w:left w:val="none" w:sz="0" w:space="0" w:color="auto"/>
        <w:bottom w:val="none" w:sz="0" w:space="0" w:color="auto"/>
        <w:right w:val="none" w:sz="0" w:space="0" w:color="auto"/>
      </w:divBdr>
    </w:div>
    <w:div w:id="1233077584">
      <w:bodyDiv w:val="1"/>
      <w:marLeft w:val="0"/>
      <w:marRight w:val="0"/>
      <w:marTop w:val="0"/>
      <w:marBottom w:val="0"/>
      <w:divBdr>
        <w:top w:val="none" w:sz="0" w:space="0" w:color="auto"/>
        <w:left w:val="none" w:sz="0" w:space="0" w:color="auto"/>
        <w:bottom w:val="none" w:sz="0" w:space="0" w:color="auto"/>
        <w:right w:val="none" w:sz="0" w:space="0" w:color="auto"/>
      </w:divBdr>
    </w:div>
    <w:div w:id="1380858428">
      <w:bodyDiv w:val="1"/>
      <w:marLeft w:val="0"/>
      <w:marRight w:val="0"/>
      <w:marTop w:val="0"/>
      <w:marBottom w:val="0"/>
      <w:divBdr>
        <w:top w:val="none" w:sz="0" w:space="0" w:color="auto"/>
        <w:left w:val="none" w:sz="0" w:space="0" w:color="auto"/>
        <w:bottom w:val="none" w:sz="0" w:space="0" w:color="auto"/>
        <w:right w:val="none" w:sz="0" w:space="0" w:color="auto"/>
      </w:divBdr>
    </w:div>
    <w:div w:id="1568345761">
      <w:bodyDiv w:val="1"/>
      <w:marLeft w:val="0"/>
      <w:marRight w:val="0"/>
      <w:marTop w:val="0"/>
      <w:marBottom w:val="0"/>
      <w:divBdr>
        <w:top w:val="none" w:sz="0" w:space="0" w:color="auto"/>
        <w:left w:val="none" w:sz="0" w:space="0" w:color="auto"/>
        <w:bottom w:val="none" w:sz="0" w:space="0" w:color="auto"/>
        <w:right w:val="none" w:sz="0" w:space="0" w:color="auto"/>
      </w:divBdr>
    </w:div>
    <w:div w:id="1578246516">
      <w:bodyDiv w:val="1"/>
      <w:marLeft w:val="0"/>
      <w:marRight w:val="0"/>
      <w:marTop w:val="0"/>
      <w:marBottom w:val="0"/>
      <w:divBdr>
        <w:top w:val="none" w:sz="0" w:space="0" w:color="auto"/>
        <w:left w:val="none" w:sz="0" w:space="0" w:color="auto"/>
        <w:bottom w:val="none" w:sz="0" w:space="0" w:color="auto"/>
        <w:right w:val="none" w:sz="0" w:space="0" w:color="auto"/>
      </w:divBdr>
    </w:div>
    <w:div w:id="1668054016">
      <w:bodyDiv w:val="1"/>
      <w:marLeft w:val="0"/>
      <w:marRight w:val="0"/>
      <w:marTop w:val="0"/>
      <w:marBottom w:val="0"/>
      <w:divBdr>
        <w:top w:val="none" w:sz="0" w:space="0" w:color="auto"/>
        <w:left w:val="none" w:sz="0" w:space="0" w:color="auto"/>
        <w:bottom w:val="none" w:sz="0" w:space="0" w:color="auto"/>
        <w:right w:val="none" w:sz="0" w:space="0" w:color="auto"/>
      </w:divBdr>
    </w:div>
    <w:div w:id="1679383686">
      <w:bodyDiv w:val="1"/>
      <w:marLeft w:val="0"/>
      <w:marRight w:val="0"/>
      <w:marTop w:val="0"/>
      <w:marBottom w:val="0"/>
      <w:divBdr>
        <w:top w:val="none" w:sz="0" w:space="0" w:color="auto"/>
        <w:left w:val="none" w:sz="0" w:space="0" w:color="auto"/>
        <w:bottom w:val="none" w:sz="0" w:space="0" w:color="auto"/>
        <w:right w:val="none" w:sz="0" w:space="0" w:color="auto"/>
      </w:divBdr>
    </w:div>
    <w:div w:id="1722555334">
      <w:bodyDiv w:val="1"/>
      <w:marLeft w:val="0"/>
      <w:marRight w:val="0"/>
      <w:marTop w:val="0"/>
      <w:marBottom w:val="0"/>
      <w:divBdr>
        <w:top w:val="none" w:sz="0" w:space="0" w:color="auto"/>
        <w:left w:val="none" w:sz="0" w:space="0" w:color="auto"/>
        <w:bottom w:val="none" w:sz="0" w:space="0" w:color="auto"/>
        <w:right w:val="none" w:sz="0" w:space="0" w:color="auto"/>
      </w:divBdr>
    </w:div>
    <w:div w:id="1725330647">
      <w:bodyDiv w:val="1"/>
      <w:marLeft w:val="0"/>
      <w:marRight w:val="0"/>
      <w:marTop w:val="0"/>
      <w:marBottom w:val="0"/>
      <w:divBdr>
        <w:top w:val="none" w:sz="0" w:space="0" w:color="auto"/>
        <w:left w:val="none" w:sz="0" w:space="0" w:color="auto"/>
        <w:bottom w:val="none" w:sz="0" w:space="0" w:color="auto"/>
        <w:right w:val="none" w:sz="0" w:space="0" w:color="auto"/>
      </w:divBdr>
    </w:div>
    <w:div w:id="1748574193">
      <w:bodyDiv w:val="1"/>
      <w:marLeft w:val="0"/>
      <w:marRight w:val="0"/>
      <w:marTop w:val="0"/>
      <w:marBottom w:val="0"/>
      <w:divBdr>
        <w:top w:val="none" w:sz="0" w:space="0" w:color="auto"/>
        <w:left w:val="none" w:sz="0" w:space="0" w:color="auto"/>
        <w:bottom w:val="none" w:sz="0" w:space="0" w:color="auto"/>
        <w:right w:val="none" w:sz="0" w:space="0" w:color="auto"/>
      </w:divBdr>
    </w:div>
    <w:div w:id="206093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dnowawsi.pl" TargetMode="External"/><Relationship Id="rId18" Type="http://schemas.openxmlformats.org/officeDocument/2006/relationships/image" Target="media/image6.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dubeninki.bil-wm.pl/ryc/8f14ce306501b627.jpg"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DNOWA%20WSI\&#379;ABI%20R&#211;G\demograf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DNOWA%20WSI\BOGACZEWO\Ludno&#347;&#26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ODNOWA%20WSI\BOGACZEWO\Ludno&#347;&#26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DNOWA%20WSI\BOGACZEWO\Ankie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4"/>
  <c:chart>
    <c:title>
      <c:tx>
        <c:rich>
          <a:bodyPr/>
          <a:lstStyle/>
          <a:p>
            <a:pPr>
              <a:defRPr/>
            </a:pPr>
            <a:r>
              <a:rPr lang="pl-PL" sz="1400"/>
              <a:t>Bogaczewo - liczba ludności w latach </a:t>
            </a:r>
            <a:br>
              <a:rPr lang="pl-PL" sz="1400"/>
            </a:br>
            <a:r>
              <a:rPr lang="pl-PL" sz="1400"/>
              <a:t>od 2004 do 2013 roku</a:t>
            </a:r>
          </a:p>
        </c:rich>
      </c:tx>
    </c:title>
    <c:plotArea>
      <c:layout/>
      <c:lineChart>
        <c:grouping val="standard"/>
        <c:ser>
          <c:idx val="0"/>
          <c:order val="0"/>
          <c:tx>
            <c:strRef>
              <c:f>Arkusz1!$A$2</c:f>
              <c:strCache>
                <c:ptCount val="1"/>
                <c:pt idx="0">
                  <c:v>Bogaczewo</c:v>
                </c:pt>
              </c:strCache>
            </c:strRef>
          </c:tx>
          <c:marker>
            <c:symbol val="none"/>
          </c:marker>
          <c:dLbls>
            <c:dLbl>
              <c:idx val="1"/>
              <c:layout>
                <c:manualLayout>
                  <c:x val="0"/>
                  <c:y val="-4.1666666666666664E-2"/>
                </c:manualLayout>
              </c:layout>
              <c:showVal val="1"/>
            </c:dLbl>
            <c:dLbl>
              <c:idx val="2"/>
              <c:layout>
                <c:manualLayout>
                  <c:x val="0"/>
                  <c:y val="-4.1666666666666664E-2"/>
                </c:manualLayout>
              </c:layout>
              <c:showVal val="1"/>
            </c:dLbl>
            <c:dLbl>
              <c:idx val="6"/>
              <c:layout>
                <c:manualLayout>
                  <c:x val="0"/>
                  <c:y val="-4.1666666666666623E-2"/>
                </c:manualLayout>
              </c:layout>
              <c:showVal val="1"/>
            </c:dLbl>
            <c:dLbl>
              <c:idx val="7"/>
              <c:layout>
                <c:manualLayout>
                  <c:x val="0"/>
                  <c:y val="-2.7777777777778092E-2"/>
                </c:manualLayout>
              </c:layout>
              <c:showVal val="1"/>
            </c:dLbl>
            <c:showVal val="1"/>
          </c:dLbls>
          <c:cat>
            <c:numRef>
              <c:f>Arkusz1!$B$1:$K$1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Arkusz1!$B$2:$K$2</c:f>
              <c:numCache>
                <c:formatCode>General</c:formatCode>
                <c:ptCount val="10"/>
                <c:pt idx="0">
                  <c:v>388</c:v>
                </c:pt>
                <c:pt idx="1">
                  <c:v>399</c:v>
                </c:pt>
                <c:pt idx="2">
                  <c:v>397</c:v>
                </c:pt>
                <c:pt idx="3">
                  <c:v>397</c:v>
                </c:pt>
                <c:pt idx="4">
                  <c:v>401</c:v>
                </c:pt>
                <c:pt idx="5">
                  <c:v>408</c:v>
                </c:pt>
                <c:pt idx="6">
                  <c:v>404</c:v>
                </c:pt>
                <c:pt idx="7">
                  <c:v>402</c:v>
                </c:pt>
                <c:pt idx="8">
                  <c:v>402</c:v>
                </c:pt>
                <c:pt idx="9">
                  <c:v>408</c:v>
                </c:pt>
              </c:numCache>
            </c:numRef>
          </c:val>
        </c:ser>
        <c:marker val="1"/>
        <c:axId val="75179904"/>
        <c:axId val="75183232"/>
      </c:lineChart>
      <c:catAx>
        <c:axId val="75179904"/>
        <c:scaling>
          <c:orientation val="minMax"/>
        </c:scaling>
        <c:axPos val="b"/>
        <c:numFmt formatCode="General" sourceLinked="1"/>
        <c:tickLblPos val="nextTo"/>
        <c:crossAx val="75183232"/>
        <c:crosses val="autoZero"/>
        <c:auto val="1"/>
        <c:lblAlgn val="ctr"/>
        <c:lblOffset val="100"/>
      </c:catAx>
      <c:valAx>
        <c:axId val="75183232"/>
        <c:scaling>
          <c:orientation val="minMax"/>
        </c:scaling>
        <c:axPos val="l"/>
        <c:majorGridlines/>
        <c:numFmt formatCode="General" sourceLinked="1"/>
        <c:tickLblPos val="nextTo"/>
        <c:crossAx val="7517990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400"/>
              <a:t>Bogaczewo - struktura wiekowa ludności w latach 2004 - 2013</a:t>
            </a:r>
          </a:p>
        </c:rich>
      </c:tx>
    </c:title>
    <c:plotArea>
      <c:layout/>
      <c:lineChart>
        <c:grouping val="standard"/>
        <c:ser>
          <c:idx val="0"/>
          <c:order val="0"/>
          <c:tx>
            <c:strRef>
              <c:f>Arkusz1!$A$6</c:f>
              <c:strCache>
                <c:ptCount val="1"/>
                <c:pt idx="0">
                  <c:v>wiek przedprodukcyjny</c:v>
                </c:pt>
              </c:strCache>
            </c:strRef>
          </c:tx>
          <c:marker>
            <c:symbol val="none"/>
          </c:marker>
          <c:cat>
            <c:numRef>
              <c:f>Arkusz1!$B$5:$K$5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Arkusz1!$B$6:$K$6</c:f>
              <c:numCache>
                <c:formatCode>General</c:formatCode>
                <c:ptCount val="10"/>
                <c:pt idx="0">
                  <c:v>78</c:v>
                </c:pt>
                <c:pt idx="1">
                  <c:v>81</c:v>
                </c:pt>
                <c:pt idx="2">
                  <c:v>83</c:v>
                </c:pt>
                <c:pt idx="3">
                  <c:v>87</c:v>
                </c:pt>
                <c:pt idx="4">
                  <c:v>88</c:v>
                </c:pt>
                <c:pt idx="5">
                  <c:v>92</c:v>
                </c:pt>
                <c:pt idx="6">
                  <c:v>90</c:v>
                </c:pt>
                <c:pt idx="7">
                  <c:v>84</c:v>
                </c:pt>
                <c:pt idx="8">
                  <c:v>85</c:v>
                </c:pt>
                <c:pt idx="9">
                  <c:v>87</c:v>
                </c:pt>
              </c:numCache>
            </c:numRef>
          </c:val>
        </c:ser>
        <c:ser>
          <c:idx val="1"/>
          <c:order val="1"/>
          <c:tx>
            <c:strRef>
              <c:f>Arkusz1!$A$7</c:f>
              <c:strCache>
                <c:ptCount val="1"/>
                <c:pt idx="0">
                  <c:v>wiek produkcyjny</c:v>
                </c:pt>
              </c:strCache>
            </c:strRef>
          </c:tx>
          <c:marker>
            <c:symbol val="none"/>
          </c:marker>
          <c:cat>
            <c:numRef>
              <c:f>Arkusz1!$B$5:$K$5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Arkusz1!$B$7:$K$7</c:f>
              <c:numCache>
                <c:formatCode>General</c:formatCode>
                <c:ptCount val="10"/>
                <c:pt idx="0">
                  <c:v>250</c:v>
                </c:pt>
                <c:pt idx="1">
                  <c:v>259</c:v>
                </c:pt>
                <c:pt idx="2">
                  <c:v>257</c:v>
                </c:pt>
                <c:pt idx="3">
                  <c:v>255</c:v>
                </c:pt>
                <c:pt idx="4">
                  <c:v>257</c:v>
                </c:pt>
                <c:pt idx="5">
                  <c:v>257</c:v>
                </c:pt>
                <c:pt idx="6">
                  <c:v>260</c:v>
                </c:pt>
                <c:pt idx="7">
                  <c:v>265</c:v>
                </c:pt>
                <c:pt idx="8">
                  <c:v>268</c:v>
                </c:pt>
                <c:pt idx="9">
                  <c:v>274</c:v>
                </c:pt>
              </c:numCache>
            </c:numRef>
          </c:val>
        </c:ser>
        <c:ser>
          <c:idx val="2"/>
          <c:order val="2"/>
          <c:tx>
            <c:strRef>
              <c:f>Arkusz1!$A$8</c:f>
              <c:strCache>
                <c:ptCount val="1"/>
                <c:pt idx="0">
                  <c:v>wiek poprodukcyjny</c:v>
                </c:pt>
              </c:strCache>
            </c:strRef>
          </c:tx>
          <c:marker>
            <c:symbol val="none"/>
          </c:marker>
          <c:cat>
            <c:numRef>
              <c:f>Arkusz1!$B$5:$K$5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Arkusz1!$B$8:$K$8</c:f>
              <c:numCache>
                <c:formatCode>General</c:formatCode>
                <c:ptCount val="10"/>
                <c:pt idx="0">
                  <c:v>60</c:v>
                </c:pt>
                <c:pt idx="1">
                  <c:v>59</c:v>
                </c:pt>
                <c:pt idx="2">
                  <c:v>57</c:v>
                </c:pt>
                <c:pt idx="3">
                  <c:v>55</c:v>
                </c:pt>
                <c:pt idx="4">
                  <c:v>56</c:v>
                </c:pt>
                <c:pt idx="5">
                  <c:v>59</c:v>
                </c:pt>
                <c:pt idx="6">
                  <c:v>35</c:v>
                </c:pt>
                <c:pt idx="7">
                  <c:v>53</c:v>
                </c:pt>
                <c:pt idx="8">
                  <c:v>49</c:v>
                </c:pt>
                <c:pt idx="9">
                  <c:v>47</c:v>
                </c:pt>
              </c:numCache>
            </c:numRef>
          </c:val>
        </c:ser>
        <c:marker val="1"/>
        <c:axId val="79728640"/>
        <c:axId val="79730944"/>
      </c:lineChart>
      <c:catAx>
        <c:axId val="79728640"/>
        <c:scaling>
          <c:orientation val="minMax"/>
        </c:scaling>
        <c:axPos val="b"/>
        <c:numFmt formatCode="General" sourceLinked="1"/>
        <c:majorTickMark val="none"/>
        <c:tickLblPos val="nextTo"/>
        <c:crossAx val="79730944"/>
        <c:crosses val="autoZero"/>
        <c:auto val="1"/>
        <c:lblAlgn val="ctr"/>
        <c:lblOffset val="100"/>
      </c:catAx>
      <c:valAx>
        <c:axId val="79730944"/>
        <c:scaling>
          <c:orientation val="minMax"/>
        </c:scaling>
        <c:axPos val="l"/>
        <c:majorGridlines/>
        <c:numFmt formatCode="General" sourceLinked="1"/>
        <c:majorTickMark val="none"/>
        <c:tickLblPos val="nextTo"/>
        <c:spPr>
          <a:ln w="9525">
            <a:noFill/>
          </a:ln>
        </c:spPr>
        <c:crossAx val="79728640"/>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400"/>
              <a:t>Bogaczewo - struktura wiekowa ludności - porównanie do gminy i regiony</a:t>
            </a:r>
          </a:p>
        </c:rich>
      </c:tx>
    </c:title>
    <c:plotArea>
      <c:layout/>
      <c:barChart>
        <c:barDir val="col"/>
        <c:grouping val="clustered"/>
        <c:ser>
          <c:idx val="0"/>
          <c:order val="0"/>
          <c:tx>
            <c:strRef>
              <c:f>Arkusz1!$A$69</c:f>
              <c:strCache>
                <c:ptCount val="1"/>
                <c:pt idx="0">
                  <c:v>w. przedprodukcyjny</c:v>
                </c:pt>
              </c:strCache>
            </c:strRef>
          </c:tx>
          <c:dLbls>
            <c:dLbl>
              <c:idx val="0"/>
              <c:tx>
                <c:rich>
                  <a:bodyPr/>
                  <a:lstStyle/>
                  <a:p>
                    <a:r>
                      <a:rPr lang="en-US"/>
                      <a:t>21,32</a:t>
                    </a:r>
                    <a:r>
                      <a:rPr lang="pl-PL"/>
                      <a:t>%</a:t>
                    </a:r>
                    <a:endParaRPr lang="en-US"/>
                  </a:p>
                </c:rich>
              </c:tx>
              <c:showVal val="1"/>
            </c:dLbl>
            <c:dLbl>
              <c:idx val="1"/>
              <c:tx>
                <c:rich>
                  <a:bodyPr/>
                  <a:lstStyle/>
                  <a:p>
                    <a:r>
                      <a:rPr lang="en-US"/>
                      <a:t>19,57</a:t>
                    </a:r>
                    <a:r>
                      <a:rPr lang="pl-PL"/>
                      <a:t>%</a:t>
                    </a:r>
                    <a:endParaRPr lang="en-US"/>
                  </a:p>
                </c:rich>
              </c:tx>
              <c:showVal val="1"/>
            </c:dLbl>
            <c:dLbl>
              <c:idx val="2"/>
              <c:tx>
                <c:rich>
                  <a:bodyPr/>
                  <a:lstStyle/>
                  <a:p>
                    <a:r>
                      <a:rPr lang="en-US"/>
                      <a:t>20,4</a:t>
                    </a:r>
                    <a:r>
                      <a:rPr lang="pl-PL"/>
                      <a:t>%</a:t>
                    </a:r>
                    <a:endParaRPr lang="en-US"/>
                  </a:p>
                </c:rich>
              </c:tx>
              <c:showVal val="1"/>
            </c:dLbl>
            <c:showVal val="1"/>
          </c:dLbls>
          <c:cat>
            <c:strRef>
              <c:f>Arkusz1!$B$68:$D$68</c:f>
              <c:strCache>
                <c:ptCount val="3"/>
                <c:pt idx="0">
                  <c:v>Bogaczewo</c:v>
                </c:pt>
                <c:pt idx="1">
                  <c:v>gmina Morąg</c:v>
                </c:pt>
                <c:pt idx="2">
                  <c:v>Region</c:v>
                </c:pt>
              </c:strCache>
            </c:strRef>
          </c:cat>
          <c:val>
            <c:numRef>
              <c:f>Arkusz1!$B$69:$D$69</c:f>
              <c:numCache>
                <c:formatCode>General</c:formatCode>
                <c:ptCount val="3"/>
                <c:pt idx="0">
                  <c:v>21.32</c:v>
                </c:pt>
                <c:pt idx="1">
                  <c:v>19.57</c:v>
                </c:pt>
                <c:pt idx="2">
                  <c:v>20.399999999999999</c:v>
                </c:pt>
              </c:numCache>
            </c:numRef>
          </c:val>
        </c:ser>
        <c:ser>
          <c:idx val="1"/>
          <c:order val="1"/>
          <c:tx>
            <c:strRef>
              <c:f>Arkusz1!$A$70</c:f>
              <c:strCache>
                <c:ptCount val="1"/>
                <c:pt idx="0">
                  <c:v>w. produkcyjny</c:v>
                </c:pt>
              </c:strCache>
            </c:strRef>
          </c:tx>
          <c:dLbls>
            <c:dLbl>
              <c:idx val="0"/>
              <c:tx>
                <c:rich>
                  <a:bodyPr/>
                  <a:lstStyle/>
                  <a:p>
                    <a:r>
                      <a:rPr lang="en-US"/>
                      <a:t>67,16</a:t>
                    </a:r>
                    <a:r>
                      <a:rPr lang="pl-PL"/>
                      <a:t>%</a:t>
                    </a:r>
                  </a:p>
                </c:rich>
              </c:tx>
              <c:showVal val="1"/>
            </c:dLbl>
            <c:dLbl>
              <c:idx val="1"/>
              <c:tx>
                <c:rich>
                  <a:bodyPr/>
                  <a:lstStyle/>
                  <a:p>
                    <a:r>
                      <a:rPr lang="en-US"/>
                      <a:t>65,76</a:t>
                    </a:r>
                    <a:r>
                      <a:rPr lang="pl-PL"/>
                      <a:t>%</a:t>
                    </a:r>
                    <a:endParaRPr lang="en-US"/>
                  </a:p>
                </c:rich>
              </c:tx>
              <c:showVal val="1"/>
            </c:dLbl>
            <c:dLbl>
              <c:idx val="2"/>
              <c:tx>
                <c:rich>
                  <a:bodyPr/>
                  <a:lstStyle/>
                  <a:p>
                    <a:r>
                      <a:rPr lang="en-US"/>
                      <a:t>65,2</a:t>
                    </a:r>
                    <a:r>
                      <a:rPr lang="pl-PL"/>
                      <a:t>%</a:t>
                    </a:r>
                    <a:endParaRPr lang="en-US"/>
                  </a:p>
                </c:rich>
              </c:tx>
              <c:showVal val="1"/>
            </c:dLbl>
            <c:showVal val="1"/>
          </c:dLbls>
          <c:cat>
            <c:strRef>
              <c:f>Arkusz1!$B$68:$D$68</c:f>
              <c:strCache>
                <c:ptCount val="3"/>
                <c:pt idx="0">
                  <c:v>Bogaczewo</c:v>
                </c:pt>
                <c:pt idx="1">
                  <c:v>gmina Morąg</c:v>
                </c:pt>
                <c:pt idx="2">
                  <c:v>Region</c:v>
                </c:pt>
              </c:strCache>
            </c:strRef>
          </c:cat>
          <c:val>
            <c:numRef>
              <c:f>Arkusz1!$B$70:$D$70</c:f>
              <c:numCache>
                <c:formatCode>General</c:formatCode>
                <c:ptCount val="3"/>
                <c:pt idx="0">
                  <c:v>67.16</c:v>
                </c:pt>
                <c:pt idx="1">
                  <c:v>65.760000000000005</c:v>
                </c:pt>
                <c:pt idx="2">
                  <c:v>65.2</c:v>
                </c:pt>
              </c:numCache>
            </c:numRef>
          </c:val>
        </c:ser>
        <c:ser>
          <c:idx val="2"/>
          <c:order val="2"/>
          <c:tx>
            <c:strRef>
              <c:f>Arkusz1!$A$71</c:f>
              <c:strCache>
                <c:ptCount val="1"/>
                <c:pt idx="0">
                  <c:v>w. poprodukcyjny</c:v>
                </c:pt>
              </c:strCache>
            </c:strRef>
          </c:tx>
          <c:dLbls>
            <c:dLbl>
              <c:idx val="0"/>
              <c:tx>
                <c:rich>
                  <a:bodyPr/>
                  <a:lstStyle/>
                  <a:p>
                    <a:r>
                      <a:rPr lang="en-US"/>
                      <a:t>11,52</a:t>
                    </a:r>
                    <a:r>
                      <a:rPr lang="pl-PL"/>
                      <a:t>%</a:t>
                    </a:r>
                    <a:endParaRPr lang="en-US"/>
                  </a:p>
                </c:rich>
              </c:tx>
              <c:showVal val="1"/>
            </c:dLbl>
            <c:dLbl>
              <c:idx val="1"/>
              <c:tx>
                <c:rich>
                  <a:bodyPr/>
                  <a:lstStyle/>
                  <a:p>
                    <a:r>
                      <a:rPr lang="en-US"/>
                      <a:t>14,67</a:t>
                    </a:r>
                    <a:r>
                      <a:rPr lang="pl-PL"/>
                      <a:t>%</a:t>
                    </a:r>
                    <a:endParaRPr lang="en-US"/>
                  </a:p>
                </c:rich>
              </c:tx>
              <c:showVal val="1"/>
            </c:dLbl>
            <c:dLbl>
              <c:idx val="2"/>
              <c:tx>
                <c:rich>
                  <a:bodyPr/>
                  <a:lstStyle/>
                  <a:p>
                    <a:r>
                      <a:rPr lang="en-US"/>
                      <a:t>14,4</a:t>
                    </a:r>
                    <a:r>
                      <a:rPr lang="pl-PL"/>
                      <a:t>%</a:t>
                    </a:r>
                    <a:endParaRPr lang="en-US"/>
                  </a:p>
                </c:rich>
              </c:tx>
              <c:showVal val="1"/>
            </c:dLbl>
            <c:showVal val="1"/>
          </c:dLbls>
          <c:cat>
            <c:strRef>
              <c:f>Arkusz1!$B$68:$D$68</c:f>
              <c:strCache>
                <c:ptCount val="3"/>
                <c:pt idx="0">
                  <c:v>Bogaczewo</c:v>
                </c:pt>
                <c:pt idx="1">
                  <c:v>gmina Morąg</c:v>
                </c:pt>
                <c:pt idx="2">
                  <c:v>Region</c:v>
                </c:pt>
              </c:strCache>
            </c:strRef>
          </c:cat>
          <c:val>
            <c:numRef>
              <c:f>Arkusz1!$B$71:$D$71</c:f>
              <c:numCache>
                <c:formatCode>General</c:formatCode>
                <c:ptCount val="3"/>
                <c:pt idx="0">
                  <c:v>11.52</c:v>
                </c:pt>
                <c:pt idx="1">
                  <c:v>14.67</c:v>
                </c:pt>
                <c:pt idx="2">
                  <c:v>14.4</c:v>
                </c:pt>
              </c:numCache>
            </c:numRef>
          </c:val>
        </c:ser>
        <c:gapWidth val="75"/>
        <c:overlap val="-25"/>
        <c:axId val="70518272"/>
        <c:axId val="70519808"/>
      </c:barChart>
      <c:catAx>
        <c:axId val="70518272"/>
        <c:scaling>
          <c:orientation val="minMax"/>
        </c:scaling>
        <c:axPos val="b"/>
        <c:majorTickMark val="none"/>
        <c:tickLblPos val="nextTo"/>
        <c:crossAx val="70519808"/>
        <c:crosses val="autoZero"/>
        <c:auto val="1"/>
        <c:lblAlgn val="ctr"/>
        <c:lblOffset val="100"/>
      </c:catAx>
      <c:valAx>
        <c:axId val="70519808"/>
        <c:scaling>
          <c:orientation val="minMax"/>
        </c:scaling>
        <c:axPos val="l"/>
        <c:majorGridlines/>
        <c:numFmt formatCode="General" sourceLinked="1"/>
        <c:majorTickMark val="none"/>
        <c:tickLblPos val="nextTo"/>
        <c:spPr>
          <a:ln w="9525">
            <a:noFill/>
          </a:ln>
        </c:spPr>
        <c:crossAx val="70518272"/>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400"/>
              <a:t>Bogaczewo - struktura</a:t>
            </a:r>
            <a:r>
              <a:rPr lang="pl-PL" sz="1400" baseline="0"/>
              <a:t> i bilans bezrobotnych</a:t>
            </a:r>
            <a:endParaRPr lang="pl-PL" sz="1400"/>
          </a:p>
        </c:rich>
      </c:tx>
    </c:title>
    <c:plotArea>
      <c:layout/>
      <c:lineChart>
        <c:grouping val="standard"/>
        <c:ser>
          <c:idx val="0"/>
          <c:order val="0"/>
          <c:tx>
            <c:strRef>
              <c:f>Arkusz1!$A$2</c:f>
              <c:strCache>
                <c:ptCount val="1"/>
                <c:pt idx="0">
                  <c:v>Osoby bezrobotne</c:v>
                </c:pt>
              </c:strCache>
            </c:strRef>
          </c:tx>
          <c:marker>
            <c:symbol val="none"/>
          </c:marker>
          <c:dLbls>
            <c:showVal val="1"/>
          </c:dLbls>
          <c:cat>
            <c:numRef>
              <c:f>Arkusz1!$B$1:$F$1</c:f>
              <c:numCache>
                <c:formatCode>General</c:formatCode>
                <c:ptCount val="5"/>
                <c:pt idx="0">
                  <c:v>2010</c:v>
                </c:pt>
                <c:pt idx="1">
                  <c:v>2011</c:v>
                </c:pt>
                <c:pt idx="2">
                  <c:v>2012</c:v>
                </c:pt>
                <c:pt idx="3">
                  <c:v>2013</c:v>
                </c:pt>
                <c:pt idx="4">
                  <c:v>2014</c:v>
                </c:pt>
              </c:numCache>
            </c:numRef>
          </c:cat>
          <c:val>
            <c:numRef>
              <c:f>Arkusz1!$B$2:$F$2</c:f>
              <c:numCache>
                <c:formatCode>General</c:formatCode>
                <c:ptCount val="5"/>
                <c:pt idx="0">
                  <c:v>24</c:v>
                </c:pt>
                <c:pt idx="1">
                  <c:v>25</c:v>
                </c:pt>
                <c:pt idx="2">
                  <c:v>37</c:v>
                </c:pt>
                <c:pt idx="3">
                  <c:v>33</c:v>
                </c:pt>
                <c:pt idx="4">
                  <c:v>24</c:v>
                </c:pt>
              </c:numCache>
            </c:numRef>
          </c:val>
        </c:ser>
        <c:ser>
          <c:idx val="1"/>
          <c:order val="1"/>
          <c:tx>
            <c:strRef>
              <c:f>Arkusz1!$A$3</c:f>
              <c:strCache>
                <c:ptCount val="1"/>
                <c:pt idx="0">
                  <c:v>w tym długotrwale</c:v>
                </c:pt>
              </c:strCache>
            </c:strRef>
          </c:tx>
          <c:marker>
            <c:symbol val="none"/>
          </c:marker>
          <c:dLbls>
            <c:showVal val="1"/>
          </c:dLbls>
          <c:cat>
            <c:numRef>
              <c:f>Arkusz1!$B$1:$F$1</c:f>
              <c:numCache>
                <c:formatCode>General</c:formatCode>
                <c:ptCount val="5"/>
                <c:pt idx="0">
                  <c:v>2010</c:v>
                </c:pt>
                <c:pt idx="1">
                  <c:v>2011</c:v>
                </c:pt>
                <c:pt idx="2">
                  <c:v>2012</c:v>
                </c:pt>
                <c:pt idx="3">
                  <c:v>2013</c:v>
                </c:pt>
                <c:pt idx="4">
                  <c:v>2014</c:v>
                </c:pt>
              </c:numCache>
            </c:numRef>
          </c:cat>
          <c:val>
            <c:numRef>
              <c:f>Arkusz1!$B$3:$F$3</c:f>
              <c:numCache>
                <c:formatCode>General</c:formatCode>
                <c:ptCount val="5"/>
                <c:pt idx="0">
                  <c:v>15</c:v>
                </c:pt>
                <c:pt idx="1">
                  <c:v>18</c:v>
                </c:pt>
                <c:pt idx="2">
                  <c:v>19</c:v>
                </c:pt>
                <c:pt idx="3">
                  <c:v>21</c:v>
                </c:pt>
                <c:pt idx="4">
                  <c:v>16</c:v>
                </c:pt>
              </c:numCache>
            </c:numRef>
          </c:val>
        </c:ser>
        <c:ser>
          <c:idx val="2"/>
          <c:order val="2"/>
          <c:tx>
            <c:strRef>
              <c:f>Arkusz1!$A$4</c:f>
              <c:strCache>
                <c:ptCount val="1"/>
                <c:pt idx="0">
                  <c:v>w tym osoby do 25 roku życia</c:v>
                </c:pt>
              </c:strCache>
            </c:strRef>
          </c:tx>
          <c:marker>
            <c:symbol val="none"/>
          </c:marker>
          <c:dLbls>
            <c:dLbl>
              <c:idx val="0"/>
              <c:layout>
                <c:manualLayout>
                  <c:x val="2.7777777777778078E-3"/>
                  <c:y val="-7.4074074074074153E-2"/>
                </c:manualLayout>
              </c:layout>
              <c:showVal val="1"/>
            </c:dLbl>
            <c:dLbl>
              <c:idx val="1"/>
              <c:layout>
                <c:manualLayout>
                  <c:x val="5.092533763208092E-17"/>
                  <c:y val="5.0925925925926124E-2"/>
                </c:manualLayout>
              </c:layout>
              <c:showVal val="1"/>
            </c:dLbl>
            <c:dLbl>
              <c:idx val="3"/>
              <c:layout>
                <c:manualLayout>
                  <c:x val="-5.5555555555555558E-3"/>
                  <c:y val="3.7037037037037056E-2"/>
                </c:manualLayout>
              </c:layout>
              <c:showVal val="1"/>
            </c:dLbl>
            <c:showVal val="1"/>
          </c:dLbls>
          <c:cat>
            <c:numRef>
              <c:f>Arkusz1!$B$1:$F$1</c:f>
              <c:numCache>
                <c:formatCode>General</c:formatCode>
                <c:ptCount val="5"/>
                <c:pt idx="0">
                  <c:v>2010</c:v>
                </c:pt>
                <c:pt idx="1">
                  <c:v>2011</c:v>
                </c:pt>
                <c:pt idx="2">
                  <c:v>2012</c:v>
                </c:pt>
                <c:pt idx="3">
                  <c:v>2013</c:v>
                </c:pt>
                <c:pt idx="4">
                  <c:v>2014</c:v>
                </c:pt>
              </c:numCache>
            </c:numRef>
          </c:cat>
          <c:val>
            <c:numRef>
              <c:f>Arkusz1!$B$4:$F$4</c:f>
              <c:numCache>
                <c:formatCode>General</c:formatCode>
                <c:ptCount val="5"/>
                <c:pt idx="0">
                  <c:v>4</c:v>
                </c:pt>
                <c:pt idx="1">
                  <c:v>4</c:v>
                </c:pt>
                <c:pt idx="2">
                  <c:v>6</c:v>
                </c:pt>
                <c:pt idx="3">
                  <c:v>6</c:v>
                </c:pt>
                <c:pt idx="4">
                  <c:v>4</c:v>
                </c:pt>
              </c:numCache>
            </c:numRef>
          </c:val>
        </c:ser>
        <c:ser>
          <c:idx val="3"/>
          <c:order val="3"/>
          <c:tx>
            <c:strRef>
              <c:f>Arkusz1!$A$5</c:f>
              <c:strCache>
                <c:ptCount val="1"/>
                <c:pt idx="0">
                  <c:v>w tym osoby po 50 roku życia</c:v>
                </c:pt>
              </c:strCache>
            </c:strRef>
          </c:tx>
          <c:marker>
            <c:symbol val="none"/>
          </c:marker>
          <c:dLbls>
            <c:dLbl>
              <c:idx val="1"/>
              <c:layout>
                <c:manualLayout>
                  <c:x val="5.092533763208092E-17"/>
                  <c:y val="-2.777777777777803E-2"/>
                </c:manualLayout>
              </c:layout>
              <c:showVal val="1"/>
            </c:dLbl>
            <c:dLbl>
              <c:idx val="2"/>
              <c:layout>
                <c:manualLayout>
                  <c:x val="2.7777777777778078E-3"/>
                  <c:y val="-2.3148148148148147E-2"/>
                </c:manualLayout>
              </c:layout>
              <c:showVal val="1"/>
            </c:dLbl>
            <c:dLbl>
              <c:idx val="3"/>
              <c:layout>
                <c:manualLayout>
                  <c:x val="-2.7777777777778078E-3"/>
                  <c:y val="-6.0185185185185147E-2"/>
                </c:manualLayout>
              </c:layout>
              <c:showVal val="1"/>
            </c:dLbl>
            <c:showVal val="1"/>
          </c:dLbls>
          <c:cat>
            <c:numRef>
              <c:f>Arkusz1!$B$1:$F$1</c:f>
              <c:numCache>
                <c:formatCode>General</c:formatCode>
                <c:ptCount val="5"/>
                <c:pt idx="0">
                  <c:v>2010</c:v>
                </c:pt>
                <c:pt idx="1">
                  <c:v>2011</c:v>
                </c:pt>
                <c:pt idx="2">
                  <c:v>2012</c:v>
                </c:pt>
                <c:pt idx="3">
                  <c:v>2013</c:v>
                </c:pt>
                <c:pt idx="4">
                  <c:v>2014</c:v>
                </c:pt>
              </c:numCache>
            </c:numRef>
          </c:cat>
          <c:val>
            <c:numRef>
              <c:f>Arkusz1!$B$5:$F$5</c:f>
              <c:numCache>
                <c:formatCode>General</c:formatCode>
                <c:ptCount val="5"/>
                <c:pt idx="0">
                  <c:v>3</c:v>
                </c:pt>
                <c:pt idx="1">
                  <c:v>5</c:v>
                </c:pt>
                <c:pt idx="2">
                  <c:v>9</c:v>
                </c:pt>
                <c:pt idx="3">
                  <c:v>7</c:v>
                </c:pt>
                <c:pt idx="4">
                  <c:v>7</c:v>
                </c:pt>
              </c:numCache>
            </c:numRef>
          </c:val>
        </c:ser>
        <c:marker val="1"/>
        <c:axId val="70576768"/>
        <c:axId val="70787456"/>
      </c:lineChart>
      <c:catAx>
        <c:axId val="70576768"/>
        <c:scaling>
          <c:orientation val="minMax"/>
        </c:scaling>
        <c:axPos val="b"/>
        <c:numFmt formatCode="General" sourceLinked="1"/>
        <c:majorTickMark val="none"/>
        <c:tickLblPos val="nextTo"/>
        <c:crossAx val="70787456"/>
        <c:crosses val="autoZero"/>
        <c:auto val="1"/>
        <c:lblAlgn val="ctr"/>
        <c:lblOffset val="100"/>
      </c:catAx>
      <c:valAx>
        <c:axId val="70787456"/>
        <c:scaling>
          <c:orientation val="minMax"/>
        </c:scaling>
        <c:axPos val="l"/>
        <c:majorGridlines/>
        <c:numFmt formatCode="General" sourceLinked="1"/>
        <c:majorTickMark val="none"/>
        <c:tickLblPos val="nextTo"/>
        <c:spPr>
          <a:ln w="9525">
            <a:noFill/>
          </a:ln>
        </c:spPr>
        <c:crossAx val="70576768"/>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sz="1400"/>
              <a:t>Bogaczewo</a:t>
            </a:r>
            <a:r>
              <a:rPr lang="pl-PL" sz="1400"/>
              <a:t> - liczba osób w rodzinach objętych formami pomocy społecznej</a:t>
            </a:r>
            <a:endParaRPr lang="en-US" sz="1400"/>
          </a:p>
        </c:rich>
      </c:tx>
    </c:title>
    <c:plotArea>
      <c:layout/>
      <c:lineChart>
        <c:grouping val="standard"/>
        <c:ser>
          <c:idx val="0"/>
          <c:order val="0"/>
          <c:tx>
            <c:strRef>
              <c:f>Arkusz1!$A$2</c:f>
              <c:strCache>
                <c:ptCount val="1"/>
                <c:pt idx="0">
                  <c:v>Osoby bezrobotne</c:v>
                </c:pt>
              </c:strCache>
            </c:strRef>
          </c:tx>
          <c:marker>
            <c:symbol val="none"/>
          </c:marker>
          <c:dLbls>
            <c:showVal val="1"/>
          </c:dLbls>
          <c:cat>
            <c:numRef>
              <c:f>Arkusz1!$B$1:$F$1</c:f>
              <c:numCache>
                <c:formatCode>General</c:formatCode>
                <c:ptCount val="5"/>
                <c:pt idx="0">
                  <c:v>2010</c:v>
                </c:pt>
                <c:pt idx="1">
                  <c:v>2011</c:v>
                </c:pt>
                <c:pt idx="2">
                  <c:v>2012</c:v>
                </c:pt>
                <c:pt idx="3">
                  <c:v>2013</c:v>
                </c:pt>
                <c:pt idx="4">
                  <c:v>2014</c:v>
                </c:pt>
              </c:numCache>
            </c:numRef>
          </c:cat>
          <c:val>
            <c:numRef>
              <c:f>Arkusz1!$B$2:$F$2</c:f>
              <c:numCache>
                <c:formatCode>General</c:formatCode>
                <c:ptCount val="5"/>
                <c:pt idx="0">
                  <c:v>24</c:v>
                </c:pt>
                <c:pt idx="1">
                  <c:v>25</c:v>
                </c:pt>
                <c:pt idx="2">
                  <c:v>37</c:v>
                </c:pt>
                <c:pt idx="3">
                  <c:v>33</c:v>
                </c:pt>
                <c:pt idx="4">
                  <c:v>24</c:v>
                </c:pt>
              </c:numCache>
            </c:numRef>
          </c:val>
        </c:ser>
        <c:marker val="1"/>
        <c:axId val="70812032"/>
        <c:axId val="70813568"/>
      </c:lineChart>
      <c:catAx>
        <c:axId val="70812032"/>
        <c:scaling>
          <c:orientation val="minMax"/>
        </c:scaling>
        <c:axPos val="b"/>
        <c:numFmt formatCode="General" sourceLinked="1"/>
        <c:tickLblPos val="nextTo"/>
        <c:crossAx val="70813568"/>
        <c:crosses val="autoZero"/>
        <c:auto val="1"/>
        <c:lblAlgn val="ctr"/>
        <c:lblOffset val="100"/>
      </c:catAx>
      <c:valAx>
        <c:axId val="70813568"/>
        <c:scaling>
          <c:orientation val="minMax"/>
        </c:scaling>
        <c:axPos val="l"/>
        <c:majorGridlines/>
        <c:numFmt formatCode="General" sourceLinked="1"/>
        <c:tickLblPos val="nextTo"/>
        <c:crossAx val="7081203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400"/>
              <a:t>Bogaczewo - najbardziej dotkliwe problemy zdaniem</a:t>
            </a:r>
            <a:r>
              <a:rPr lang="pl-PL" sz="1400" baseline="0"/>
              <a:t> mieszkańców</a:t>
            </a:r>
            <a:endParaRPr lang="pl-PL" sz="1400"/>
          </a:p>
        </c:rich>
      </c:tx>
    </c:title>
    <c:view3D>
      <c:rAngAx val="1"/>
    </c:view3D>
    <c:plotArea>
      <c:layout/>
      <c:bar3DChart>
        <c:barDir val="col"/>
        <c:grouping val="clustered"/>
        <c:ser>
          <c:idx val="0"/>
          <c:order val="0"/>
          <c:tx>
            <c:strRef>
              <c:f>Arkusz1!$A$38</c:f>
              <c:strCache>
                <c:ptCount val="1"/>
                <c:pt idx="0">
                  <c:v>organizacja komunikacji publicznej</c:v>
                </c:pt>
              </c:strCache>
            </c:strRef>
          </c:tx>
          <c:dLbls>
            <c:showVal val="1"/>
          </c:dLbls>
          <c:val>
            <c:numRef>
              <c:f>Arkusz1!$B$38:$AM$38</c:f>
              <c:numCache>
                <c:formatCode>0.00</c:formatCode>
                <c:ptCount val="1"/>
                <c:pt idx="0">
                  <c:v>42.857142857142684</c:v>
                </c:pt>
              </c:numCache>
            </c:numRef>
          </c:val>
        </c:ser>
        <c:ser>
          <c:idx val="1"/>
          <c:order val="1"/>
          <c:tx>
            <c:strRef>
              <c:f>Arkusz1!$A$39</c:f>
              <c:strCache>
                <c:ptCount val="1"/>
                <c:pt idx="0">
                  <c:v>brak pracy</c:v>
                </c:pt>
              </c:strCache>
            </c:strRef>
          </c:tx>
          <c:dLbls>
            <c:dLbl>
              <c:idx val="0"/>
              <c:layout>
                <c:manualLayout>
                  <c:x val="8.0721587431331031E-3"/>
                  <c:y val="-2.0218004212349542E-2"/>
                </c:manualLayout>
              </c:layout>
              <c:showVal val="1"/>
            </c:dLbl>
            <c:showVal val="1"/>
          </c:dLbls>
          <c:val>
            <c:numRef>
              <c:f>Arkusz1!$B$39:$AM$39</c:f>
              <c:numCache>
                <c:formatCode>0.00</c:formatCode>
                <c:ptCount val="1"/>
                <c:pt idx="0">
                  <c:v>20.408163265306122</c:v>
                </c:pt>
              </c:numCache>
            </c:numRef>
          </c:val>
        </c:ser>
        <c:ser>
          <c:idx val="2"/>
          <c:order val="2"/>
          <c:tx>
            <c:strRef>
              <c:f>Arkusz1!$A$40</c:f>
              <c:strCache>
                <c:ptCount val="1"/>
                <c:pt idx="0">
                  <c:v>nazbyt mało atrakcji / propozycja spędzania wolnego czasu</c:v>
                </c:pt>
              </c:strCache>
            </c:strRef>
          </c:tx>
          <c:dLbls>
            <c:dLbl>
              <c:idx val="0"/>
              <c:layout>
                <c:manualLayout>
                  <c:x val="1.614431748626622E-2"/>
                  <c:y val="-4.5490509477786482E-2"/>
                </c:manualLayout>
              </c:layout>
              <c:showVal val="1"/>
            </c:dLbl>
            <c:showVal val="1"/>
          </c:dLbls>
          <c:val>
            <c:numRef>
              <c:f>Arkusz1!$B$40:$AM$40</c:f>
              <c:numCache>
                <c:formatCode>0.00</c:formatCode>
                <c:ptCount val="1"/>
                <c:pt idx="0">
                  <c:v>14.285714285714286</c:v>
                </c:pt>
              </c:numCache>
            </c:numRef>
          </c:val>
        </c:ser>
        <c:ser>
          <c:idx val="3"/>
          <c:order val="3"/>
          <c:tx>
            <c:strRef>
              <c:f>Arkusz1!$A$41</c:f>
              <c:strCache>
                <c:ptCount val="1"/>
                <c:pt idx="0">
                  <c:v>odległość do sklepu, lekarza, szkoły itp..</c:v>
                </c:pt>
              </c:strCache>
            </c:strRef>
          </c:tx>
          <c:dLbls>
            <c:dLbl>
              <c:idx val="0"/>
              <c:layout>
                <c:manualLayout>
                  <c:x val="5.3812272944052135E-3"/>
                  <c:y val="-3.0327006318524242E-2"/>
                </c:manualLayout>
              </c:layout>
              <c:showVal val="1"/>
            </c:dLbl>
            <c:showVal val="1"/>
          </c:dLbls>
          <c:val>
            <c:numRef>
              <c:f>Arkusz1!$B$41:$AM$41</c:f>
              <c:numCache>
                <c:formatCode>0.00</c:formatCode>
                <c:ptCount val="1"/>
                <c:pt idx="0">
                  <c:v>6.1224489795918355</c:v>
                </c:pt>
              </c:numCache>
            </c:numRef>
          </c:val>
        </c:ser>
        <c:ser>
          <c:idx val="4"/>
          <c:order val="4"/>
          <c:tx>
            <c:strRef>
              <c:f>Arkusz1!$A$42</c:f>
              <c:strCache>
                <c:ptCount val="1"/>
                <c:pt idx="0">
                  <c:v>brak pracy / perspektyw</c:v>
                </c:pt>
              </c:strCache>
            </c:strRef>
          </c:tx>
          <c:dLbls>
            <c:dLbl>
              <c:idx val="0"/>
              <c:layout>
                <c:manualLayout>
                  <c:x val="8.0721587431331031E-3"/>
                  <c:y val="-1.0109002106174728E-2"/>
                </c:manualLayout>
              </c:layout>
              <c:showVal val="1"/>
            </c:dLbl>
            <c:showVal val="1"/>
          </c:dLbls>
          <c:val>
            <c:numRef>
              <c:f>Arkusz1!$B$42:$AM$42</c:f>
              <c:numCache>
                <c:formatCode>0.00</c:formatCode>
                <c:ptCount val="1"/>
                <c:pt idx="0">
                  <c:v>16.326530612244888</c:v>
                </c:pt>
              </c:numCache>
            </c:numRef>
          </c:val>
        </c:ser>
        <c:shape val="box"/>
        <c:axId val="70843008"/>
        <c:axId val="70926720"/>
        <c:axId val="0"/>
      </c:bar3DChart>
      <c:catAx>
        <c:axId val="70843008"/>
        <c:scaling>
          <c:orientation val="minMax"/>
        </c:scaling>
        <c:axPos val="b"/>
        <c:majorTickMark val="none"/>
        <c:tickLblPos val="nextTo"/>
        <c:crossAx val="70926720"/>
        <c:crosses val="autoZero"/>
        <c:auto val="1"/>
        <c:lblAlgn val="ctr"/>
        <c:lblOffset val="100"/>
      </c:catAx>
      <c:valAx>
        <c:axId val="70926720"/>
        <c:scaling>
          <c:orientation val="minMax"/>
        </c:scaling>
        <c:axPos val="l"/>
        <c:majorGridlines/>
        <c:numFmt formatCode="0.00" sourceLinked="1"/>
        <c:majorTickMark val="none"/>
        <c:tickLblPos val="nextTo"/>
        <c:crossAx val="70843008"/>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63DD5-AB22-49FF-A094-75255E23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9232</Words>
  <Characters>55398</Characters>
  <Application>Microsoft Office Word</Application>
  <DocSecurity>0</DocSecurity>
  <Lines>461</Lines>
  <Paragraphs>129</Paragraphs>
  <ScaleCrop>false</ScaleCrop>
  <HeadingPairs>
    <vt:vector size="2" baseType="variant">
      <vt:variant>
        <vt:lpstr>Tytuł</vt:lpstr>
      </vt:variant>
      <vt:variant>
        <vt:i4>1</vt:i4>
      </vt:variant>
    </vt:vector>
  </HeadingPairs>
  <TitlesOfParts>
    <vt:vector size="1" baseType="lpstr">
      <vt:lpstr>W zamierzchłych czasach obszar Puszczy Rominickiej i powstałych w okresach późniejszych okolicznych miejscowości stanowił pogr</vt:lpstr>
    </vt:vector>
  </TitlesOfParts>
  <Company/>
  <LinksUpToDate>false</LinksUpToDate>
  <CharactersWithSpaces>64501</CharactersWithSpaces>
  <SharedDoc>false</SharedDoc>
  <HLinks>
    <vt:vector size="6" baseType="variant">
      <vt:variant>
        <vt:i4>4128804</vt:i4>
      </vt:variant>
      <vt:variant>
        <vt:i4>9</vt:i4>
      </vt:variant>
      <vt:variant>
        <vt:i4>0</vt:i4>
      </vt:variant>
      <vt:variant>
        <vt:i4>5</vt:i4>
      </vt:variant>
      <vt:variant>
        <vt:lpwstr>http://www.dubeninki.bil-wm.pl/ryc/8f14ce306501b627.jpg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 zamierzchłych czasach obszar Puszczy Rominickiej i powstałych w okresach późniejszych okolicznych miejscowości stanowił pogr</dc:title>
  <dc:creator>AIG</dc:creator>
  <cp:lastModifiedBy>ppp</cp:lastModifiedBy>
  <cp:revision>9</cp:revision>
  <cp:lastPrinted>2014-09-27T06:35:00Z</cp:lastPrinted>
  <dcterms:created xsi:type="dcterms:W3CDTF">2014-10-14T07:48:00Z</dcterms:created>
  <dcterms:modified xsi:type="dcterms:W3CDTF">2014-11-10T11:39:00Z</dcterms:modified>
</cp:coreProperties>
</file>