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07" w:rsidRPr="00A82EAF" w:rsidRDefault="00312E07" w:rsidP="00312E07">
      <w:pPr>
        <w:ind w:firstLine="6379"/>
        <w:rPr>
          <w:sz w:val="20"/>
        </w:rPr>
      </w:pPr>
      <w:r w:rsidRPr="00A82EAF">
        <w:rPr>
          <w:sz w:val="20"/>
        </w:rPr>
        <w:t>Załącznik</w:t>
      </w:r>
    </w:p>
    <w:p w:rsidR="00312E07" w:rsidRPr="00A82EAF" w:rsidRDefault="00312E07" w:rsidP="00312E07">
      <w:pPr>
        <w:ind w:firstLine="6379"/>
        <w:rPr>
          <w:sz w:val="20"/>
        </w:rPr>
      </w:pPr>
      <w:r>
        <w:rPr>
          <w:sz w:val="20"/>
        </w:rPr>
        <w:t>do uchwały Nr XII/169/11</w:t>
      </w:r>
    </w:p>
    <w:p w:rsidR="00312E07" w:rsidRPr="00A82EAF" w:rsidRDefault="00312E07" w:rsidP="00312E07">
      <w:pPr>
        <w:ind w:firstLine="6379"/>
        <w:rPr>
          <w:sz w:val="20"/>
        </w:rPr>
      </w:pPr>
      <w:r w:rsidRPr="00A82EAF">
        <w:rPr>
          <w:sz w:val="20"/>
        </w:rPr>
        <w:t xml:space="preserve">Rady Miejskiej w Morągu </w:t>
      </w:r>
    </w:p>
    <w:p w:rsidR="00312E07" w:rsidRDefault="00312E07" w:rsidP="00312E07">
      <w:pPr>
        <w:ind w:left="5664" w:firstLine="708"/>
        <w:jc w:val="both"/>
        <w:rPr>
          <w:u w:val="single"/>
        </w:rPr>
      </w:pPr>
      <w:r>
        <w:rPr>
          <w:sz w:val="20"/>
        </w:rPr>
        <w:t>z dnia 30 września 2011 r.</w:t>
      </w:r>
    </w:p>
    <w:p w:rsidR="00312E07" w:rsidRDefault="00312E07" w:rsidP="00312E07">
      <w:pPr>
        <w:jc w:val="both"/>
        <w:rPr>
          <w:u w:val="single"/>
        </w:rPr>
      </w:pPr>
    </w:p>
    <w:p w:rsidR="00312E07" w:rsidRDefault="00312E07" w:rsidP="00312E07">
      <w:pPr>
        <w:jc w:val="both"/>
        <w:rPr>
          <w:u w:val="single"/>
        </w:rPr>
      </w:pPr>
    </w:p>
    <w:p w:rsidR="00312E07" w:rsidRDefault="00312E07" w:rsidP="00312E07">
      <w:pPr>
        <w:jc w:val="both"/>
        <w:rPr>
          <w:u w:val="single"/>
        </w:rPr>
      </w:pPr>
    </w:p>
    <w:p w:rsidR="00312E07" w:rsidRDefault="00312E07" w:rsidP="00312E07">
      <w:pPr>
        <w:ind w:firstLine="708"/>
        <w:jc w:val="both"/>
        <w:rPr>
          <w:u w:val="single"/>
        </w:rPr>
      </w:pPr>
    </w:p>
    <w:p w:rsidR="00312E07" w:rsidRDefault="00312E07" w:rsidP="00312E07">
      <w:pPr>
        <w:autoSpaceDE w:val="0"/>
        <w:jc w:val="center"/>
        <w:rPr>
          <w:b/>
          <w:sz w:val="32"/>
          <w:szCs w:val="32"/>
        </w:rPr>
      </w:pPr>
      <w:r w:rsidRPr="00523032">
        <w:rPr>
          <w:b/>
          <w:sz w:val="32"/>
          <w:szCs w:val="32"/>
        </w:rPr>
        <w:t>UZASADNIENIE</w:t>
      </w:r>
    </w:p>
    <w:p w:rsidR="00312E07" w:rsidRPr="00523032" w:rsidRDefault="00312E07" w:rsidP="00312E07">
      <w:pPr>
        <w:autoSpaceDE w:val="0"/>
        <w:jc w:val="center"/>
        <w:rPr>
          <w:b/>
          <w:sz w:val="32"/>
          <w:szCs w:val="32"/>
        </w:rPr>
      </w:pPr>
    </w:p>
    <w:p w:rsidR="00312E07" w:rsidRDefault="00312E07" w:rsidP="00312E07">
      <w:pPr>
        <w:autoSpaceDE w:val="0"/>
        <w:jc w:val="both"/>
        <w:rPr>
          <w:szCs w:val="24"/>
        </w:rPr>
      </w:pPr>
    </w:p>
    <w:p w:rsidR="00312E07" w:rsidRDefault="00312E07" w:rsidP="00312E07">
      <w:pPr>
        <w:autoSpaceDE w:val="0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W dniu 05. 08. 2011 r. do Rady Miejskiej w Morągu została przekazana zgodnie z właściwością przez Dyrektora Miejskiego Ośrodka Pomocy Społecznej w Morągu skarga Pana Stanisława </w:t>
      </w:r>
      <w:proofErr w:type="spellStart"/>
      <w:r>
        <w:rPr>
          <w:szCs w:val="24"/>
        </w:rPr>
        <w:t>Ejsmonta</w:t>
      </w:r>
      <w:proofErr w:type="spellEnd"/>
      <w:r>
        <w:rPr>
          <w:szCs w:val="24"/>
        </w:rPr>
        <w:t xml:space="preserve"> na Dyrektora Miejskiego Ośrodka Pomocy Społecznej w Morągu.</w:t>
      </w:r>
    </w:p>
    <w:p w:rsidR="00312E07" w:rsidRDefault="00312E07" w:rsidP="00312E07">
      <w:pPr>
        <w:autoSpaceDE w:val="0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Rada Miejska w Morągu na sesji w dniu 25. 09. 2011 r. przekazała do rozpatrzenia przedmiotową skargę dla Komisji Rewizyjnej.</w:t>
      </w:r>
    </w:p>
    <w:p w:rsidR="00312E07" w:rsidRDefault="00312E07" w:rsidP="00312E07">
      <w:pPr>
        <w:spacing w:line="276" w:lineRule="auto"/>
        <w:ind w:firstLine="708"/>
        <w:jc w:val="both"/>
      </w:pPr>
      <w:r>
        <w:t>Na podstawie ustaleń dokonanych przez Komisję Rewizyjną Rada Miejska w Morągu stwierdza, że skarga dotyczy sposobu załatwienia przez Dyrektora MOPS w Morągu innej skargi wniesionej na pracownika socjalnego MOPS w Morągu.</w:t>
      </w:r>
    </w:p>
    <w:p w:rsidR="00312E07" w:rsidRDefault="00312E07" w:rsidP="00312E07">
      <w:pPr>
        <w:spacing w:line="276" w:lineRule="auto"/>
        <w:ind w:firstLine="708"/>
        <w:jc w:val="both"/>
      </w:pPr>
      <w:r>
        <w:t>Po analizie dokumentów Rada Miejska w Morągu ustaliła, że rozpatrzenie skargi na pracownika socjalnego odbyło się zgodnie z procedurą ustaloną przez Kodeks postępowania administracyjnego (tj. Dz. U. z 2000 r. Nr 98 poz. 1071) w zakresie rozpatrywania skarg, oraz wydanego na tej podstawie rozporządzenia Rady Ministrów z dnia 8 stycznia 2002 r. w sprawie organizacji przyjmowania i rozpatrywania skarg i wniosków (Dz. U. Nr 5 poz. 46).</w:t>
      </w:r>
    </w:p>
    <w:p w:rsidR="00312E07" w:rsidRDefault="00312E07" w:rsidP="00312E07">
      <w:pPr>
        <w:spacing w:line="276" w:lineRule="auto"/>
        <w:ind w:firstLine="708"/>
        <w:jc w:val="both"/>
      </w:pPr>
      <w:r>
        <w:t>Należy także wskazać, że Kodeks postępowania administracyjnego przewiduje jednoinstancyjność rozpatrywania skarg, tzn., że od odpowiedzi udzielonej na skargę przez osoby uprawnione nie przysługuje odwołanie lub zażalenie w zakresie merytorycznego jej rozpatrzenia. Z taką sytuacją mamy do czynienia w powyższej sprawie.</w:t>
      </w:r>
    </w:p>
    <w:p w:rsidR="00312E07" w:rsidRDefault="00312E07" w:rsidP="00312E07">
      <w:pPr>
        <w:spacing w:line="276" w:lineRule="auto"/>
        <w:ind w:firstLine="708"/>
        <w:jc w:val="both"/>
      </w:pPr>
      <w:r>
        <w:t xml:space="preserve">Niemniej jednak, mimo powyższych uwarunkowań Rada Miejska w Morągu stwierdza, że zarzut skarżącego w zakresie zasadności podjęcia interwencji przez pracownika socjalnego jest nieuzasadniony, ponieważ została zgłoszona przez Komisariat Policji w Morągu potrzeba asysty pracownika socjalnego dla funkcjonariusza policji w czynnościach podjętych na skutek alarmujących telefonów wykonywanych przez starszą z wnuczek Pana Stanisława </w:t>
      </w:r>
      <w:proofErr w:type="spellStart"/>
      <w:r>
        <w:t>Ejsmonta</w:t>
      </w:r>
      <w:proofErr w:type="spellEnd"/>
      <w:r>
        <w:t xml:space="preserve">. Zauważyć należy, że pracownicy MOPS w Morągu podejmując czynności na skutek zawiadomienia pochodzącego od Policji, nie są w stanie zweryfikować, czy u podstaw zawiadomienia o potrzebie interwencji leży konflikt między stronami czy też inne przyczyny, w szczególności nie są w stanie tego dokonać w sytuacjach wymagających natychmiastowej reakcji.     </w:t>
      </w:r>
    </w:p>
    <w:p w:rsidR="00312E07" w:rsidRDefault="00312E07" w:rsidP="00312E07">
      <w:pPr>
        <w:autoSpaceDE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</w:p>
    <w:p w:rsidR="00312E07" w:rsidRPr="0027621F" w:rsidRDefault="00312E07" w:rsidP="00312E07">
      <w:pPr>
        <w:autoSpaceDE w:val="0"/>
        <w:spacing w:line="276" w:lineRule="auto"/>
        <w:ind w:firstLine="708"/>
        <w:jc w:val="both"/>
        <w:rPr>
          <w:szCs w:val="24"/>
        </w:rPr>
      </w:pPr>
      <w:r>
        <w:rPr>
          <w:rFonts w:eastAsia="Arial"/>
          <w:szCs w:val="24"/>
          <w:lang/>
        </w:rPr>
        <w:t xml:space="preserve">W tej sytuacji skargę </w:t>
      </w:r>
      <w:r>
        <w:rPr>
          <w:szCs w:val="24"/>
        </w:rPr>
        <w:t xml:space="preserve">Pana Stanisława </w:t>
      </w:r>
      <w:proofErr w:type="spellStart"/>
      <w:r>
        <w:rPr>
          <w:szCs w:val="24"/>
        </w:rPr>
        <w:t>Ejsmonta</w:t>
      </w:r>
      <w:proofErr w:type="spellEnd"/>
      <w:r>
        <w:rPr>
          <w:szCs w:val="24"/>
        </w:rPr>
        <w:t xml:space="preserve"> na Dyrektora Miejskiego Ośrodka Pomocy Społecznej w Morągu</w:t>
      </w:r>
      <w:r w:rsidRPr="0085532A">
        <w:rPr>
          <w:rFonts w:eastAsia="Arial"/>
          <w:szCs w:val="24"/>
          <w:lang/>
        </w:rPr>
        <w:t xml:space="preserve"> należy uznać za nieuzasadnioną.</w:t>
      </w:r>
    </w:p>
    <w:p w:rsidR="00312E07" w:rsidRDefault="00312E07" w:rsidP="00312E07">
      <w:pPr>
        <w:autoSpaceDE w:val="0"/>
        <w:jc w:val="both"/>
        <w:rPr>
          <w:rFonts w:eastAsia="Arial"/>
          <w:szCs w:val="24"/>
          <w:lang/>
        </w:rPr>
      </w:pPr>
    </w:p>
    <w:p w:rsidR="00312E07" w:rsidRDefault="00312E07" w:rsidP="00312E07">
      <w:pPr>
        <w:autoSpaceDE w:val="0"/>
        <w:jc w:val="both"/>
        <w:rPr>
          <w:rFonts w:eastAsia="Arial"/>
          <w:szCs w:val="24"/>
          <w:lang/>
        </w:rPr>
      </w:pPr>
    </w:p>
    <w:p w:rsidR="00A87B33" w:rsidRDefault="00A87B33"/>
    <w:sectPr w:rsidR="00A87B33" w:rsidSect="00A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12E07"/>
    <w:rsid w:val="001F2B36"/>
    <w:rsid w:val="00312E07"/>
    <w:rsid w:val="00711F90"/>
    <w:rsid w:val="00A87B33"/>
    <w:rsid w:val="00CB01BC"/>
    <w:rsid w:val="00F4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lsow</cp:lastModifiedBy>
  <cp:revision>2</cp:revision>
  <dcterms:created xsi:type="dcterms:W3CDTF">2011-11-07T10:01:00Z</dcterms:created>
  <dcterms:modified xsi:type="dcterms:W3CDTF">2011-11-07T10:01:00Z</dcterms:modified>
</cp:coreProperties>
</file>